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503E2" w14:textId="67BBF198" w:rsidR="00DD54A2" w:rsidRPr="00283A74" w:rsidRDefault="00DD54A2" w:rsidP="00283A74">
      <w:pPr>
        <w:pStyle w:val="2"/>
        <w:shd w:val="clear" w:color="auto" w:fill="FFFFFF" w:themeFill="background1"/>
        <w:rPr>
          <w:rStyle w:val="afb"/>
          <w:rFonts w:ascii="Tahoma" w:hAnsi="Tahoma" w:cs="Tahoma"/>
          <w:lang w:val="en-US"/>
        </w:rPr>
      </w:pPr>
    </w:p>
    <w:tbl>
      <w:tblPr>
        <w:tblpPr w:leftFromText="180" w:rightFromText="180" w:vertAnchor="page" w:horzAnchor="margin" w:tblpXSpec="center" w:tblpY="2551"/>
        <w:tblW w:w="8363" w:type="dxa"/>
        <w:tblBorders>
          <w:top w:val="thinThickSmallGap" w:sz="24" w:space="0" w:color="244061" w:themeColor="accent1" w:themeShade="80"/>
          <w:left w:val="thinThickSmallGap" w:sz="24" w:space="0" w:color="244061" w:themeColor="accent1" w:themeShade="80"/>
          <w:bottom w:val="thinThickSmallGap" w:sz="24" w:space="0" w:color="244061" w:themeColor="accent1" w:themeShade="80"/>
          <w:right w:val="thinThickSmallGap" w:sz="24" w:space="0" w:color="244061" w:themeColor="accent1" w:themeShade="80"/>
          <w:insideH w:val="thinThickSmallGap" w:sz="24" w:space="0" w:color="244061" w:themeColor="accent1" w:themeShade="80"/>
          <w:insideV w:val="thinThickSmallGap" w:sz="24" w:space="0" w:color="244061" w:themeColor="accent1" w:themeShade="80"/>
        </w:tblBorders>
        <w:tblLook w:val="01E0" w:firstRow="1" w:lastRow="1" w:firstColumn="1" w:lastColumn="1" w:noHBand="0" w:noVBand="0"/>
      </w:tblPr>
      <w:tblGrid>
        <w:gridCol w:w="8363"/>
      </w:tblGrid>
      <w:tr w:rsidR="001F30F2" w:rsidRPr="00FF27FC" w14:paraId="2669FD4B" w14:textId="77777777" w:rsidTr="001F30F2">
        <w:trPr>
          <w:cantSplit/>
          <w:trHeight w:val="1754"/>
        </w:trPr>
        <w:tc>
          <w:tcPr>
            <w:tcW w:w="8363" w:type="dxa"/>
            <w:noWrap/>
            <w:vAlign w:val="center"/>
          </w:tcPr>
          <w:p w14:paraId="4DA2BFBB" w14:textId="77777777" w:rsidR="001F30F2" w:rsidRPr="002568F1" w:rsidRDefault="001F30F2" w:rsidP="00283A74">
            <w:pPr>
              <w:shd w:val="clear" w:color="auto" w:fill="FFFFFF" w:themeFill="background1"/>
              <w:spacing w:line="360" w:lineRule="auto"/>
              <w:jc w:val="center"/>
              <w:rPr>
                <w:rFonts w:ascii="Tahoma" w:eastAsia="Times New Roman" w:hAnsi="Tahoma" w:cs="Tahoma"/>
                <w:b/>
                <w:color w:val="244061" w:themeColor="accent1" w:themeShade="80"/>
                <w:lang w:val="en-US"/>
              </w:rPr>
            </w:pPr>
            <w:r w:rsidRPr="002568F1">
              <w:rPr>
                <w:rFonts w:ascii="Tahoma" w:eastAsia="Times New Roman" w:hAnsi="Tahoma" w:cs="Tahoma"/>
                <w:b/>
                <w:color w:val="244061" w:themeColor="accent1" w:themeShade="80"/>
                <w:lang w:val="en-US"/>
              </w:rPr>
              <w:t xml:space="preserve">CALL </w:t>
            </w:r>
            <w:r w:rsidR="008040AE" w:rsidRPr="002568F1">
              <w:rPr>
                <w:rFonts w:ascii="Tahoma" w:eastAsia="Times New Roman" w:hAnsi="Tahoma" w:cs="Tahoma"/>
                <w:b/>
                <w:color w:val="244061" w:themeColor="accent1" w:themeShade="80"/>
                <w:lang w:val="en-US"/>
              </w:rPr>
              <w:t>OF</w:t>
            </w:r>
            <w:r w:rsidRPr="002568F1">
              <w:rPr>
                <w:rFonts w:ascii="Tahoma" w:eastAsia="Times New Roman" w:hAnsi="Tahoma" w:cs="Tahoma"/>
                <w:b/>
                <w:color w:val="244061" w:themeColor="accent1" w:themeShade="80"/>
                <w:lang w:val="en-US"/>
              </w:rPr>
              <w:t xml:space="preserve"> TENDER</w:t>
            </w:r>
          </w:p>
          <w:p w14:paraId="77A23F79" w14:textId="77777777" w:rsidR="001F30F2" w:rsidRPr="002568F1" w:rsidRDefault="001F30F2" w:rsidP="00283A74">
            <w:pPr>
              <w:shd w:val="clear" w:color="auto" w:fill="FFFFFF" w:themeFill="background1"/>
              <w:spacing w:line="360" w:lineRule="auto"/>
              <w:jc w:val="center"/>
              <w:rPr>
                <w:rFonts w:ascii="Tahoma" w:eastAsia="Times New Roman" w:hAnsi="Tahoma" w:cs="Tahoma"/>
                <w:b/>
                <w:lang w:val="en-US"/>
              </w:rPr>
            </w:pPr>
            <w:r w:rsidRPr="002568F1">
              <w:rPr>
                <w:rFonts w:ascii="Tahoma" w:eastAsia="Times New Roman" w:hAnsi="Tahoma" w:cs="Tahoma"/>
                <w:b/>
                <w:color w:val="244061" w:themeColor="accent1" w:themeShade="80"/>
                <w:lang w:val="en-US"/>
              </w:rPr>
              <w:t xml:space="preserve">FOR THE AWARD </w:t>
            </w:r>
            <w:r w:rsidR="00547E56" w:rsidRPr="002568F1">
              <w:rPr>
                <w:rFonts w:ascii="Tahoma" w:eastAsia="Times New Roman" w:hAnsi="Tahoma" w:cs="Tahoma"/>
                <w:b/>
                <w:color w:val="244061" w:themeColor="accent1" w:themeShade="80"/>
                <w:lang w:val="en-US"/>
              </w:rPr>
              <w:t>OF</w:t>
            </w:r>
            <w:r w:rsidRPr="002568F1">
              <w:rPr>
                <w:rFonts w:ascii="Tahoma" w:eastAsia="Times New Roman" w:hAnsi="Tahoma" w:cs="Tahoma"/>
                <w:b/>
                <w:color w:val="244061" w:themeColor="accent1" w:themeShade="80"/>
                <w:lang w:val="en-US"/>
              </w:rPr>
              <w:t xml:space="preserve"> THE REPAIR OF</w:t>
            </w:r>
            <w:r w:rsidR="00247A40" w:rsidRPr="002568F1">
              <w:rPr>
                <w:rFonts w:ascii="Tahoma" w:eastAsia="Times New Roman" w:hAnsi="Tahoma" w:cs="Tahoma"/>
                <w:b/>
                <w:color w:val="244061" w:themeColor="accent1" w:themeShade="80"/>
                <w:lang w:val="en-US"/>
              </w:rPr>
              <w:t xml:space="preserve"> </w:t>
            </w:r>
            <w:r w:rsidRPr="002568F1">
              <w:rPr>
                <w:rFonts w:ascii="Tahoma" w:eastAsia="Times New Roman" w:hAnsi="Tahoma" w:cs="Tahoma"/>
                <w:b/>
                <w:color w:val="244061" w:themeColor="accent1" w:themeShade="80"/>
                <w:lang w:val="en-US"/>
              </w:rPr>
              <w:t>TWO</w:t>
            </w:r>
            <w:r w:rsidR="002C035C" w:rsidRPr="002568F1">
              <w:rPr>
                <w:rFonts w:ascii="Tahoma" w:eastAsia="Times New Roman" w:hAnsi="Tahoma" w:cs="Tahoma"/>
                <w:b/>
                <w:color w:val="244061" w:themeColor="accent1" w:themeShade="80"/>
                <w:lang w:val="en-US"/>
              </w:rPr>
              <w:t xml:space="preserve"> (2)</w:t>
            </w:r>
            <w:r w:rsidRPr="002568F1">
              <w:rPr>
                <w:rFonts w:ascii="Tahoma" w:eastAsia="Times New Roman" w:hAnsi="Tahoma" w:cs="Tahoma"/>
                <w:b/>
                <w:color w:val="244061" w:themeColor="accent1" w:themeShade="80"/>
                <w:lang w:val="en-US"/>
              </w:rPr>
              <w:t xml:space="preserve"> ENTRANCE STEEL GATES OF VASILIADI</w:t>
            </w:r>
            <w:r w:rsidR="0046191C" w:rsidRPr="002568F1">
              <w:rPr>
                <w:rFonts w:ascii="Tahoma" w:eastAsia="Times New Roman" w:hAnsi="Tahoma" w:cs="Tahoma"/>
                <w:b/>
                <w:color w:val="244061" w:themeColor="accent1" w:themeShade="80"/>
                <w:lang w:val="en-US"/>
              </w:rPr>
              <w:t xml:space="preserve"> COAST</w:t>
            </w:r>
            <w:r w:rsidRPr="002568F1">
              <w:rPr>
                <w:rFonts w:ascii="Tahoma" w:eastAsia="Times New Roman" w:hAnsi="Tahoma" w:cs="Tahoma"/>
                <w:b/>
                <w:color w:val="244061" w:themeColor="accent1" w:themeShade="80"/>
                <w:lang w:val="en-US"/>
              </w:rPr>
              <w:t xml:space="preserve"> DRY DOCKS</w:t>
            </w:r>
          </w:p>
        </w:tc>
      </w:tr>
    </w:tbl>
    <w:p w14:paraId="4B26F54C" w14:textId="77777777" w:rsidR="001F30F2" w:rsidRPr="002568F1" w:rsidRDefault="001F30F2" w:rsidP="00283A74">
      <w:pPr>
        <w:shd w:val="clear" w:color="auto" w:fill="FFFFFF" w:themeFill="background1"/>
        <w:spacing w:line="360" w:lineRule="auto"/>
        <w:jc w:val="both"/>
        <w:rPr>
          <w:rFonts w:ascii="Tahoma" w:hAnsi="Tahoma" w:cs="Tahoma"/>
          <w:color w:val="000000"/>
          <w:lang w:val="en-US"/>
        </w:rPr>
      </w:pPr>
    </w:p>
    <w:p w14:paraId="309D304A" w14:textId="77777777" w:rsidR="001F30F2" w:rsidRPr="002568F1" w:rsidRDefault="001F30F2" w:rsidP="00283A74">
      <w:pPr>
        <w:shd w:val="clear" w:color="auto" w:fill="FFFFFF" w:themeFill="background1"/>
        <w:spacing w:line="360" w:lineRule="auto"/>
        <w:jc w:val="both"/>
        <w:rPr>
          <w:rFonts w:ascii="Tahoma" w:hAnsi="Tahoma" w:cs="Tahoma"/>
          <w:color w:val="000000"/>
          <w:lang w:val="en-US"/>
        </w:rPr>
      </w:pPr>
    </w:p>
    <w:p w14:paraId="19524BE5" w14:textId="77777777" w:rsidR="005438A7" w:rsidRPr="002568F1" w:rsidRDefault="001F30F2" w:rsidP="00283A74">
      <w:pPr>
        <w:shd w:val="clear" w:color="auto" w:fill="FFFFFF" w:themeFill="background1"/>
        <w:spacing w:line="360" w:lineRule="auto"/>
        <w:jc w:val="both"/>
        <w:rPr>
          <w:rFonts w:ascii="Tahoma" w:hAnsi="Tahoma" w:cs="Tahoma"/>
          <w:color w:val="000000"/>
          <w:lang w:val="en-US"/>
        </w:rPr>
      </w:pPr>
      <w:r w:rsidRPr="00331E05">
        <w:rPr>
          <w:rFonts w:ascii="Tahoma" w:hAnsi="Tahoma" w:cs="Tahoma"/>
          <w:noProof/>
          <w:color w:val="0000FF"/>
        </w:rPr>
        <w:drawing>
          <wp:inline distT="0" distB="0" distL="0" distR="0" wp14:anchorId="6D2950BC" wp14:editId="650B29FD">
            <wp:extent cx="5914390" cy="4424150"/>
            <wp:effectExtent l="19050" t="19050" r="10160" b="14605"/>
            <wp:docPr id="13" name="irc_mi" descr="Σχετική εικόνα">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Σχετική εικόνα">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4390" cy="4424150"/>
                    </a:xfrm>
                    <a:prstGeom prst="rect">
                      <a:avLst/>
                    </a:prstGeom>
                    <a:noFill/>
                    <a:ln w="12700">
                      <a:solidFill>
                        <a:schemeClr val="tx1"/>
                      </a:solidFill>
                    </a:ln>
                  </pic:spPr>
                </pic:pic>
              </a:graphicData>
            </a:graphic>
          </wp:inline>
        </w:drawing>
      </w:r>
    </w:p>
    <w:p w14:paraId="05364ED6" w14:textId="77777777" w:rsidR="001F30F2" w:rsidRPr="002568F1" w:rsidRDefault="001F30F2" w:rsidP="00283A74">
      <w:pPr>
        <w:shd w:val="clear" w:color="auto" w:fill="FFFFFF" w:themeFill="background1"/>
        <w:spacing w:line="360" w:lineRule="auto"/>
        <w:jc w:val="center"/>
        <w:rPr>
          <w:rFonts w:ascii="Tahoma" w:eastAsia="Times New Roman" w:hAnsi="Tahoma" w:cs="Tahoma"/>
          <w:b/>
          <w:lang w:val="en-GB" w:eastAsia="en-US" w:bidi="en-US"/>
        </w:rPr>
      </w:pPr>
    </w:p>
    <w:p w14:paraId="0F7B1587" w14:textId="77777777" w:rsidR="001F30F2" w:rsidRPr="002568F1" w:rsidRDefault="004D5ACA" w:rsidP="00283A74">
      <w:pPr>
        <w:shd w:val="clear" w:color="auto" w:fill="FFFFFF" w:themeFill="background1"/>
        <w:spacing w:line="360" w:lineRule="auto"/>
        <w:jc w:val="center"/>
        <w:rPr>
          <w:rFonts w:ascii="Tahoma" w:eastAsia="Times New Roman" w:hAnsi="Tahoma" w:cs="Tahoma"/>
          <w:b/>
          <w:lang w:val="en-US" w:eastAsia="en-US"/>
        </w:rPr>
      </w:pPr>
      <w:r w:rsidRPr="00331E05">
        <w:rPr>
          <w:rFonts w:ascii="Tahoma" w:hAnsi="Tahoma" w:cs="Tahoma"/>
          <w:noProof/>
        </w:rPr>
        <mc:AlternateContent>
          <mc:Choice Requires="wps">
            <w:drawing>
              <wp:anchor distT="0" distB="0" distL="114300" distR="114300" simplePos="0" relativeHeight="251664384" behindDoc="0" locked="0" layoutInCell="1" allowOverlap="1" wp14:anchorId="7856CC1D" wp14:editId="34E16262">
                <wp:simplePos x="0" y="0"/>
                <wp:positionH relativeFrom="column">
                  <wp:posOffset>846455</wp:posOffset>
                </wp:positionH>
                <wp:positionV relativeFrom="paragraph">
                  <wp:posOffset>8136255</wp:posOffset>
                </wp:positionV>
                <wp:extent cx="6048375" cy="771525"/>
                <wp:effectExtent l="0" t="0" r="28575" b="28575"/>
                <wp:wrapNone/>
                <wp:docPr id="8"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20781AC1" w14:textId="77777777" w:rsidR="00695F68" w:rsidRPr="0007123C" w:rsidRDefault="00695F68" w:rsidP="001F30F2">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11" w:history="1">
                              <w:r w:rsidRPr="0007123C">
                                <w:rPr>
                                  <w:rStyle w:val="-"/>
                                  <w:lang w:val="en-US"/>
                                </w:rPr>
                                <w:t>procurement@olp.gr</w:t>
                              </w:r>
                            </w:hyperlink>
                            <w:r w:rsidRPr="0007123C">
                              <w:rPr>
                                <w:color w:val="3D3D3D"/>
                                <w:lang w:val="en-US"/>
                              </w:rPr>
                              <w:t xml:space="preserve">, </w:t>
                            </w:r>
                            <w:hyperlink r:id="rId12" w:history="1">
                              <w:r w:rsidRPr="0007123C">
                                <w:rPr>
                                  <w:rStyle w:val="-"/>
                                  <w:lang w:val="en-US"/>
                                </w:rPr>
                                <w:t>kazatzisp@olp.gr</w:t>
                              </w:r>
                            </w:hyperlink>
                            <w:r w:rsidRPr="0007123C">
                              <w:rPr>
                                <w:color w:val="3D3D3D"/>
                                <w:lang w:val="en-US"/>
                              </w:rPr>
                              <w:t xml:space="preserve"> and/or by fax (+30 210 4550187) by providing their full contact details.</w:t>
                            </w:r>
                          </w:p>
                          <w:p w14:paraId="3AA71975" w14:textId="77777777" w:rsidR="00695F68" w:rsidRPr="0007123C" w:rsidRDefault="00695F68" w:rsidP="001F30F2">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66.65pt;margin-top:640.65pt;width:476.25pt;height:6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">
                <v:textbox>
                  <w:txbxContent>
                    <w:p w14:paraId="20781AC1" w14:textId="77777777" w:rsidR="00695F68" w:rsidRPr="0007123C" w:rsidRDefault="00695F68" w:rsidP="001F30F2">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13" w:history="1">
                        <w:r w:rsidRPr="0007123C">
                          <w:rPr>
                            <w:rStyle w:val="-"/>
                            <w:lang w:val="en-US"/>
                          </w:rPr>
                          <w:t>procurement@olp.gr</w:t>
                        </w:r>
                      </w:hyperlink>
                      <w:r w:rsidRPr="0007123C">
                        <w:rPr>
                          <w:color w:val="3D3D3D"/>
                          <w:lang w:val="en-US"/>
                        </w:rPr>
                        <w:t xml:space="preserve">, </w:t>
                      </w:r>
                      <w:hyperlink r:id="rId14" w:history="1">
                        <w:r w:rsidRPr="0007123C">
                          <w:rPr>
                            <w:rStyle w:val="-"/>
                            <w:lang w:val="en-US"/>
                          </w:rPr>
                          <w:t>kazatzisp@olp.gr</w:t>
                        </w:r>
                      </w:hyperlink>
                      <w:r w:rsidRPr="0007123C">
                        <w:rPr>
                          <w:color w:val="3D3D3D"/>
                          <w:lang w:val="en-US"/>
                        </w:rPr>
                        <w:t xml:space="preserve"> and/or by fax (+30 210 4550187) by providing their full contact details.</w:t>
                      </w:r>
                    </w:p>
                    <w:p w14:paraId="3AA71975" w14:textId="77777777" w:rsidR="00695F68" w:rsidRPr="0007123C" w:rsidRDefault="00695F68" w:rsidP="001F30F2">
                      <w:pPr>
                        <w:rPr>
                          <w:b/>
                          <w:lang w:val="en-US"/>
                        </w:rPr>
                      </w:pPr>
                    </w:p>
                  </w:txbxContent>
                </v:textbox>
              </v:shape>
            </w:pict>
          </mc:Fallback>
        </mc:AlternateContent>
      </w:r>
      <w:r w:rsidRPr="00283A74">
        <w:rPr>
          <w:rFonts w:ascii="Tahoma" w:hAnsi="Tahoma" w:cs="Tahoma"/>
          <w:noProof/>
        </w:rPr>
        <mc:AlternateContent>
          <mc:Choice Requires="wps">
            <w:drawing>
              <wp:anchor distT="0" distB="0" distL="114300" distR="114300" simplePos="0" relativeHeight="251663360" behindDoc="0" locked="0" layoutInCell="1" allowOverlap="1" wp14:anchorId="4588082B" wp14:editId="0EAE26CD">
                <wp:simplePos x="0" y="0"/>
                <wp:positionH relativeFrom="column">
                  <wp:posOffset>846455</wp:posOffset>
                </wp:positionH>
                <wp:positionV relativeFrom="paragraph">
                  <wp:posOffset>8136255</wp:posOffset>
                </wp:positionV>
                <wp:extent cx="6048375" cy="771525"/>
                <wp:effectExtent l="0" t="0" r="28575" b="28575"/>
                <wp:wrapNone/>
                <wp:docPr id="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88845F5" w14:textId="77777777" w:rsidR="00695F68" w:rsidRPr="0007123C" w:rsidRDefault="00695F68" w:rsidP="001F30F2">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rsidR="001129C7">
                              <w:fldChar w:fldCharType="begin"/>
                            </w:r>
                            <w:r w:rsidR="001129C7" w:rsidRPr="00FF27FC">
                              <w:rPr>
                                <w:lang w:val="en-US"/>
                              </w:rPr>
                              <w:instrText xml:space="preserve"> HYPERLINK "mailto:procurement@olp.gr" </w:instrText>
                            </w:r>
                            <w:r w:rsidR="001129C7">
                              <w:fldChar w:fldCharType="separate"/>
                            </w:r>
                            <w:r w:rsidRPr="0007123C">
                              <w:rPr>
                                <w:rStyle w:val="-"/>
                                <w:lang w:val="en-US"/>
                              </w:rPr>
                              <w:t>procurement@olp.gr</w:t>
                            </w:r>
                            <w:r w:rsidR="001129C7">
                              <w:rPr>
                                <w:rStyle w:val="-"/>
                                <w:lang w:val="en-US"/>
                              </w:rPr>
                              <w:fldChar w:fldCharType="end"/>
                            </w:r>
                            <w:r w:rsidRPr="0007123C">
                              <w:rPr>
                                <w:color w:val="3D3D3D"/>
                                <w:lang w:val="en-US"/>
                              </w:rPr>
                              <w:t xml:space="preserve">, </w:t>
                            </w:r>
                            <w:hyperlink r:id="rId15" w:history="1">
                              <w:r w:rsidRPr="0007123C">
                                <w:rPr>
                                  <w:rStyle w:val="-"/>
                                  <w:lang w:val="en-US"/>
                                </w:rPr>
                                <w:t>kazatzisp@olp.gr</w:t>
                              </w:r>
                            </w:hyperlink>
                            <w:r w:rsidRPr="0007123C">
                              <w:rPr>
                                <w:color w:val="3D3D3D"/>
                                <w:lang w:val="en-US"/>
                              </w:rPr>
                              <w:t xml:space="preserve"> and/or by fax (+30 210 4550187) by providing their full contact details.</w:t>
                            </w:r>
                          </w:p>
                          <w:p w14:paraId="6EF070D6" w14:textId="77777777" w:rsidR="00695F68" w:rsidRPr="0007123C" w:rsidRDefault="00695F68" w:rsidP="001F30F2">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66.65pt;margin-top:640.65pt;width:476.25pt;height:6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">
                <v:textbox>
                  <w:txbxContent>
                    <w:p w14:paraId="088845F5" w14:textId="77777777" w:rsidR="00695F68" w:rsidRPr="0007123C" w:rsidRDefault="00695F68" w:rsidP="001F30F2">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17" w:history="1">
                        <w:r w:rsidRPr="0007123C">
                          <w:rPr>
                            <w:rStyle w:val="-"/>
                            <w:lang w:val="en-US"/>
                          </w:rPr>
                          <w:t>procurement@olp.gr</w:t>
                        </w:r>
                      </w:hyperlink>
                      <w:r w:rsidRPr="0007123C">
                        <w:rPr>
                          <w:color w:val="3D3D3D"/>
                          <w:lang w:val="en-US"/>
                        </w:rPr>
                        <w:t xml:space="preserve">, </w:t>
                      </w:r>
                      <w:hyperlink r:id="rId18" w:history="1">
                        <w:r w:rsidRPr="0007123C">
                          <w:rPr>
                            <w:rStyle w:val="-"/>
                            <w:lang w:val="en-US"/>
                          </w:rPr>
                          <w:t>kazatzisp@olp.gr</w:t>
                        </w:r>
                      </w:hyperlink>
                      <w:r w:rsidRPr="0007123C">
                        <w:rPr>
                          <w:color w:val="3D3D3D"/>
                          <w:lang w:val="en-US"/>
                        </w:rPr>
                        <w:t xml:space="preserve"> and/or by fax (+30 210 4550187) by providing their full contact details.</w:t>
                      </w:r>
                    </w:p>
                    <w:p w14:paraId="6EF070D6" w14:textId="77777777" w:rsidR="00695F68" w:rsidRPr="0007123C" w:rsidRDefault="00695F68" w:rsidP="001F30F2">
                      <w:pPr>
                        <w:rPr>
                          <w:b/>
                          <w:lang w:val="en-US"/>
                        </w:rPr>
                      </w:pPr>
                    </w:p>
                  </w:txbxContent>
                </v:textbox>
              </v:shape>
            </w:pict>
          </mc:Fallback>
        </mc:AlternateContent>
      </w:r>
      <w:r w:rsidRPr="00283A74">
        <w:rPr>
          <w:rFonts w:ascii="Tahoma" w:eastAsia="Times New Roman" w:hAnsi="Tahoma" w:cs="Tahoma"/>
          <w:b/>
          <w:noProof/>
        </w:rPr>
        <mc:AlternateContent>
          <mc:Choice Requires="wps">
            <w:drawing>
              <wp:anchor distT="0" distB="0" distL="114300" distR="114300" simplePos="0" relativeHeight="251662336" behindDoc="0" locked="0" layoutInCell="1" allowOverlap="1" wp14:anchorId="4A133D65" wp14:editId="5F272B00">
                <wp:simplePos x="0" y="0"/>
                <wp:positionH relativeFrom="column">
                  <wp:posOffset>846455</wp:posOffset>
                </wp:positionH>
                <wp:positionV relativeFrom="paragraph">
                  <wp:posOffset>8136255</wp:posOffset>
                </wp:positionV>
                <wp:extent cx="6048375" cy="771525"/>
                <wp:effectExtent l="0" t="0" r="28575" b="28575"/>
                <wp:wrapNone/>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588592F9" w14:textId="77777777" w:rsidR="00695F68" w:rsidRPr="0007123C" w:rsidRDefault="00695F68" w:rsidP="001F30F2">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rsidR="001129C7">
                              <w:fldChar w:fldCharType="begin"/>
                            </w:r>
                            <w:r w:rsidR="001129C7" w:rsidRPr="00FF27FC">
                              <w:rPr>
                                <w:lang w:val="en-US"/>
                              </w:rPr>
                              <w:instrText xml:space="preserve"> HYPERLINK "mailto:procurement@olp.gr" </w:instrText>
                            </w:r>
                            <w:r w:rsidR="001129C7">
                              <w:fldChar w:fldCharType="separate"/>
                            </w:r>
                            <w:r w:rsidRPr="0007123C">
                              <w:rPr>
                                <w:rStyle w:val="-"/>
                                <w:lang w:val="en-US"/>
                              </w:rPr>
                              <w:t>procurement@olp.gr</w:t>
                            </w:r>
                            <w:r w:rsidR="001129C7">
                              <w:rPr>
                                <w:rStyle w:val="-"/>
                                <w:lang w:val="en-US"/>
                              </w:rPr>
                              <w:fldChar w:fldCharType="end"/>
                            </w:r>
                            <w:r w:rsidRPr="0007123C">
                              <w:rPr>
                                <w:color w:val="3D3D3D"/>
                                <w:lang w:val="en-US"/>
                              </w:rPr>
                              <w:t xml:space="preserve">, </w:t>
                            </w:r>
                            <w:hyperlink r:id="rId19" w:history="1">
                              <w:r w:rsidRPr="0007123C">
                                <w:rPr>
                                  <w:rStyle w:val="-"/>
                                  <w:lang w:val="en-US"/>
                                </w:rPr>
                                <w:t>kazatzisp@olp.gr</w:t>
                              </w:r>
                            </w:hyperlink>
                            <w:r w:rsidRPr="0007123C">
                              <w:rPr>
                                <w:color w:val="3D3D3D"/>
                                <w:lang w:val="en-US"/>
                              </w:rPr>
                              <w:t xml:space="preserve"> and/or by fax (+30 210 4550187) by providing their full contact details.</w:t>
                            </w:r>
                          </w:p>
                          <w:p w14:paraId="17644036" w14:textId="77777777" w:rsidR="00695F68" w:rsidRPr="0007123C" w:rsidRDefault="00695F68" w:rsidP="001F30F2">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66.65pt;margin-top:640.65pt;width:476.25pt;height:6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">
                <v:textbox>
                  <w:txbxContent>
                    <w:p w14:paraId="588592F9" w14:textId="77777777" w:rsidR="00695F68" w:rsidRPr="0007123C" w:rsidRDefault="00695F68" w:rsidP="001F30F2">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21" w:history="1">
                        <w:r w:rsidRPr="0007123C">
                          <w:rPr>
                            <w:rStyle w:val="-"/>
                            <w:lang w:val="en-US"/>
                          </w:rPr>
                          <w:t>procurement@olp.gr</w:t>
                        </w:r>
                      </w:hyperlink>
                      <w:r w:rsidRPr="0007123C">
                        <w:rPr>
                          <w:color w:val="3D3D3D"/>
                          <w:lang w:val="en-US"/>
                        </w:rPr>
                        <w:t xml:space="preserve">, </w:t>
                      </w:r>
                      <w:hyperlink r:id="rId22" w:history="1">
                        <w:r w:rsidRPr="0007123C">
                          <w:rPr>
                            <w:rStyle w:val="-"/>
                            <w:lang w:val="en-US"/>
                          </w:rPr>
                          <w:t>kazatzisp@olp.gr</w:t>
                        </w:r>
                      </w:hyperlink>
                      <w:r w:rsidRPr="0007123C">
                        <w:rPr>
                          <w:color w:val="3D3D3D"/>
                          <w:lang w:val="en-US"/>
                        </w:rPr>
                        <w:t xml:space="preserve"> and/or by fax (+30 210 4550187) by providing their full contact details.</w:t>
                      </w:r>
                    </w:p>
                    <w:p w14:paraId="17644036" w14:textId="77777777" w:rsidR="00695F68" w:rsidRPr="0007123C" w:rsidRDefault="00695F68" w:rsidP="001F30F2">
                      <w:pPr>
                        <w:rPr>
                          <w:b/>
                          <w:lang w:val="en-US"/>
                        </w:rPr>
                      </w:pPr>
                    </w:p>
                  </w:txbxContent>
                </v:textbox>
              </v:shape>
            </w:pict>
          </mc:Fallback>
        </mc:AlternateContent>
      </w:r>
      <w:r w:rsidRPr="00283A74">
        <w:rPr>
          <w:rFonts w:ascii="Tahoma" w:eastAsia="Times New Roman" w:hAnsi="Tahoma" w:cs="Tahoma"/>
          <w:b/>
          <w:noProof/>
        </w:rPr>
        <mc:AlternateContent>
          <mc:Choice Requires="wps">
            <w:drawing>
              <wp:anchor distT="0" distB="0" distL="114300" distR="114300" simplePos="0" relativeHeight="251661312" behindDoc="0" locked="0" layoutInCell="1" allowOverlap="1" wp14:anchorId="7CA97AA2" wp14:editId="0CD29EAD">
                <wp:simplePos x="0" y="0"/>
                <wp:positionH relativeFrom="column">
                  <wp:posOffset>846455</wp:posOffset>
                </wp:positionH>
                <wp:positionV relativeFrom="paragraph">
                  <wp:posOffset>8136255</wp:posOffset>
                </wp:positionV>
                <wp:extent cx="6048375" cy="771525"/>
                <wp:effectExtent l="0" t="0" r="28575" b="28575"/>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2C8D7D2A" w14:textId="77777777" w:rsidR="00695F68" w:rsidRPr="0007123C" w:rsidRDefault="00695F68" w:rsidP="001F30F2">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rsidR="001129C7">
                              <w:fldChar w:fldCharType="begin"/>
                            </w:r>
                            <w:r w:rsidR="001129C7" w:rsidRPr="00FF27FC">
                              <w:rPr>
                                <w:lang w:val="en-US"/>
                              </w:rPr>
                              <w:instrText xml:space="preserve"> HYPERLINK "mailto:procurement@olp.gr" </w:instrText>
                            </w:r>
                            <w:r w:rsidR="001129C7">
                              <w:fldChar w:fldCharType="separate"/>
                            </w:r>
                            <w:r w:rsidRPr="0007123C">
                              <w:rPr>
                                <w:rStyle w:val="-"/>
                                <w:lang w:val="en-US"/>
                              </w:rPr>
                              <w:t>procurement@olp.gr</w:t>
                            </w:r>
                            <w:r w:rsidR="001129C7">
                              <w:rPr>
                                <w:rStyle w:val="-"/>
                                <w:lang w:val="en-US"/>
                              </w:rPr>
                              <w:fldChar w:fldCharType="end"/>
                            </w:r>
                            <w:r w:rsidRPr="0007123C">
                              <w:rPr>
                                <w:color w:val="3D3D3D"/>
                                <w:lang w:val="en-US"/>
                              </w:rPr>
                              <w:t xml:space="preserve">, </w:t>
                            </w:r>
                            <w:hyperlink r:id="rId23" w:history="1">
                              <w:r w:rsidRPr="0007123C">
                                <w:rPr>
                                  <w:rStyle w:val="-"/>
                                  <w:lang w:val="en-US"/>
                                </w:rPr>
                                <w:t>kazatzisp@olp.gr</w:t>
                              </w:r>
                            </w:hyperlink>
                            <w:r w:rsidRPr="0007123C">
                              <w:rPr>
                                <w:color w:val="3D3D3D"/>
                                <w:lang w:val="en-US"/>
                              </w:rPr>
                              <w:t xml:space="preserve"> and/or by fax (+30 210 4550187) by providing their full contact details.</w:t>
                            </w:r>
                          </w:p>
                          <w:p w14:paraId="4B077153" w14:textId="77777777" w:rsidR="00695F68" w:rsidRPr="0007123C" w:rsidRDefault="00695F68" w:rsidP="001F30F2">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66.65pt;margin-top:640.65pt;width:476.25pt;height:6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">
                <v:textbox>
                  <w:txbxContent>
                    <w:p w14:paraId="2C8D7D2A" w14:textId="77777777" w:rsidR="00695F68" w:rsidRPr="0007123C" w:rsidRDefault="00695F68" w:rsidP="001F30F2">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25" w:history="1">
                        <w:r w:rsidRPr="0007123C">
                          <w:rPr>
                            <w:rStyle w:val="-"/>
                            <w:lang w:val="en-US"/>
                          </w:rPr>
                          <w:t>procurement@olp.gr</w:t>
                        </w:r>
                      </w:hyperlink>
                      <w:r w:rsidRPr="0007123C">
                        <w:rPr>
                          <w:color w:val="3D3D3D"/>
                          <w:lang w:val="en-US"/>
                        </w:rPr>
                        <w:t xml:space="preserve">, </w:t>
                      </w:r>
                      <w:hyperlink r:id="rId26" w:history="1">
                        <w:r w:rsidRPr="0007123C">
                          <w:rPr>
                            <w:rStyle w:val="-"/>
                            <w:lang w:val="en-US"/>
                          </w:rPr>
                          <w:t>kazatzisp@olp.gr</w:t>
                        </w:r>
                      </w:hyperlink>
                      <w:r w:rsidRPr="0007123C">
                        <w:rPr>
                          <w:color w:val="3D3D3D"/>
                          <w:lang w:val="en-US"/>
                        </w:rPr>
                        <w:t xml:space="preserve"> and/or by fax (+30 210 4550187) by providing their full contact details.</w:t>
                      </w:r>
                    </w:p>
                    <w:p w14:paraId="4B077153" w14:textId="77777777" w:rsidR="00695F68" w:rsidRPr="0007123C" w:rsidRDefault="00695F68" w:rsidP="001F30F2">
                      <w:pPr>
                        <w:rPr>
                          <w:b/>
                          <w:lang w:val="en-US"/>
                        </w:rPr>
                      </w:pPr>
                    </w:p>
                  </w:txbxContent>
                </v:textbox>
              </v:shape>
            </w:pict>
          </mc:Fallback>
        </mc:AlternateContent>
      </w:r>
      <w:r w:rsidRPr="00283A74">
        <w:rPr>
          <w:rFonts w:ascii="Tahoma" w:eastAsia="Times New Roman" w:hAnsi="Tahoma" w:cs="Tahoma"/>
          <w:b/>
          <w:noProof/>
        </w:rPr>
        <mc:AlternateContent>
          <mc:Choice Requires="wps">
            <w:drawing>
              <wp:anchor distT="0" distB="0" distL="114300" distR="114300" simplePos="0" relativeHeight="251660288" behindDoc="0" locked="0" layoutInCell="1" allowOverlap="1" wp14:anchorId="071E1636" wp14:editId="2846D469">
                <wp:simplePos x="0" y="0"/>
                <wp:positionH relativeFrom="column">
                  <wp:posOffset>846455</wp:posOffset>
                </wp:positionH>
                <wp:positionV relativeFrom="paragraph">
                  <wp:posOffset>8136255</wp:posOffset>
                </wp:positionV>
                <wp:extent cx="6048375" cy="771525"/>
                <wp:effectExtent l="0" t="0" r="28575" b="28575"/>
                <wp:wrapNone/>
                <wp:docPr id="4"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6AB3BD7C" w14:textId="77777777" w:rsidR="00695F68" w:rsidRPr="0007123C" w:rsidRDefault="00695F68" w:rsidP="001F30F2">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r w:rsidR="001129C7">
                              <w:fldChar w:fldCharType="begin"/>
                            </w:r>
                            <w:r w:rsidR="001129C7" w:rsidRPr="00FF27FC">
                              <w:rPr>
                                <w:lang w:val="en-US"/>
                              </w:rPr>
                              <w:instrText xml:space="preserve"> HYPERLINK "mailto:procurement@olp.gr" </w:instrText>
                            </w:r>
                            <w:r w:rsidR="001129C7">
                              <w:fldChar w:fldCharType="separate"/>
                            </w:r>
                            <w:r w:rsidRPr="0007123C">
                              <w:rPr>
                                <w:rStyle w:val="-"/>
                                <w:lang w:val="en-US"/>
                              </w:rPr>
                              <w:t>procurement@olp.gr</w:t>
                            </w:r>
                            <w:r w:rsidR="001129C7">
                              <w:rPr>
                                <w:rStyle w:val="-"/>
                                <w:lang w:val="en-US"/>
                              </w:rPr>
                              <w:fldChar w:fldCharType="end"/>
                            </w:r>
                            <w:r w:rsidRPr="0007123C">
                              <w:rPr>
                                <w:color w:val="3D3D3D"/>
                                <w:lang w:val="en-US"/>
                              </w:rPr>
                              <w:t xml:space="preserve">, </w:t>
                            </w:r>
                            <w:hyperlink r:id="rId27" w:history="1">
                              <w:r w:rsidRPr="0007123C">
                                <w:rPr>
                                  <w:rStyle w:val="-"/>
                                  <w:lang w:val="en-US"/>
                                </w:rPr>
                                <w:t>kazatzisp@olp.gr</w:t>
                              </w:r>
                            </w:hyperlink>
                            <w:r w:rsidRPr="0007123C">
                              <w:rPr>
                                <w:color w:val="3D3D3D"/>
                                <w:lang w:val="en-US"/>
                              </w:rPr>
                              <w:t xml:space="preserve"> and/or by fax (+30 210 4550187) by providing their full contact details.</w:t>
                            </w:r>
                          </w:p>
                          <w:p w14:paraId="0C793C4E" w14:textId="77777777" w:rsidR="00695F68" w:rsidRPr="0007123C" w:rsidRDefault="00695F68" w:rsidP="001F30F2">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66.65pt;margin-top:640.65pt;width:476.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">
                <v:textbox>
                  <w:txbxContent>
                    <w:p w14:paraId="6AB3BD7C" w14:textId="77777777" w:rsidR="00695F68" w:rsidRPr="0007123C" w:rsidRDefault="00695F68" w:rsidP="001F30F2">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29" w:history="1">
                        <w:r w:rsidRPr="0007123C">
                          <w:rPr>
                            <w:rStyle w:val="-"/>
                            <w:lang w:val="en-US"/>
                          </w:rPr>
                          <w:t>procurement@olp.gr</w:t>
                        </w:r>
                      </w:hyperlink>
                      <w:r w:rsidRPr="0007123C">
                        <w:rPr>
                          <w:color w:val="3D3D3D"/>
                          <w:lang w:val="en-US"/>
                        </w:rPr>
                        <w:t xml:space="preserve">, </w:t>
                      </w:r>
                      <w:hyperlink r:id="rId30" w:history="1">
                        <w:r w:rsidRPr="0007123C">
                          <w:rPr>
                            <w:rStyle w:val="-"/>
                            <w:lang w:val="en-US"/>
                          </w:rPr>
                          <w:t>kazatzisp@olp.gr</w:t>
                        </w:r>
                      </w:hyperlink>
                      <w:r w:rsidRPr="0007123C">
                        <w:rPr>
                          <w:color w:val="3D3D3D"/>
                          <w:lang w:val="en-US"/>
                        </w:rPr>
                        <w:t xml:space="preserve"> and/or by fax (+30 210 4550187) by providing their full contact details.</w:t>
                      </w:r>
                    </w:p>
                    <w:p w14:paraId="0C793C4E" w14:textId="77777777" w:rsidR="00695F68" w:rsidRPr="0007123C" w:rsidRDefault="00695F68" w:rsidP="001F30F2">
                      <w:pPr>
                        <w:rPr>
                          <w:b/>
                          <w:lang w:val="en-US"/>
                        </w:rPr>
                      </w:pPr>
                    </w:p>
                  </w:txbxContent>
                </v:textbox>
              </v:shape>
            </w:pict>
          </mc:Fallback>
        </mc:AlternateContent>
      </w:r>
      <w:r w:rsidR="001F30F2" w:rsidRPr="002568F1">
        <w:rPr>
          <w:rFonts w:ascii="Tahoma" w:eastAsia="Times New Roman" w:hAnsi="Tahoma" w:cs="Tahoma"/>
          <w:b/>
          <w:lang w:val="en-GB" w:eastAsia="en-US" w:bidi="en-US"/>
        </w:rPr>
        <w:t>Piraeus, Greece</w:t>
      </w:r>
    </w:p>
    <w:p w14:paraId="7FF58ED7" w14:textId="77777777" w:rsidR="001F30F2" w:rsidRPr="002568F1" w:rsidRDefault="001F30F2" w:rsidP="00283A74">
      <w:pPr>
        <w:shd w:val="clear" w:color="auto" w:fill="FFFFFF" w:themeFill="background1"/>
        <w:spacing w:line="360" w:lineRule="auto"/>
        <w:rPr>
          <w:rFonts w:ascii="Tahoma" w:eastAsia="Times New Roman" w:hAnsi="Tahoma" w:cs="Tahoma"/>
          <w:b/>
          <w:lang w:val="en-GB" w:eastAsia="en-US" w:bidi="en-US"/>
        </w:rPr>
      </w:pPr>
    </w:p>
    <w:p w14:paraId="0A75D428" w14:textId="7E4033DB" w:rsidR="001F30F2" w:rsidRPr="002568F1" w:rsidRDefault="00695F68" w:rsidP="00283A74">
      <w:pPr>
        <w:shd w:val="clear" w:color="auto" w:fill="FFFFFF" w:themeFill="background1"/>
        <w:spacing w:line="360" w:lineRule="auto"/>
        <w:jc w:val="center"/>
        <w:rPr>
          <w:rFonts w:ascii="Tahoma" w:eastAsia="Times New Roman" w:hAnsi="Tahoma" w:cs="Tahoma"/>
          <w:b/>
          <w:lang w:val="en-GB" w:eastAsia="en-US" w:bidi="en-US"/>
        </w:rPr>
      </w:pPr>
      <w:r>
        <w:rPr>
          <w:rFonts w:ascii="Tahoma" w:eastAsia="Times New Roman" w:hAnsi="Tahoma" w:cs="Tahoma"/>
          <w:b/>
          <w:lang w:val="en-GB" w:eastAsia="en-US" w:bidi="en-US"/>
        </w:rPr>
        <w:t>25</w:t>
      </w:r>
      <w:r w:rsidR="00331E05" w:rsidRPr="00283A74">
        <w:rPr>
          <w:rFonts w:ascii="Tahoma" w:eastAsia="Times New Roman" w:hAnsi="Tahoma" w:cs="Tahoma"/>
          <w:b/>
          <w:lang w:val="en-GB" w:eastAsia="en-US" w:bidi="en-US"/>
        </w:rPr>
        <w:t xml:space="preserve"> </w:t>
      </w:r>
      <w:proofErr w:type="spellStart"/>
      <w:proofErr w:type="gramStart"/>
      <w:r w:rsidR="00605CD7" w:rsidRPr="00283A74">
        <w:rPr>
          <w:rFonts w:ascii="Tahoma" w:eastAsia="Times New Roman" w:hAnsi="Tahoma" w:cs="Tahoma"/>
          <w:b/>
          <w:vertAlign w:val="superscript"/>
          <w:lang w:val="en-GB" w:eastAsia="en-US" w:bidi="en-US"/>
        </w:rPr>
        <w:t>th</w:t>
      </w:r>
      <w:proofErr w:type="spellEnd"/>
      <w:proofErr w:type="gramEnd"/>
      <w:r w:rsidR="007643DE" w:rsidRPr="00283A74">
        <w:rPr>
          <w:rFonts w:ascii="Tahoma" w:eastAsia="Times New Roman" w:hAnsi="Tahoma" w:cs="Tahoma"/>
          <w:b/>
          <w:lang w:val="en-GB" w:eastAsia="en-US" w:bidi="en-US"/>
        </w:rPr>
        <w:t xml:space="preserve"> </w:t>
      </w:r>
      <w:r w:rsidR="00AF05C3" w:rsidRPr="00283A74">
        <w:rPr>
          <w:rFonts w:ascii="Tahoma" w:eastAsia="Times New Roman" w:hAnsi="Tahoma" w:cs="Tahoma"/>
          <w:b/>
          <w:lang w:val="en-GB" w:eastAsia="en-US" w:bidi="en-US"/>
        </w:rPr>
        <w:t>June</w:t>
      </w:r>
      <w:r w:rsidR="00031B1C" w:rsidRPr="00283A74">
        <w:rPr>
          <w:rFonts w:ascii="Tahoma" w:eastAsia="Times New Roman" w:hAnsi="Tahoma" w:cs="Tahoma"/>
          <w:b/>
          <w:lang w:val="en-GB" w:eastAsia="en-US" w:bidi="en-US"/>
        </w:rPr>
        <w:t xml:space="preserve"> </w:t>
      </w:r>
      <w:r w:rsidR="00031B1C" w:rsidRPr="002568F1">
        <w:rPr>
          <w:rFonts w:ascii="Tahoma" w:eastAsia="Times New Roman" w:hAnsi="Tahoma" w:cs="Tahoma"/>
          <w:b/>
          <w:lang w:val="en-GB" w:eastAsia="en-US" w:bidi="en-US"/>
        </w:rPr>
        <w:t>2020</w:t>
      </w:r>
    </w:p>
    <w:p w14:paraId="6558B45B" w14:textId="77777777" w:rsidR="001F30F2" w:rsidRPr="002568F1" w:rsidRDefault="001F30F2" w:rsidP="00283A74">
      <w:pPr>
        <w:shd w:val="clear" w:color="auto" w:fill="FFFFFF" w:themeFill="background1"/>
        <w:spacing w:line="360" w:lineRule="auto"/>
        <w:jc w:val="both"/>
        <w:rPr>
          <w:rFonts w:ascii="Tahoma" w:hAnsi="Tahoma" w:cs="Tahoma"/>
          <w:color w:val="000000"/>
          <w:lang w:val="en-US"/>
        </w:rPr>
      </w:pPr>
    </w:p>
    <w:p w14:paraId="170BFF3F" w14:textId="3030528D" w:rsidR="00FE6383" w:rsidRPr="002568F1" w:rsidRDefault="00FE6383" w:rsidP="00283A74">
      <w:pPr>
        <w:shd w:val="clear" w:color="auto" w:fill="FFFFFF" w:themeFill="background1"/>
        <w:spacing w:line="360" w:lineRule="auto"/>
        <w:jc w:val="center"/>
        <w:rPr>
          <w:rFonts w:ascii="Tahoma" w:hAnsi="Tahoma" w:cs="Tahoma"/>
          <w:noProof/>
          <w:lang w:val="en-US"/>
        </w:rPr>
      </w:pPr>
    </w:p>
    <w:p w14:paraId="7231752D" w14:textId="77777777" w:rsidR="00DE76DA" w:rsidRPr="002568F1" w:rsidRDefault="00DE76DA" w:rsidP="00283A74">
      <w:pPr>
        <w:shd w:val="clear" w:color="auto" w:fill="FFFFFF" w:themeFill="background1"/>
        <w:spacing w:line="360" w:lineRule="auto"/>
        <w:jc w:val="both"/>
        <w:rPr>
          <w:rFonts w:ascii="Tahoma" w:hAnsi="Tahoma" w:cs="Tahoma"/>
          <w:color w:val="000000"/>
          <w:lang w:val="en-GB"/>
        </w:rPr>
      </w:pPr>
    </w:p>
    <w:bookmarkStart w:id="0" w:name="_Toc479083762" w:displacedByCustomXml="next"/>
    <w:bookmarkStart w:id="1" w:name="_Toc472524647" w:displacedByCustomXml="next"/>
    <w:bookmarkStart w:id="2" w:name="_Toc317155014" w:displacedByCustomXml="next"/>
    <w:bookmarkStart w:id="3" w:name="_Toc238387064" w:displacedByCustomXml="next"/>
    <w:bookmarkStart w:id="4" w:name="_Toc235688645" w:displacedByCustomXml="next"/>
    <w:sdt>
      <w:sdtPr>
        <w:rPr>
          <w:rFonts w:ascii="Tahoma" w:eastAsia="PMingLiU" w:hAnsi="Tahoma" w:cs="Tahoma"/>
          <w:b w:val="0"/>
          <w:bCs w:val="0"/>
          <w:color w:val="auto"/>
          <w:sz w:val="24"/>
          <w:szCs w:val="24"/>
        </w:rPr>
        <w:id w:val="-992413318"/>
        <w:docPartObj>
          <w:docPartGallery w:val="Table of Contents"/>
          <w:docPartUnique/>
        </w:docPartObj>
      </w:sdtPr>
      <w:sdtEndPr/>
      <w:sdtContent>
        <w:p w14:paraId="6E693236" w14:textId="77777777" w:rsidR="00B862CB" w:rsidRPr="002568F1" w:rsidRDefault="00B862CB" w:rsidP="00283A74">
          <w:pPr>
            <w:pStyle w:val="af7"/>
            <w:shd w:val="clear" w:color="auto" w:fill="FFFFFF" w:themeFill="background1"/>
            <w:rPr>
              <w:rFonts w:ascii="Tahoma" w:hAnsi="Tahoma" w:cs="Tahoma"/>
              <w:sz w:val="24"/>
              <w:szCs w:val="24"/>
            </w:rPr>
          </w:pPr>
        </w:p>
        <w:p w14:paraId="4E0A266D" w14:textId="77777777" w:rsidR="00F95BFE" w:rsidRDefault="00F71ED0">
          <w:pPr>
            <w:pStyle w:val="10"/>
            <w:rPr>
              <w:rFonts w:asciiTheme="minorHAnsi" w:eastAsiaTheme="minorEastAsia" w:hAnsiTheme="minorHAnsi" w:cstheme="minorBidi"/>
              <w:noProof/>
              <w:sz w:val="22"/>
              <w:szCs w:val="22"/>
            </w:rPr>
          </w:pPr>
          <w:r w:rsidRPr="00331E05">
            <w:rPr>
              <w:rFonts w:ascii="Tahoma" w:hAnsi="Tahoma" w:cs="Tahoma"/>
            </w:rPr>
            <w:fldChar w:fldCharType="begin"/>
          </w:r>
          <w:r w:rsidR="00B862CB" w:rsidRPr="002568F1">
            <w:rPr>
              <w:rFonts w:ascii="Tahoma" w:hAnsi="Tahoma" w:cs="Tahoma"/>
            </w:rPr>
            <w:instrText xml:space="preserve"> TOC \o "1-3" \h \z \u </w:instrText>
          </w:r>
          <w:r w:rsidRPr="00331E05">
            <w:rPr>
              <w:rFonts w:ascii="Tahoma" w:hAnsi="Tahoma" w:cs="Tahoma"/>
            </w:rPr>
            <w:fldChar w:fldCharType="separate"/>
          </w:r>
          <w:hyperlink w:anchor="_Toc44057233" w:history="1">
            <w:r w:rsidR="00F95BFE" w:rsidRPr="006141B5">
              <w:rPr>
                <w:rStyle w:val="-"/>
                <w:rFonts w:ascii="Tahoma" w:eastAsia="Times New Roman" w:hAnsi="Tahoma" w:cs="Tahoma"/>
                <w:b/>
                <w:bCs/>
                <w:caps/>
                <w:noProof/>
                <w:lang w:val="en-GB" w:eastAsia="en-US" w:bidi="en-US"/>
              </w:rPr>
              <w:t>1.</w:t>
            </w:r>
            <w:r w:rsidR="00F95BFE">
              <w:rPr>
                <w:rFonts w:asciiTheme="minorHAnsi" w:eastAsiaTheme="minorEastAsia" w:hAnsiTheme="minorHAnsi" w:cstheme="minorBidi"/>
                <w:noProof/>
                <w:sz w:val="22"/>
                <w:szCs w:val="22"/>
              </w:rPr>
              <w:tab/>
            </w:r>
            <w:r w:rsidR="00F95BFE" w:rsidRPr="006141B5">
              <w:rPr>
                <w:rStyle w:val="-"/>
                <w:rFonts w:ascii="Tahoma" w:eastAsia="Times New Roman" w:hAnsi="Tahoma" w:cs="Tahoma"/>
                <w:b/>
                <w:bCs/>
                <w:caps/>
                <w:noProof/>
                <w:lang w:eastAsia="en-US" w:bidi="en-US"/>
              </w:rPr>
              <w:t>INTRODUCTION</w:t>
            </w:r>
            <w:r w:rsidR="00F95BFE">
              <w:rPr>
                <w:noProof/>
                <w:webHidden/>
              </w:rPr>
              <w:tab/>
            </w:r>
            <w:r w:rsidR="00F95BFE">
              <w:rPr>
                <w:noProof/>
                <w:webHidden/>
              </w:rPr>
              <w:fldChar w:fldCharType="begin"/>
            </w:r>
            <w:r w:rsidR="00F95BFE">
              <w:rPr>
                <w:noProof/>
                <w:webHidden/>
              </w:rPr>
              <w:instrText xml:space="preserve"> PAGEREF _Toc44057233 \h </w:instrText>
            </w:r>
            <w:r w:rsidR="00F95BFE">
              <w:rPr>
                <w:noProof/>
                <w:webHidden/>
              </w:rPr>
            </w:r>
            <w:r w:rsidR="00F95BFE">
              <w:rPr>
                <w:noProof/>
                <w:webHidden/>
              </w:rPr>
              <w:fldChar w:fldCharType="separate"/>
            </w:r>
            <w:r w:rsidR="007F3F0F">
              <w:rPr>
                <w:noProof/>
                <w:webHidden/>
              </w:rPr>
              <w:t>3</w:t>
            </w:r>
            <w:r w:rsidR="00F95BFE">
              <w:rPr>
                <w:noProof/>
                <w:webHidden/>
              </w:rPr>
              <w:fldChar w:fldCharType="end"/>
            </w:r>
          </w:hyperlink>
        </w:p>
        <w:p w14:paraId="76710D52"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34" w:history="1">
            <w:r w:rsidR="00F95BFE" w:rsidRPr="006141B5">
              <w:rPr>
                <w:rStyle w:val="-"/>
                <w:rFonts w:ascii="Tahoma" w:eastAsia="Times New Roman" w:hAnsi="Tahoma" w:cs="Tahoma"/>
                <w:noProof/>
                <w:lang w:val="en-GB" w:eastAsia="en-US"/>
              </w:rPr>
              <w:t>Preamble</w:t>
            </w:r>
            <w:r w:rsidR="00F95BFE">
              <w:rPr>
                <w:noProof/>
                <w:webHidden/>
              </w:rPr>
              <w:tab/>
            </w:r>
            <w:r w:rsidR="00F95BFE">
              <w:rPr>
                <w:noProof/>
                <w:webHidden/>
              </w:rPr>
              <w:fldChar w:fldCharType="begin"/>
            </w:r>
            <w:r w:rsidR="00F95BFE">
              <w:rPr>
                <w:noProof/>
                <w:webHidden/>
              </w:rPr>
              <w:instrText xml:space="preserve"> PAGEREF _Toc44057234 \h </w:instrText>
            </w:r>
            <w:r w:rsidR="00F95BFE">
              <w:rPr>
                <w:noProof/>
                <w:webHidden/>
              </w:rPr>
            </w:r>
            <w:r w:rsidR="00F95BFE">
              <w:rPr>
                <w:noProof/>
                <w:webHidden/>
              </w:rPr>
              <w:fldChar w:fldCharType="separate"/>
            </w:r>
            <w:r w:rsidR="007F3F0F">
              <w:rPr>
                <w:noProof/>
                <w:webHidden/>
              </w:rPr>
              <w:t>3</w:t>
            </w:r>
            <w:r w:rsidR="00F95BFE">
              <w:rPr>
                <w:noProof/>
                <w:webHidden/>
              </w:rPr>
              <w:fldChar w:fldCharType="end"/>
            </w:r>
          </w:hyperlink>
        </w:p>
        <w:p w14:paraId="6A18F367"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35" w:history="1">
            <w:r w:rsidR="00F95BFE" w:rsidRPr="006141B5">
              <w:rPr>
                <w:rStyle w:val="-"/>
                <w:rFonts w:ascii="Tahoma" w:eastAsia="Times New Roman" w:hAnsi="Tahoma" w:cs="Tahoma"/>
                <w:noProof/>
                <w:lang w:val="en-GB" w:eastAsia="en-US"/>
              </w:rPr>
              <w:t>The Piraeus Port Authority S.A. (PPA)</w:t>
            </w:r>
            <w:r w:rsidR="00F95BFE">
              <w:rPr>
                <w:noProof/>
                <w:webHidden/>
              </w:rPr>
              <w:tab/>
            </w:r>
            <w:r w:rsidR="00F95BFE">
              <w:rPr>
                <w:noProof/>
                <w:webHidden/>
              </w:rPr>
              <w:fldChar w:fldCharType="begin"/>
            </w:r>
            <w:r w:rsidR="00F95BFE">
              <w:rPr>
                <w:noProof/>
                <w:webHidden/>
              </w:rPr>
              <w:instrText xml:space="preserve"> PAGEREF _Toc44057235 \h </w:instrText>
            </w:r>
            <w:r w:rsidR="00F95BFE">
              <w:rPr>
                <w:noProof/>
                <w:webHidden/>
              </w:rPr>
            </w:r>
            <w:r w:rsidR="00F95BFE">
              <w:rPr>
                <w:noProof/>
                <w:webHidden/>
              </w:rPr>
              <w:fldChar w:fldCharType="separate"/>
            </w:r>
            <w:r w:rsidR="007F3F0F">
              <w:rPr>
                <w:noProof/>
                <w:webHidden/>
              </w:rPr>
              <w:t>3</w:t>
            </w:r>
            <w:r w:rsidR="00F95BFE">
              <w:rPr>
                <w:noProof/>
                <w:webHidden/>
              </w:rPr>
              <w:fldChar w:fldCharType="end"/>
            </w:r>
          </w:hyperlink>
        </w:p>
        <w:p w14:paraId="5A3EB6EB" w14:textId="77777777" w:rsidR="00F95BFE" w:rsidRDefault="001129C7">
          <w:pPr>
            <w:pStyle w:val="10"/>
            <w:rPr>
              <w:rFonts w:asciiTheme="minorHAnsi" w:eastAsiaTheme="minorEastAsia" w:hAnsiTheme="minorHAnsi" w:cstheme="minorBidi"/>
              <w:noProof/>
              <w:sz w:val="22"/>
              <w:szCs w:val="22"/>
            </w:rPr>
          </w:pPr>
          <w:hyperlink w:anchor="_Toc44057236" w:history="1">
            <w:r w:rsidR="00F95BFE" w:rsidRPr="006141B5">
              <w:rPr>
                <w:rStyle w:val="-"/>
                <w:rFonts w:ascii="Tahoma" w:eastAsia="Times New Roman" w:hAnsi="Tahoma" w:cs="Tahoma"/>
                <w:b/>
                <w:bCs/>
                <w:caps/>
                <w:noProof/>
                <w:lang w:eastAsia="en-US" w:bidi="en-US"/>
              </w:rPr>
              <w:t>2.</w:t>
            </w:r>
            <w:r w:rsidR="00F95BFE">
              <w:rPr>
                <w:rFonts w:asciiTheme="minorHAnsi" w:eastAsiaTheme="minorEastAsia" w:hAnsiTheme="minorHAnsi" w:cstheme="minorBidi"/>
                <w:noProof/>
                <w:sz w:val="22"/>
                <w:szCs w:val="22"/>
              </w:rPr>
              <w:tab/>
            </w:r>
            <w:r w:rsidR="00F95BFE" w:rsidRPr="006141B5">
              <w:rPr>
                <w:rStyle w:val="-"/>
                <w:rFonts w:ascii="Tahoma" w:eastAsia="Times New Roman" w:hAnsi="Tahoma" w:cs="Tahoma"/>
                <w:b/>
                <w:bCs/>
                <w:caps/>
                <w:noProof/>
                <w:lang w:eastAsia="en-US" w:bidi="en-US"/>
              </w:rPr>
              <w:t>CONTRACTING AUTHORITY – SCOPE OF Tender – legal framework</w:t>
            </w:r>
            <w:r w:rsidR="00F95BFE">
              <w:rPr>
                <w:noProof/>
                <w:webHidden/>
              </w:rPr>
              <w:tab/>
            </w:r>
            <w:r w:rsidR="00F95BFE">
              <w:rPr>
                <w:noProof/>
                <w:webHidden/>
              </w:rPr>
              <w:fldChar w:fldCharType="begin"/>
            </w:r>
            <w:r w:rsidR="00F95BFE">
              <w:rPr>
                <w:noProof/>
                <w:webHidden/>
              </w:rPr>
              <w:instrText xml:space="preserve"> PAGEREF _Toc44057236 \h </w:instrText>
            </w:r>
            <w:r w:rsidR="00F95BFE">
              <w:rPr>
                <w:noProof/>
                <w:webHidden/>
              </w:rPr>
            </w:r>
            <w:r w:rsidR="00F95BFE">
              <w:rPr>
                <w:noProof/>
                <w:webHidden/>
              </w:rPr>
              <w:fldChar w:fldCharType="separate"/>
            </w:r>
            <w:r w:rsidR="007F3F0F">
              <w:rPr>
                <w:noProof/>
                <w:webHidden/>
              </w:rPr>
              <w:t>5</w:t>
            </w:r>
            <w:r w:rsidR="00F95BFE">
              <w:rPr>
                <w:noProof/>
                <w:webHidden/>
              </w:rPr>
              <w:fldChar w:fldCharType="end"/>
            </w:r>
          </w:hyperlink>
        </w:p>
        <w:p w14:paraId="32FC42EB"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37" w:history="1">
            <w:r w:rsidR="00F95BFE" w:rsidRPr="006141B5">
              <w:rPr>
                <w:rStyle w:val="-"/>
                <w:rFonts w:ascii="Tahoma" w:eastAsia="Times New Roman" w:hAnsi="Tahoma" w:cs="Tahoma"/>
                <w:noProof/>
                <w:lang w:val="en-GB" w:eastAsia="en-US"/>
              </w:rPr>
              <w:t>(i) The Contracting Authority</w:t>
            </w:r>
            <w:r w:rsidR="00F95BFE">
              <w:rPr>
                <w:noProof/>
                <w:webHidden/>
              </w:rPr>
              <w:tab/>
            </w:r>
            <w:r w:rsidR="00F95BFE">
              <w:rPr>
                <w:noProof/>
                <w:webHidden/>
              </w:rPr>
              <w:fldChar w:fldCharType="begin"/>
            </w:r>
            <w:r w:rsidR="00F95BFE">
              <w:rPr>
                <w:noProof/>
                <w:webHidden/>
              </w:rPr>
              <w:instrText xml:space="preserve"> PAGEREF _Toc44057237 \h </w:instrText>
            </w:r>
            <w:r w:rsidR="00F95BFE">
              <w:rPr>
                <w:noProof/>
                <w:webHidden/>
              </w:rPr>
            </w:r>
            <w:r w:rsidR="00F95BFE">
              <w:rPr>
                <w:noProof/>
                <w:webHidden/>
              </w:rPr>
              <w:fldChar w:fldCharType="separate"/>
            </w:r>
            <w:r w:rsidR="007F3F0F">
              <w:rPr>
                <w:noProof/>
                <w:webHidden/>
              </w:rPr>
              <w:t>5</w:t>
            </w:r>
            <w:r w:rsidR="00F95BFE">
              <w:rPr>
                <w:noProof/>
                <w:webHidden/>
              </w:rPr>
              <w:fldChar w:fldCharType="end"/>
            </w:r>
          </w:hyperlink>
        </w:p>
        <w:p w14:paraId="129FFA48"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38" w:history="1">
            <w:r w:rsidR="00F95BFE" w:rsidRPr="006141B5">
              <w:rPr>
                <w:rStyle w:val="-"/>
                <w:rFonts w:ascii="Tahoma" w:eastAsia="Times New Roman" w:hAnsi="Tahoma" w:cs="Tahoma"/>
                <w:noProof/>
                <w:lang w:val="en-GB" w:eastAsia="en-US"/>
              </w:rPr>
              <w:t>(ii) Scope of Tender</w:t>
            </w:r>
            <w:r w:rsidR="00F95BFE">
              <w:rPr>
                <w:noProof/>
                <w:webHidden/>
              </w:rPr>
              <w:tab/>
            </w:r>
            <w:r w:rsidR="00F95BFE">
              <w:rPr>
                <w:noProof/>
                <w:webHidden/>
              </w:rPr>
              <w:fldChar w:fldCharType="begin"/>
            </w:r>
            <w:r w:rsidR="00F95BFE">
              <w:rPr>
                <w:noProof/>
                <w:webHidden/>
              </w:rPr>
              <w:instrText xml:space="preserve"> PAGEREF _Toc44057238 \h </w:instrText>
            </w:r>
            <w:r w:rsidR="00F95BFE">
              <w:rPr>
                <w:noProof/>
                <w:webHidden/>
              </w:rPr>
            </w:r>
            <w:r w:rsidR="00F95BFE">
              <w:rPr>
                <w:noProof/>
                <w:webHidden/>
              </w:rPr>
              <w:fldChar w:fldCharType="separate"/>
            </w:r>
            <w:r w:rsidR="007F3F0F">
              <w:rPr>
                <w:noProof/>
                <w:webHidden/>
              </w:rPr>
              <w:t>5</w:t>
            </w:r>
            <w:r w:rsidR="00F95BFE">
              <w:rPr>
                <w:noProof/>
                <w:webHidden/>
              </w:rPr>
              <w:fldChar w:fldCharType="end"/>
            </w:r>
          </w:hyperlink>
        </w:p>
        <w:p w14:paraId="1E514585"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39" w:history="1">
            <w:r w:rsidR="00F95BFE" w:rsidRPr="006141B5">
              <w:rPr>
                <w:rStyle w:val="-"/>
                <w:rFonts w:ascii="Tahoma" w:eastAsia="Times New Roman" w:hAnsi="Tahoma" w:cs="Tahoma"/>
                <w:noProof/>
                <w:lang w:val="en-GB" w:eastAsia="en-US"/>
              </w:rPr>
              <w:t>(iii) Time limits for receiving Tender documentation – Provision of clarifications</w:t>
            </w:r>
            <w:r w:rsidR="00F95BFE">
              <w:rPr>
                <w:noProof/>
                <w:webHidden/>
              </w:rPr>
              <w:tab/>
            </w:r>
            <w:r w:rsidR="00F95BFE">
              <w:rPr>
                <w:noProof/>
                <w:webHidden/>
              </w:rPr>
              <w:fldChar w:fldCharType="begin"/>
            </w:r>
            <w:r w:rsidR="00F95BFE">
              <w:rPr>
                <w:noProof/>
                <w:webHidden/>
              </w:rPr>
              <w:instrText xml:space="preserve"> PAGEREF _Toc44057239 \h </w:instrText>
            </w:r>
            <w:r w:rsidR="00F95BFE">
              <w:rPr>
                <w:noProof/>
                <w:webHidden/>
              </w:rPr>
            </w:r>
            <w:r w:rsidR="00F95BFE">
              <w:rPr>
                <w:noProof/>
                <w:webHidden/>
              </w:rPr>
              <w:fldChar w:fldCharType="separate"/>
            </w:r>
            <w:r w:rsidR="007F3F0F">
              <w:rPr>
                <w:noProof/>
                <w:webHidden/>
              </w:rPr>
              <w:t>5</w:t>
            </w:r>
            <w:r w:rsidR="00F95BFE">
              <w:rPr>
                <w:noProof/>
                <w:webHidden/>
              </w:rPr>
              <w:fldChar w:fldCharType="end"/>
            </w:r>
          </w:hyperlink>
        </w:p>
        <w:p w14:paraId="2EE4BCFC" w14:textId="77777777" w:rsidR="00F95BFE" w:rsidRDefault="001129C7">
          <w:pPr>
            <w:pStyle w:val="30"/>
            <w:tabs>
              <w:tab w:val="right" w:leader="dot" w:pos="9304"/>
            </w:tabs>
            <w:rPr>
              <w:rFonts w:asciiTheme="minorHAnsi" w:eastAsiaTheme="minorEastAsia" w:hAnsiTheme="minorHAnsi" w:cstheme="minorBidi"/>
              <w:noProof/>
              <w:sz w:val="22"/>
              <w:szCs w:val="22"/>
            </w:rPr>
          </w:pPr>
          <w:hyperlink w:anchor="_Toc44057240" w:history="1">
            <w:r w:rsidR="00F95BFE" w:rsidRPr="006141B5">
              <w:rPr>
                <w:rStyle w:val="-"/>
                <w:rFonts w:ascii="Tahoma" w:eastAsia="Times New Roman" w:hAnsi="Tahoma" w:cs="Tahoma"/>
                <w:i/>
                <w:noProof/>
                <w:lang w:val="en-GB" w:eastAsia="en-US"/>
              </w:rPr>
              <w:t>(iv) Legal framework:</w:t>
            </w:r>
            <w:r w:rsidR="00F95BFE">
              <w:rPr>
                <w:noProof/>
                <w:webHidden/>
              </w:rPr>
              <w:tab/>
            </w:r>
            <w:r w:rsidR="00F95BFE">
              <w:rPr>
                <w:noProof/>
                <w:webHidden/>
              </w:rPr>
              <w:fldChar w:fldCharType="begin"/>
            </w:r>
            <w:r w:rsidR="00F95BFE">
              <w:rPr>
                <w:noProof/>
                <w:webHidden/>
              </w:rPr>
              <w:instrText xml:space="preserve"> PAGEREF _Toc44057240 \h </w:instrText>
            </w:r>
            <w:r w:rsidR="00F95BFE">
              <w:rPr>
                <w:noProof/>
                <w:webHidden/>
              </w:rPr>
            </w:r>
            <w:r w:rsidR="00F95BFE">
              <w:rPr>
                <w:noProof/>
                <w:webHidden/>
              </w:rPr>
              <w:fldChar w:fldCharType="separate"/>
            </w:r>
            <w:r w:rsidR="007F3F0F">
              <w:rPr>
                <w:noProof/>
                <w:webHidden/>
              </w:rPr>
              <w:t>6</w:t>
            </w:r>
            <w:r w:rsidR="00F95BFE">
              <w:rPr>
                <w:noProof/>
                <w:webHidden/>
              </w:rPr>
              <w:fldChar w:fldCharType="end"/>
            </w:r>
          </w:hyperlink>
        </w:p>
        <w:p w14:paraId="1832D5D5" w14:textId="77777777" w:rsidR="00F95BFE" w:rsidRDefault="001129C7">
          <w:pPr>
            <w:pStyle w:val="10"/>
            <w:rPr>
              <w:rFonts w:asciiTheme="minorHAnsi" w:eastAsiaTheme="minorEastAsia" w:hAnsiTheme="minorHAnsi" w:cstheme="minorBidi"/>
              <w:noProof/>
              <w:sz w:val="22"/>
              <w:szCs w:val="22"/>
            </w:rPr>
          </w:pPr>
          <w:hyperlink w:anchor="_Toc44057241" w:history="1">
            <w:r w:rsidR="00F95BFE" w:rsidRPr="006141B5">
              <w:rPr>
                <w:rStyle w:val="-"/>
                <w:rFonts w:ascii="Tahoma" w:eastAsia="Times New Roman" w:hAnsi="Tahoma" w:cs="Tahoma"/>
                <w:b/>
                <w:bCs/>
                <w:caps/>
                <w:noProof/>
                <w:lang w:val="en-US" w:eastAsia="en-US" w:bidi="en-US"/>
              </w:rPr>
              <w:t>3.</w:t>
            </w:r>
            <w:r w:rsidR="00F95BFE">
              <w:rPr>
                <w:rFonts w:asciiTheme="minorHAnsi" w:eastAsiaTheme="minorEastAsia" w:hAnsiTheme="minorHAnsi" w:cstheme="minorBidi"/>
                <w:noProof/>
                <w:sz w:val="22"/>
                <w:szCs w:val="22"/>
              </w:rPr>
              <w:tab/>
            </w:r>
            <w:r w:rsidR="00F95BFE" w:rsidRPr="006141B5">
              <w:rPr>
                <w:rStyle w:val="-"/>
                <w:rFonts w:ascii="Tahoma" w:eastAsia="Times New Roman" w:hAnsi="Tahoma" w:cs="Tahoma"/>
                <w:b/>
                <w:bCs/>
                <w:caps/>
                <w:noProof/>
                <w:lang w:val="en-US" w:eastAsia="en-US" w:bidi="en-US"/>
              </w:rPr>
              <w:t>definitions</w:t>
            </w:r>
            <w:r w:rsidR="00F95BFE">
              <w:rPr>
                <w:noProof/>
                <w:webHidden/>
              </w:rPr>
              <w:tab/>
            </w:r>
            <w:r w:rsidR="00F95BFE">
              <w:rPr>
                <w:noProof/>
                <w:webHidden/>
              </w:rPr>
              <w:fldChar w:fldCharType="begin"/>
            </w:r>
            <w:r w:rsidR="00F95BFE">
              <w:rPr>
                <w:noProof/>
                <w:webHidden/>
              </w:rPr>
              <w:instrText xml:space="preserve"> PAGEREF _Toc44057241 \h </w:instrText>
            </w:r>
            <w:r w:rsidR="00F95BFE">
              <w:rPr>
                <w:noProof/>
                <w:webHidden/>
              </w:rPr>
            </w:r>
            <w:r w:rsidR="00F95BFE">
              <w:rPr>
                <w:noProof/>
                <w:webHidden/>
              </w:rPr>
              <w:fldChar w:fldCharType="separate"/>
            </w:r>
            <w:r w:rsidR="007F3F0F">
              <w:rPr>
                <w:noProof/>
                <w:webHidden/>
              </w:rPr>
              <w:t>7</w:t>
            </w:r>
            <w:r w:rsidR="00F95BFE">
              <w:rPr>
                <w:noProof/>
                <w:webHidden/>
              </w:rPr>
              <w:fldChar w:fldCharType="end"/>
            </w:r>
          </w:hyperlink>
        </w:p>
        <w:p w14:paraId="71420E63" w14:textId="77777777" w:rsidR="00F95BFE" w:rsidRDefault="001129C7">
          <w:pPr>
            <w:pStyle w:val="10"/>
            <w:rPr>
              <w:rFonts w:asciiTheme="minorHAnsi" w:eastAsiaTheme="minorEastAsia" w:hAnsiTheme="minorHAnsi" w:cstheme="minorBidi"/>
              <w:noProof/>
              <w:sz w:val="22"/>
              <w:szCs w:val="22"/>
            </w:rPr>
          </w:pPr>
          <w:hyperlink w:anchor="_Toc44057242" w:history="1">
            <w:r w:rsidR="00F95BFE" w:rsidRPr="006141B5">
              <w:rPr>
                <w:rStyle w:val="-"/>
                <w:rFonts w:ascii="Tahoma" w:eastAsia="Times New Roman" w:hAnsi="Tahoma" w:cs="Tahoma"/>
                <w:b/>
                <w:bCs/>
                <w:caps/>
                <w:noProof/>
                <w:lang w:val="en-US" w:eastAsia="en-US" w:bidi="en-US"/>
              </w:rPr>
              <w:t>4.</w:t>
            </w:r>
            <w:r w:rsidR="00F95BFE">
              <w:rPr>
                <w:rFonts w:asciiTheme="minorHAnsi" w:eastAsiaTheme="minorEastAsia" w:hAnsiTheme="minorHAnsi" w:cstheme="minorBidi"/>
                <w:noProof/>
                <w:sz w:val="22"/>
                <w:szCs w:val="22"/>
              </w:rPr>
              <w:tab/>
            </w:r>
            <w:r w:rsidR="00F95BFE" w:rsidRPr="006141B5">
              <w:rPr>
                <w:rStyle w:val="-"/>
                <w:rFonts w:ascii="Tahoma" w:eastAsia="Times New Roman" w:hAnsi="Tahoma" w:cs="Tahoma"/>
                <w:b/>
                <w:bCs/>
                <w:caps/>
                <w:noProof/>
                <w:lang w:val="en-US" w:eastAsia="en-US" w:bidi="en-US"/>
              </w:rPr>
              <w:t>Submission of Offers – Offer Documentation</w:t>
            </w:r>
            <w:r w:rsidR="00F95BFE">
              <w:rPr>
                <w:noProof/>
                <w:webHidden/>
              </w:rPr>
              <w:tab/>
            </w:r>
            <w:r w:rsidR="00F95BFE">
              <w:rPr>
                <w:noProof/>
                <w:webHidden/>
              </w:rPr>
              <w:fldChar w:fldCharType="begin"/>
            </w:r>
            <w:r w:rsidR="00F95BFE">
              <w:rPr>
                <w:noProof/>
                <w:webHidden/>
              </w:rPr>
              <w:instrText xml:space="preserve"> PAGEREF _Toc44057242 \h </w:instrText>
            </w:r>
            <w:r w:rsidR="00F95BFE">
              <w:rPr>
                <w:noProof/>
                <w:webHidden/>
              </w:rPr>
            </w:r>
            <w:r w:rsidR="00F95BFE">
              <w:rPr>
                <w:noProof/>
                <w:webHidden/>
              </w:rPr>
              <w:fldChar w:fldCharType="separate"/>
            </w:r>
            <w:r w:rsidR="007F3F0F">
              <w:rPr>
                <w:noProof/>
                <w:webHidden/>
              </w:rPr>
              <w:t>9</w:t>
            </w:r>
            <w:r w:rsidR="00F95BFE">
              <w:rPr>
                <w:noProof/>
                <w:webHidden/>
              </w:rPr>
              <w:fldChar w:fldCharType="end"/>
            </w:r>
          </w:hyperlink>
        </w:p>
        <w:p w14:paraId="0E2EED25"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43" w:history="1">
            <w:r w:rsidR="00F95BFE" w:rsidRPr="006141B5">
              <w:rPr>
                <w:rStyle w:val="-"/>
                <w:rFonts w:ascii="Tahoma" w:eastAsia="Times New Roman" w:hAnsi="Tahoma" w:cs="Tahoma"/>
                <w:noProof/>
                <w:lang w:val="en-GB" w:eastAsia="en-US"/>
              </w:rPr>
              <w:t>The submission of offers</w:t>
            </w:r>
            <w:r w:rsidR="00F95BFE">
              <w:rPr>
                <w:noProof/>
                <w:webHidden/>
              </w:rPr>
              <w:tab/>
            </w:r>
            <w:r w:rsidR="00F95BFE">
              <w:rPr>
                <w:noProof/>
                <w:webHidden/>
              </w:rPr>
              <w:fldChar w:fldCharType="begin"/>
            </w:r>
            <w:r w:rsidR="00F95BFE">
              <w:rPr>
                <w:noProof/>
                <w:webHidden/>
              </w:rPr>
              <w:instrText xml:space="preserve"> PAGEREF _Toc44057243 \h </w:instrText>
            </w:r>
            <w:r w:rsidR="00F95BFE">
              <w:rPr>
                <w:noProof/>
                <w:webHidden/>
              </w:rPr>
            </w:r>
            <w:r w:rsidR="00F95BFE">
              <w:rPr>
                <w:noProof/>
                <w:webHidden/>
              </w:rPr>
              <w:fldChar w:fldCharType="separate"/>
            </w:r>
            <w:r w:rsidR="007F3F0F">
              <w:rPr>
                <w:noProof/>
                <w:webHidden/>
              </w:rPr>
              <w:t>9</w:t>
            </w:r>
            <w:r w:rsidR="00F95BFE">
              <w:rPr>
                <w:noProof/>
                <w:webHidden/>
              </w:rPr>
              <w:fldChar w:fldCharType="end"/>
            </w:r>
          </w:hyperlink>
        </w:p>
        <w:p w14:paraId="394C5D9D"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44" w:history="1">
            <w:r w:rsidR="00F95BFE" w:rsidRPr="006141B5">
              <w:rPr>
                <w:rStyle w:val="-"/>
                <w:rFonts w:ascii="Tahoma" w:eastAsia="Times New Roman" w:hAnsi="Tahoma" w:cs="Tahoma"/>
                <w:noProof/>
                <w:lang w:val="en-GB" w:eastAsia="en-US"/>
              </w:rPr>
              <w:t>The Offer Documentation</w:t>
            </w:r>
            <w:r w:rsidR="00F95BFE">
              <w:rPr>
                <w:noProof/>
                <w:webHidden/>
              </w:rPr>
              <w:tab/>
            </w:r>
            <w:r w:rsidR="00F95BFE">
              <w:rPr>
                <w:noProof/>
                <w:webHidden/>
              </w:rPr>
              <w:fldChar w:fldCharType="begin"/>
            </w:r>
            <w:r w:rsidR="00F95BFE">
              <w:rPr>
                <w:noProof/>
                <w:webHidden/>
              </w:rPr>
              <w:instrText xml:space="preserve"> PAGEREF _Toc44057244 \h </w:instrText>
            </w:r>
            <w:r w:rsidR="00F95BFE">
              <w:rPr>
                <w:noProof/>
                <w:webHidden/>
              </w:rPr>
            </w:r>
            <w:r w:rsidR="00F95BFE">
              <w:rPr>
                <w:noProof/>
                <w:webHidden/>
              </w:rPr>
              <w:fldChar w:fldCharType="separate"/>
            </w:r>
            <w:r w:rsidR="007F3F0F">
              <w:rPr>
                <w:noProof/>
                <w:webHidden/>
              </w:rPr>
              <w:t>10</w:t>
            </w:r>
            <w:r w:rsidR="00F95BFE">
              <w:rPr>
                <w:noProof/>
                <w:webHidden/>
              </w:rPr>
              <w:fldChar w:fldCharType="end"/>
            </w:r>
          </w:hyperlink>
        </w:p>
        <w:p w14:paraId="41B01A37"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45" w:history="1">
            <w:r w:rsidR="00F95BFE" w:rsidRPr="006141B5">
              <w:rPr>
                <w:rStyle w:val="-"/>
                <w:rFonts w:ascii="Tahoma" w:eastAsia="Times New Roman" w:hAnsi="Tahoma" w:cs="Tahoma"/>
                <w:noProof/>
                <w:lang w:val="en-GB" w:eastAsia="en-US"/>
              </w:rPr>
              <w:t>Validity of offers</w:t>
            </w:r>
            <w:r w:rsidR="00F95BFE">
              <w:rPr>
                <w:noProof/>
                <w:webHidden/>
              </w:rPr>
              <w:tab/>
            </w:r>
            <w:r w:rsidR="00F95BFE">
              <w:rPr>
                <w:noProof/>
                <w:webHidden/>
              </w:rPr>
              <w:fldChar w:fldCharType="begin"/>
            </w:r>
            <w:r w:rsidR="00F95BFE">
              <w:rPr>
                <w:noProof/>
                <w:webHidden/>
              </w:rPr>
              <w:instrText xml:space="preserve"> PAGEREF _Toc44057245 \h </w:instrText>
            </w:r>
            <w:r w:rsidR="00F95BFE">
              <w:rPr>
                <w:noProof/>
                <w:webHidden/>
              </w:rPr>
            </w:r>
            <w:r w:rsidR="00F95BFE">
              <w:rPr>
                <w:noProof/>
                <w:webHidden/>
              </w:rPr>
              <w:fldChar w:fldCharType="separate"/>
            </w:r>
            <w:r w:rsidR="007F3F0F">
              <w:rPr>
                <w:noProof/>
                <w:webHidden/>
              </w:rPr>
              <w:t>11</w:t>
            </w:r>
            <w:r w:rsidR="00F95BFE">
              <w:rPr>
                <w:noProof/>
                <w:webHidden/>
              </w:rPr>
              <w:fldChar w:fldCharType="end"/>
            </w:r>
          </w:hyperlink>
        </w:p>
        <w:p w14:paraId="1BEA8314" w14:textId="77777777" w:rsidR="00F95BFE" w:rsidRDefault="001129C7">
          <w:pPr>
            <w:pStyle w:val="10"/>
            <w:rPr>
              <w:rFonts w:asciiTheme="minorHAnsi" w:eastAsiaTheme="minorEastAsia" w:hAnsiTheme="minorHAnsi" w:cstheme="minorBidi"/>
              <w:noProof/>
              <w:sz w:val="22"/>
              <w:szCs w:val="22"/>
            </w:rPr>
          </w:pPr>
          <w:hyperlink w:anchor="_Toc44057246" w:history="1">
            <w:r w:rsidR="00F95BFE" w:rsidRPr="006141B5">
              <w:rPr>
                <w:rStyle w:val="-"/>
                <w:rFonts w:ascii="Tahoma" w:eastAsia="Times New Roman" w:hAnsi="Tahoma" w:cs="Tahoma"/>
                <w:b/>
                <w:bCs/>
                <w:caps/>
                <w:noProof/>
                <w:lang w:val="en-US" w:eastAsia="en-US" w:bidi="en-US"/>
              </w:rPr>
              <w:t>5. Prequalification criteria</w:t>
            </w:r>
            <w:r w:rsidR="00F95BFE">
              <w:rPr>
                <w:noProof/>
                <w:webHidden/>
              </w:rPr>
              <w:tab/>
            </w:r>
            <w:r w:rsidR="00F95BFE">
              <w:rPr>
                <w:noProof/>
                <w:webHidden/>
              </w:rPr>
              <w:fldChar w:fldCharType="begin"/>
            </w:r>
            <w:r w:rsidR="00F95BFE">
              <w:rPr>
                <w:noProof/>
                <w:webHidden/>
              </w:rPr>
              <w:instrText xml:space="preserve"> PAGEREF _Toc44057246 \h </w:instrText>
            </w:r>
            <w:r w:rsidR="00F95BFE">
              <w:rPr>
                <w:noProof/>
                <w:webHidden/>
              </w:rPr>
            </w:r>
            <w:r w:rsidR="00F95BFE">
              <w:rPr>
                <w:noProof/>
                <w:webHidden/>
              </w:rPr>
              <w:fldChar w:fldCharType="separate"/>
            </w:r>
            <w:r w:rsidR="007F3F0F">
              <w:rPr>
                <w:noProof/>
                <w:webHidden/>
              </w:rPr>
              <w:t>12</w:t>
            </w:r>
            <w:r w:rsidR="00F95BFE">
              <w:rPr>
                <w:noProof/>
                <w:webHidden/>
              </w:rPr>
              <w:fldChar w:fldCharType="end"/>
            </w:r>
          </w:hyperlink>
        </w:p>
        <w:p w14:paraId="0EB35A9B" w14:textId="77777777" w:rsidR="00F95BFE" w:rsidRDefault="001129C7">
          <w:pPr>
            <w:pStyle w:val="10"/>
            <w:rPr>
              <w:rFonts w:asciiTheme="minorHAnsi" w:eastAsiaTheme="minorEastAsia" w:hAnsiTheme="minorHAnsi" w:cstheme="minorBidi"/>
              <w:noProof/>
              <w:sz w:val="22"/>
              <w:szCs w:val="22"/>
            </w:rPr>
          </w:pPr>
          <w:hyperlink w:anchor="_Toc44057247" w:history="1">
            <w:r w:rsidR="00F95BFE" w:rsidRPr="006141B5">
              <w:rPr>
                <w:rStyle w:val="-"/>
                <w:rFonts w:ascii="Tahoma" w:eastAsia="Times New Roman" w:hAnsi="Tahoma" w:cs="Tahoma"/>
                <w:b/>
                <w:bCs/>
                <w:caps/>
                <w:noProof/>
                <w:lang w:val="en-US" w:eastAsia="en-US" w:bidi="en-US"/>
              </w:rPr>
              <w:t>6. SUB-FOLDER OF PARTICIPATION SUPPORTING DOCUMENTS</w:t>
            </w:r>
            <w:r w:rsidR="00F95BFE">
              <w:rPr>
                <w:noProof/>
                <w:webHidden/>
              </w:rPr>
              <w:tab/>
            </w:r>
            <w:r w:rsidR="00F95BFE">
              <w:rPr>
                <w:noProof/>
                <w:webHidden/>
              </w:rPr>
              <w:fldChar w:fldCharType="begin"/>
            </w:r>
            <w:r w:rsidR="00F95BFE">
              <w:rPr>
                <w:noProof/>
                <w:webHidden/>
              </w:rPr>
              <w:instrText xml:space="preserve"> PAGEREF _Toc44057247 \h </w:instrText>
            </w:r>
            <w:r w:rsidR="00F95BFE">
              <w:rPr>
                <w:noProof/>
                <w:webHidden/>
              </w:rPr>
            </w:r>
            <w:r w:rsidR="00F95BFE">
              <w:rPr>
                <w:noProof/>
                <w:webHidden/>
              </w:rPr>
              <w:fldChar w:fldCharType="separate"/>
            </w:r>
            <w:r w:rsidR="007F3F0F">
              <w:rPr>
                <w:noProof/>
                <w:webHidden/>
              </w:rPr>
              <w:t>14</w:t>
            </w:r>
            <w:r w:rsidR="00F95BFE">
              <w:rPr>
                <w:noProof/>
                <w:webHidden/>
              </w:rPr>
              <w:fldChar w:fldCharType="end"/>
            </w:r>
          </w:hyperlink>
        </w:p>
        <w:p w14:paraId="11A7929A" w14:textId="77777777" w:rsidR="00F95BFE" w:rsidRDefault="001129C7">
          <w:pPr>
            <w:pStyle w:val="10"/>
            <w:rPr>
              <w:rFonts w:asciiTheme="minorHAnsi" w:eastAsiaTheme="minorEastAsia" w:hAnsiTheme="minorHAnsi" w:cstheme="minorBidi"/>
              <w:noProof/>
              <w:sz w:val="22"/>
              <w:szCs w:val="22"/>
            </w:rPr>
          </w:pPr>
          <w:hyperlink w:anchor="_Toc44057248" w:history="1">
            <w:r w:rsidR="00F95BFE" w:rsidRPr="006141B5">
              <w:rPr>
                <w:rStyle w:val="-"/>
                <w:rFonts w:ascii="Tahoma" w:eastAsia="Times New Roman" w:hAnsi="Tahoma" w:cs="Tahoma"/>
                <w:b/>
                <w:bCs/>
                <w:caps/>
                <w:noProof/>
                <w:lang w:val="en-GB" w:eastAsia="en-US" w:bidi="en-US"/>
              </w:rPr>
              <w:t>7. letter of guarantees</w:t>
            </w:r>
            <w:r w:rsidR="00F95BFE">
              <w:rPr>
                <w:noProof/>
                <w:webHidden/>
              </w:rPr>
              <w:tab/>
            </w:r>
            <w:r w:rsidR="00F95BFE">
              <w:rPr>
                <w:noProof/>
                <w:webHidden/>
              </w:rPr>
              <w:fldChar w:fldCharType="begin"/>
            </w:r>
            <w:r w:rsidR="00F95BFE">
              <w:rPr>
                <w:noProof/>
                <w:webHidden/>
              </w:rPr>
              <w:instrText xml:space="preserve"> PAGEREF _Toc44057248 \h </w:instrText>
            </w:r>
            <w:r w:rsidR="00F95BFE">
              <w:rPr>
                <w:noProof/>
                <w:webHidden/>
              </w:rPr>
            </w:r>
            <w:r w:rsidR="00F95BFE">
              <w:rPr>
                <w:noProof/>
                <w:webHidden/>
              </w:rPr>
              <w:fldChar w:fldCharType="separate"/>
            </w:r>
            <w:r w:rsidR="007F3F0F">
              <w:rPr>
                <w:noProof/>
                <w:webHidden/>
              </w:rPr>
              <w:t>18</w:t>
            </w:r>
            <w:r w:rsidR="00F95BFE">
              <w:rPr>
                <w:noProof/>
                <w:webHidden/>
              </w:rPr>
              <w:fldChar w:fldCharType="end"/>
            </w:r>
          </w:hyperlink>
        </w:p>
        <w:p w14:paraId="64AFCA73"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49" w:history="1">
            <w:r w:rsidR="00F95BFE" w:rsidRPr="006141B5">
              <w:rPr>
                <w:rStyle w:val="-"/>
                <w:rFonts w:ascii="Tahoma" w:eastAsia="Times New Roman" w:hAnsi="Tahoma" w:cs="Tahoma"/>
                <w:noProof/>
                <w:lang w:val="en-GB" w:eastAsia="en-US"/>
              </w:rPr>
              <w:t>8. SUB-FOLDER OF TECHNICAL PROPOSAL</w:t>
            </w:r>
            <w:r w:rsidR="00F95BFE">
              <w:rPr>
                <w:noProof/>
                <w:webHidden/>
              </w:rPr>
              <w:tab/>
            </w:r>
            <w:r w:rsidR="00F95BFE">
              <w:rPr>
                <w:noProof/>
                <w:webHidden/>
              </w:rPr>
              <w:fldChar w:fldCharType="begin"/>
            </w:r>
            <w:r w:rsidR="00F95BFE">
              <w:rPr>
                <w:noProof/>
                <w:webHidden/>
              </w:rPr>
              <w:instrText xml:space="preserve"> PAGEREF _Toc44057249 \h </w:instrText>
            </w:r>
            <w:r w:rsidR="00F95BFE">
              <w:rPr>
                <w:noProof/>
                <w:webHidden/>
              </w:rPr>
            </w:r>
            <w:r w:rsidR="00F95BFE">
              <w:rPr>
                <w:noProof/>
                <w:webHidden/>
              </w:rPr>
              <w:fldChar w:fldCharType="separate"/>
            </w:r>
            <w:r w:rsidR="007F3F0F">
              <w:rPr>
                <w:noProof/>
                <w:webHidden/>
              </w:rPr>
              <w:t>20</w:t>
            </w:r>
            <w:r w:rsidR="00F95BFE">
              <w:rPr>
                <w:noProof/>
                <w:webHidden/>
              </w:rPr>
              <w:fldChar w:fldCharType="end"/>
            </w:r>
          </w:hyperlink>
        </w:p>
        <w:p w14:paraId="46F699EF"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50" w:history="1">
            <w:r w:rsidR="00F95BFE" w:rsidRPr="006141B5">
              <w:rPr>
                <w:rStyle w:val="-"/>
                <w:rFonts w:ascii="Tahoma" w:eastAsia="Times New Roman" w:hAnsi="Tahoma" w:cs="Tahoma"/>
                <w:noProof/>
                <w:lang w:val="en-GB" w:eastAsia="en-US"/>
              </w:rPr>
              <w:t>10. SUB-FOLDER OF FINANCIAL PROPOSAL</w:t>
            </w:r>
            <w:r w:rsidR="00F95BFE">
              <w:rPr>
                <w:noProof/>
                <w:webHidden/>
              </w:rPr>
              <w:tab/>
            </w:r>
            <w:r w:rsidR="00F95BFE">
              <w:rPr>
                <w:noProof/>
                <w:webHidden/>
              </w:rPr>
              <w:fldChar w:fldCharType="begin"/>
            </w:r>
            <w:r w:rsidR="00F95BFE">
              <w:rPr>
                <w:noProof/>
                <w:webHidden/>
              </w:rPr>
              <w:instrText xml:space="preserve"> PAGEREF _Toc44057250 \h </w:instrText>
            </w:r>
            <w:r w:rsidR="00F95BFE">
              <w:rPr>
                <w:noProof/>
                <w:webHidden/>
              </w:rPr>
            </w:r>
            <w:r w:rsidR="00F95BFE">
              <w:rPr>
                <w:noProof/>
                <w:webHidden/>
              </w:rPr>
              <w:fldChar w:fldCharType="separate"/>
            </w:r>
            <w:r w:rsidR="007F3F0F">
              <w:rPr>
                <w:noProof/>
                <w:webHidden/>
              </w:rPr>
              <w:t>23</w:t>
            </w:r>
            <w:r w:rsidR="00F95BFE">
              <w:rPr>
                <w:noProof/>
                <w:webHidden/>
              </w:rPr>
              <w:fldChar w:fldCharType="end"/>
            </w:r>
          </w:hyperlink>
        </w:p>
        <w:p w14:paraId="7D7C3ED6"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51" w:history="1">
            <w:r w:rsidR="00F95BFE" w:rsidRPr="006141B5">
              <w:rPr>
                <w:rStyle w:val="-"/>
                <w:rFonts w:ascii="Tahoma" w:eastAsia="Times New Roman" w:hAnsi="Tahoma" w:cs="Tahoma"/>
                <w:noProof/>
                <w:lang w:val="en-GB" w:eastAsia="en-US"/>
              </w:rPr>
              <w:t>Terms and conditions</w:t>
            </w:r>
            <w:r w:rsidR="00F95BFE">
              <w:rPr>
                <w:noProof/>
                <w:webHidden/>
              </w:rPr>
              <w:tab/>
            </w:r>
            <w:r w:rsidR="00F95BFE">
              <w:rPr>
                <w:noProof/>
                <w:webHidden/>
              </w:rPr>
              <w:fldChar w:fldCharType="begin"/>
            </w:r>
            <w:r w:rsidR="00F95BFE">
              <w:rPr>
                <w:noProof/>
                <w:webHidden/>
              </w:rPr>
              <w:instrText xml:space="preserve"> PAGEREF _Toc44057251 \h </w:instrText>
            </w:r>
            <w:r w:rsidR="00F95BFE">
              <w:rPr>
                <w:noProof/>
                <w:webHidden/>
              </w:rPr>
            </w:r>
            <w:r w:rsidR="00F95BFE">
              <w:rPr>
                <w:noProof/>
                <w:webHidden/>
              </w:rPr>
              <w:fldChar w:fldCharType="separate"/>
            </w:r>
            <w:r w:rsidR="007F3F0F">
              <w:rPr>
                <w:noProof/>
                <w:webHidden/>
              </w:rPr>
              <w:t>23</w:t>
            </w:r>
            <w:r w:rsidR="00F95BFE">
              <w:rPr>
                <w:noProof/>
                <w:webHidden/>
              </w:rPr>
              <w:fldChar w:fldCharType="end"/>
            </w:r>
          </w:hyperlink>
        </w:p>
        <w:p w14:paraId="22838FDB" w14:textId="77777777" w:rsidR="00F95BFE" w:rsidRDefault="001129C7">
          <w:pPr>
            <w:pStyle w:val="10"/>
            <w:rPr>
              <w:rFonts w:asciiTheme="minorHAnsi" w:eastAsiaTheme="minorEastAsia" w:hAnsiTheme="minorHAnsi" w:cstheme="minorBidi"/>
              <w:noProof/>
              <w:sz w:val="22"/>
              <w:szCs w:val="22"/>
            </w:rPr>
          </w:pPr>
          <w:hyperlink w:anchor="_Toc44057252" w:history="1">
            <w:r w:rsidR="00F95BFE" w:rsidRPr="006141B5">
              <w:rPr>
                <w:rStyle w:val="-"/>
                <w:rFonts w:ascii="Tahoma" w:eastAsia="Times New Roman" w:hAnsi="Tahoma" w:cs="Tahoma"/>
                <w:b/>
                <w:bCs/>
                <w:caps/>
                <w:noProof/>
                <w:lang w:eastAsia="en-US" w:bidi="en-US"/>
              </w:rPr>
              <w:t>11.</w:t>
            </w:r>
            <w:r w:rsidR="00F95BFE">
              <w:rPr>
                <w:rFonts w:asciiTheme="minorHAnsi" w:eastAsiaTheme="minorEastAsia" w:hAnsiTheme="minorHAnsi" w:cstheme="minorBidi"/>
                <w:noProof/>
                <w:sz w:val="22"/>
                <w:szCs w:val="22"/>
              </w:rPr>
              <w:tab/>
            </w:r>
            <w:r w:rsidR="00F95BFE" w:rsidRPr="006141B5">
              <w:rPr>
                <w:rStyle w:val="-"/>
                <w:rFonts w:ascii="Tahoma" w:eastAsia="Times New Roman" w:hAnsi="Tahoma" w:cs="Tahoma"/>
                <w:b/>
                <w:bCs/>
                <w:caps/>
                <w:noProof/>
                <w:lang w:eastAsia="en-US" w:bidi="en-US"/>
              </w:rPr>
              <w:t>TENDER AWARD</w:t>
            </w:r>
            <w:r w:rsidR="00F95BFE">
              <w:rPr>
                <w:noProof/>
                <w:webHidden/>
              </w:rPr>
              <w:tab/>
            </w:r>
            <w:r w:rsidR="00F95BFE">
              <w:rPr>
                <w:noProof/>
                <w:webHidden/>
              </w:rPr>
              <w:fldChar w:fldCharType="begin"/>
            </w:r>
            <w:r w:rsidR="00F95BFE">
              <w:rPr>
                <w:noProof/>
                <w:webHidden/>
              </w:rPr>
              <w:instrText xml:space="preserve"> PAGEREF _Toc44057252 \h </w:instrText>
            </w:r>
            <w:r w:rsidR="00F95BFE">
              <w:rPr>
                <w:noProof/>
                <w:webHidden/>
              </w:rPr>
            </w:r>
            <w:r w:rsidR="00F95BFE">
              <w:rPr>
                <w:noProof/>
                <w:webHidden/>
              </w:rPr>
              <w:fldChar w:fldCharType="separate"/>
            </w:r>
            <w:r w:rsidR="007F3F0F">
              <w:rPr>
                <w:noProof/>
                <w:webHidden/>
              </w:rPr>
              <w:t>24</w:t>
            </w:r>
            <w:r w:rsidR="00F95BFE">
              <w:rPr>
                <w:noProof/>
                <w:webHidden/>
              </w:rPr>
              <w:fldChar w:fldCharType="end"/>
            </w:r>
          </w:hyperlink>
        </w:p>
        <w:p w14:paraId="2C327EA1" w14:textId="77777777" w:rsidR="00F95BFE" w:rsidRDefault="001129C7">
          <w:pPr>
            <w:pStyle w:val="10"/>
            <w:rPr>
              <w:rFonts w:asciiTheme="minorHAnsi" w:eastAsiaTheme="minorEastAsia" w:hAnsiTheme="minorHAnsi" w:cstheme="minorBidi"/>
              <w:noProof/>
              <w:sz w:val="22"/>
              <w:szCs w:val="22"/>
            </w:rPr>
          </w:pPr>
          <w:hyperlink w:anchor="_Toc44057253" w:history="1">
            <w:r w:rsidR="00F95BFE" w:rsidRPr="006141B5">
              <w:rPr>
                <w:rStyle w:val="-"/>
                <w:rFonts w:ascii="Tahoma" w:eastAsia="Times New Roman" w:hAnsi="Tahoma" w:cs="Tahoma"/>
                <w:b/>
                <w:bCs/>
                <w:caps/>
                <w:noProof/>
                <w:lang w:eastAsia="en-US" w:bidi="en-US"/>
              </w:rPr>
              <w:t>12.</w:t>
            </w:r>
            <w:r w:rsidR="00F95BFE">
              <w:rPr>
                <w:rFonts w:asciiTheme="minorHAnsi" w:eastAsiaTheme="minorEastAsia" w:hAnsiTheme="minorHAnsi" w:cstheme="minorBidi"/>
                <w:noProof/>
                <w:sz w:val="22"/>
                <w:szCs w:val="22"/>
              </w:rPr>
              <w:tab/>
            </w:r>
            <w:r w:rsidR="00F95BFE" w:rsidRPr="006141B5">
              <w:rPr>
                <w:rStyle w:val="-"/>
                <w:rFonts w:ascii="Tahoma" w:eastAsia="Times New Roman" w:hAnsi="Tahoma" w:cs="Tahoma"/>
                <w:b/>
                <w:bCs/>
                <w:caps/>
                <w:noProof/>
                <w:lang w:eastAsia="en-US" w:bidi="en-US"/>
              </w:rPr>
              <w:t>PAYMENT TERMS</w:t>
            </w:r>
            <w:r w:rsidR="00F95BFE">
              <w:rPr>
                <w:noProof/>
                <w:webHidden/>
              </w:rPr>
              <w:tab/>
            </w:r>
            <w:r w:rsidR="00F95BFE">
              <w:rPr>
                <w:noProof/>
                <w:webHidden/>
              </w:rPr>
              <w:fldChar w:fldCharType="begin"/>
            </w:r>
            <w:r w:rsidR="00F95BFE">
              <w:rPr>
                <w:noProof/>
                <w:webHidden/>
              </w:rPr>
              <w:instrText xml:space="preserve"> PAGEREF _Toc44057253 \h </w:instrText>
            </w:r>
            <w:r w:rsidR="00F95BFE">
              <w:rPr>
                <w:noProof/>
                <w:webHidden/>
              </w:rPr>
            </w:r>
            <w:r w:rsidR="00F95BFE">
              <w:rPr>
                <w:noProof/>
                <w:webHidden/>
              </w:rPr>
              <w:fldChar w:fldCharType="separate"/>
            </w:r>
            <w:r w:rsidR="007F3F0F">
              <w:rPr>
                <w:noProof/>
                <w:webHidden/>
              </w:rPr>
              <w:t>25</w:t>
            </w:r>
            <w:r w:rsidR="00F95BFE">
              <w:rPr>
                <w:noProof/>
                <w:webHidden/>
              </w:rPr>
              <w:fldChar w:fldCharType="end"/>
            </w:r>
          </w:hyperlink>
        </w:p>
        <w:p w14:paraId="2830B790"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54" w:history="1">
            <w:r w:rsidR="00F95BFE" w:rsidRPr="006141B5">
              <w:rPr>
                <w:rStyle w:val="-"/>
                <w:rFonts w:ascii="Tahoma" w:eastAsia="Times New Roman" w:hAnsi="Tahoma" w:cs="Tahoma"/>
                <w:noProof/>
                <w:lang w:val="en-GB" w:eastAsia="en-US"/>
              </w:rPr>
              <w:t>Payment Terms</w:t>
            </w:r>
            <w:r w:rsidR="00F95BFE">
              <w:rPr>
                <w:noProof/>
                <w:webHidden/>
              </w:rPr>
              <w:tab/>
            </w:r>
            <w:r w:rsidR="00F95BFE">
              <w:rPr>
                <w:noProof/>
                <w:webHidden/>
              </w:rPr>
              <w:fldChar w:fldCharType="begin"/>
            </w:r>
            <w:r w:rsidR="00F95BFE">
              <w:rPr>
                <w:noProof/>
                <w:webHidden/>
              </w:rPr>
              <w:instrText xml:space="preserve"> PAGEREF _Toc44057254 \h </w:instrText>
            </w:r>
            <w:r w:rsidR="00F95BFE">
              <w:rPr>
                <w:noProof/>
                <w:webHidden/>
              </w:rPr>
            </w:r>
            <w:r w:rsidR="00F95BFE">
              <w:rPr>
                <w:noProof/>
                <w:webHidden/>
              </w:rPr>
              <w:fldChar w:fldCharType="separate"/>
            </w:r>
            <w:r w:rsidR="007F3F0F">
              <w:rPr>
                <w:noProof/>
                <w:webHidden/>
              </w:rPr>
              <w:t>25</w:t>
            </w:r>
            <w:r w:rsidR="00F95BFE">
              <w:rPr>
                <w:noProof/>
                <w:webHidden/>
              </w:rPr>
              <w:fldChar w:fldCharType="end"/>
            </w:r>
          </w:hyperlink>
        </w:p>
        <w:p w14:paraId="6FFED751" w14:textId="77777777" w:rsidR="00F95BFE" w:rsidRDefault="001129C7">
          <w:pPr>
            <w:pStyle w:val="10"/>
            <w:rPr>
              <w:rFonts w:asciiTheme="minorHAnsi" w:eastAsiaTheme="minorEastAsia" w:hAnsiTheme="minorHAnsi" w:cstheme="minorBidi"/>
              <w:noProof/>
              <w:sz w:val="22"/>
              <w:szCs w:val="22"/>
            </w:rPr>
          </w:pPr>
          <w:hyperlink w:anchor="_Toc44057255" w:history="1">
            <w:r w:rsidR="00F95BFE" w:rsidRPr="006141B5">
              <w:rPr>
                <w:rStyle w:val="-"/>
                <w:rFonts w:ascii="Tahoma" w:eastAsia="Times New Roman" w:hAnsi="Tahoma" w:cs="Tahoma"/>
                <w:b/>
                <w:bCs/>
                <w:caps/>
                <w:noProof/>
                <w:lang w:eastAsia="en-US" w:bidi="en-US"/>
              </w:rPr>
              <w:t>13.</w:t>
            </w:r>
            <w:r w:rsidR="00F95BFE">
              <w:rPr>
                <w:rFonts w:asciiTheme="minorHAnsi" w:eastAsiaTheme="minorEastAsia" w:hAnsiTheme="minorHAnsi" w:cstheme="minorBidi"/>
                <w:noProof/>
                <w:sz w:val="22"/>
                <w:szCs w:val="22"/>
              </w:rPr>
              <w:tab/>
            </w:r>
            <w:r w:rsidR="00F95BFE" w:rsidRPr="006141B5">
              <w:rPr>
                <w:rStyle w:val="-"/>
                <w:rFonts w:ascii="Tahoma" w:eastAsia="Times New Roman" w:hAnsi="Tahoma" w:cs="Tahoma"/>
                <w:b/>
                <w:bCs/>
                <w:caps/>
                <w:noProof/>
                <w:lang w:eastAsia="en-US" w:bidi="en-US"/>
              </w:rPr>
              <w:t>acceptance</w:t>
            </w:r>
            <w:r w:rsidR="00F95BFE">
              <w:rPr>
                <w:noProof/>
                <w:webHidden/>
              </w:rPr>
              <w:tab/>
            </w:r>
            <w:r w:rsidR="00F95BFE">
              <w:rPr>
                <w:noProof/>
                <w:webHidden/>
              </w:rPr>
              <w:fldChar w:fldCharType="begin"/>
            </w:r>
            <w:r w:rsidR="00F95BFE">
              <w:rPr>
                <w:noProof/>
                <w:webHidden/>
              </w:rPr>
              <w:instrText xml:space="preserve"> PAGEREF _Toc44057255 \h </w:instrText>
            </w:r>
            <w:r w:rsidR="00F95BFE">
              <w:rPr>
                <w:noProof/>
                <w:webHidden/>
              </w:rPr>
            </w:r>
            <w:r w:rsidR="00F95BFE">
              <w:rPr>
                <w:noProof/>
                <w:webHidden/>
              </w:rPr>
              <w:fldChar w:fldCharType="separate"/>
            </w:r>
            <w:r w:rsidR="007F3F0F">
              <w:rPr>
                <w:noProof/>
                <w:webHidden/>
              </w:rPr>
              <w:t>26</w:t>
            </w:r>
            <w:r w:rsidR="00F95BFE">
              <w:rPr>
                <w:noProof/>
                <w:webHidden/>
              </w:rPr>
              <w:fldChar w:fldCharType="end"/>
            </w:r>
          </w:hyperlink>
        </w:p>
        <w:p w14:paraId="1E972D9F" w14:textId="77777777" w:rsidR="00F95BFE" w:rsidRDefault="001129C7">
          <w:pPr>
            <w:pStyle w:val="30"/>
            <w:tabs>
              <w:tab w:val="right" w:leader="dot" w:pos="9304"/>
            </w:tabs>
            <w:rPr>
              <w:rFonts w:asciiTheme="minorHAnsi" w:eastAsiaTheme="minorEastAsia" w:hAnsiTheme="minorHAnsi" w:cstheme="minorBidi"/>
              <w:noProof/>
              <w:sz w:val="22"/>
              <w:szCs w:val="22"/>
            </w:rPr>
          </w:pPr>
          <w:hyperlink w:anchor="_Toc44057256" w:history="1">
            <w:r w:rsidR="00F95BFE" w:rsidRPr="006141B5">
              <w:rPr>
                <w:rStyle w:val="-"/>
                <w:rFonts w:ascii="Tahoma" w:hAnsi="Tahoma" w:cs="Tahoma"/>
                <w:i/>
                <w:noProof/>
                <w:lang w:val="en-GB"/>
              </w:rPr>
              <w:t>Acceptance</w:t>
            </w:r>
            <w:r w:rsidR="00F95BFE">
              <w:rPr>
                <w:noProof/>
                <w:webHidden/>
              </w:rPr>
              <w:tab/>
            </w:r>
            <w:r w:rsidR="00F95BFE">
              <w:rPr>
                <w:noProof/>
                <w:webHidden/>
              </w:rPr>
              <w:fldChar w:fldCharType="begin"/>
            </w:r>
            <w:r w:rsidR="00F95BFE">
              <w:rPr>
                <w:noProof/>
                <w:webHidden/>
              </w:rPr>
              <w:instrText xml:space="preserve"> PAGEREF _Toc44057256 \h </w:instrText>
            </w:r>
            <w:r w:rsidR="00F95BFE">
              <w:rPr>
                <w:noProof/>
                <w:webHidden/>
              </w:rPr>
            </w:r>
            <w:r w:rsidR="00F95BFE">
              <w:rPr>
                <w:noProof/>
                <w:webHidden/>
              </w:rPr>
              <w:fldChar w:fldCharType="separate"/>
            </w:r>
            <w:r w:rsidR="007F3F0F">
              <w:rPr>
                <w:noProof/>
                <w:webHidden/>
              </w:rPr>
              <w:t>26</w:t>
            </w:r>
            <w:r w:rsidR="00F95BFE">
              <w:rPr>
                <w:noProof/>
                <w:webHidden/>
              </w:rPr>
              <w:fldChar w:fldCharType="end"/>
            </w:r>
          </w:hyperlink>
        </w:p>
        <w:p w14:paraId="28BDF585" w14:textId="77777777" w:rsidR="00F95BFE" w:rsidRDefault="001129C7">
          <w:pPr>
            <w:pStyle w:val="10"/>
            <w:rPr>
              <w:rFonts w:asciiTheme="minorHAnsi" w:eastAsiaTheme="minorEastAsia" w:hAnsiTheme="minorHAnsi" w:cstheme="minorBidi"/>
              <w:noProof/>
              <w:sz w:val="22"/>
              <w:szCs w:val="22"/>
            </w:rPr>
          </w:pPr>
          <w:hyperlink w:anchor="_Toc44057257" w:history="1">
            <w:r w:rsidR="00F95BFE" w:rsidRPr="006141B5">
              <w:rPr>
                <w:rStyle w:val="-"/>
                <w:rFonts w:ascii="Tahoma" w:eastAsia="Times New Roman" w:hAnsi="Tahoma" w:cs="Tahoma"/>
                <w:b/>
                <w:bCs/>
                <w:caps/>
                <w:noProof/>
                <w:lang w:eastAsia="en-US" w:bidi="en-US"/>
              </w:rPr>
              <w:t>14.</w:t>
            </w:r>
            <w:r w:rsidR="00F95BFE">
              <w:rPr>
                <w:rFonts w:asciiTheme="minorHAnsi" w:eastAsiaTheme="minorEastAsia" w:hAnsiTheme="minorHAnsi" w:cstheme="minorBidi"/>
                <w:noProof/>
                <w:sz w:val="22"/>
                <w:szCs w:val="22"/>
              </w:rPr>
              <w:tab/>
            </w:r>
            <w:r w:rsidR="00F95BFE" w:rsidRPr="006141B5">
              <w:rPr>
                <w:rStyle w:val="-"/>
                <w:rFonts w:ascii="Tahoma" w:eastAsia="Times New Roman" w:hAnsi="Tahoma" w:cs="Tahoma"/>
                <w:b/>
                <w:bCs/>
                <w:caps/>
                <w:noProof/>
                <w:lang w:eastAsia="en-US" w:bidi="en-US"/>
              </w:rPr>
              <w:t>WARRANTY</w:t>
            </w:r>
            <w:r w:rsidR="00F95BFE">
              <w:rPr>
                <w:noProof/>
                <w:webHidden/>
              </w:rPr>
              <w:tab/>
            </w:r>
            <w:r w:rsidR="00F95BFE">
              <w:rPr>
                <w:noProof/>
                <w:webHidden/>
              </w:rPr>
              <w:fldChar w:fldCharType="begin"/>
            </w:r>
            <w:r w:rsidR="00F95BFE">
              <w:rPr>
                <w:noProof/>
                <w:webHidden/>
              </w:rPr>
              <w:instrText xml:space="preserve"> PAGEREF _Toc44057257 \h </w:instrText>
            </w:r>
            <w:r w:rsidR="00F95BFE">
              <w:rPr>
                <w:noProof/>
                <w:webHidden/>
              </w:rPr>
            </w:r>
            <w:r w:rsidR="00F95BFE">
              <w:rPr>
                <w:noProof/>
                <w:webHidden/>
              </w:rPr>
              <w:fldChar w:fldCharType="separate"/>
            </w:r>
            <w:r w:rsidR="007F3F0F">
              <w:rPr>
                <w:noProof/>
                <w:webHidden/>
              </w:rPr>
              <w:t>27</w:t>
            </w:r>
            <w:r w:rsidR="00F95BFE">
              <w:rPr>
                <w:noProof/>
                <w:webHidden/>
              </w:rPr>
              <w:fldChar w:fldCharType="end"/>
            </w:r>
          </w:hyperlink>
        </w:p>
        <w:p w14:paraId="1A80B11B" w14:textId="77777777" w:rsidR="00F95BFE" w:rsidRDefault="001129C7">
          <w:pPr>
            <w:pStyle w:val="20"/>
            <w:tabs>
              <w:tab w:val="right" w:leader="dot" w:pos="9304"/>
            </w:tabs>
            <w:rPr>
              <w:rFonts w:asciiTheme="minorHAnsi" w:eastAsiaTheme="minorEastAsia" w:hAnsiTheme="minorHAnsi" w:cstheme="minorBidi"/>
              <w:noProof/>
              <w:sz w:val="22"/>
              <w:szCs w:val="22"/>
            </w:rPr>
          </w:pPr>
          <w:hyperlink w:anchor="_Toc44057258" w:history="1">
            <w:r w:rsidR="00F95BFE" w:rsidRPr="006141B5">
              <w:rPr>
                <w:rStyle w:val="-"/>
                <w:rFonts w:ascii="Tahoma" w:eastAsia="Times New Roman" w:hAnsi="Tahoma" w:cs="Tahoma"/>
                <w:noProof/>
                <w:lang w:val="en-GB" w:eastAsia="en-US"/>
              </w:rPr>
              <w:t>Warranty</w:t>
            </w:r>
            <w:r w:rsidR="00F95BFE">
              <w:rPr>
                <w:noProof/>
                <w:webHidden/>
              </w:rPr>
              <w:tab/>
            </w:r>
            <w:r w:rsidR="00F95BFE">
              <w:rPr>
                <w:noProof/>
                <w:webHidden/>
              </w:rPr>
              <w:fldChar w:fldCharType="begin"/>
            </w:r>
            <w:r w:rsidR="00F95BFE">
              <w:rPr>
                <w:noProof/>
                <w:webHidden/>
              </w:rPr>
              <w:instrText xml:space="preserve"> PAGEREF _Toc44057258 \h </w:instrText>
            </w:r>
            <w:r w:rsidR="00F95BFE">
              <w:rPr>
                <w:noProof/>
                <w:webHidden/>
              </w:rPr>
            </w:r>
            <w:r w:rsidR="00F95BFE">
              <w:rPr>
                <w:noProof/>
                <w:webHidden/>
              </w:rPr>
              <w:fldChar w:fldCharType="separate"/>
            </w:r>
            <w:r w:rsidR="007F3F0F">
              <w:rPr>
                <w:noProof/>
                <w:webHidden/>
              </w:rPr>
              <w:t>27</w:t>
            </w:r>
            <w:r w:rsidR="00F95BFE">
              <w:rPr>
                <w:noProof/>
                <w:webHidden/>
              </w:rPr>
              <w:fldChar w:fldCharType="end"/>
            </w:r>
          </w:hyperlink>
        </w:p>
        <w:p w14:paraId="56171EB7" w14:textId="77777777" w:rsidR="00F95BFE" w:rsidRDefault="001129C7">
          <w:pPr>
            <w:pStyle w:val="10"/>
            <w:rPr>
              <w:rFonts w:asciiTheme="minorHAnsi" w:eastAsiaTheme="minorEastAsia" w:hAnsiTheme="minorHAnsi" w:cstheme="minorBidi"/>
              <w:noProof/>
              <w:sz w:val="22"/>
              <w:szCs w:val="22"/>
            </w:rPr>
          </w:pPr>
          <w:hyperlink w:anchor="_Toc44057259" w:history="1">
            <w:r w:rsidR="00F95BFE" w:rsidRPr="006141B5">
              <w:rPr>
                <w:rStyle w:val="-"/>
                <w:rFonts w:ascii="Tahoma" w:eastAsia="Times New Roman" w:hAnsi="Tahoma" w:cs="Tahoma"/>
                <w:b/>
                <w:bCs/>
                <w:caps/>
                <w:noProof/>
                <w:lang w:eastAsia="en-US" w:bidi="en-US"/>
              </w:rPr>
              <w:t>ANNEX A: FORM OF participation BANK GUARANTEE</w:t>
            </w:r>
            <w:r w:rsidR="00F95BFE">
              <w:rPr>
                <w:noProof/>
                <w:webHidden/>
              </w:rPr>
              <w:tab/>
            </w:r>
            <w:r w:rsidR="00F95BFE">
              <w:rPr>
                <w:noProof/>
                <w:webHidden/>
              </w:rPr>
              <w:fldChar w:fldCharType="begin"/>
            </w:r>
            <w:r w:rsidR="00F95BFE">
              <w:rPr>
                <w:noProof/>
                <w:webHidden/>
              </w:rPr>
              <w:instrText xml:space="preserve"> PAGEREF _Toc44057259 \h </w:instrText>
            </w:r>
            <w:r w:rsidR="00F95BFE">
              <w:rPr>
                <w:noProof/>
                <w:webHidden/>
              </w:rPr>
            </w:r>
            <w:r w:rsidR="00F95BFE">
              <w:rPr>
                <w:noProof/>
                <w:webHidden/>
              </w:rPr>
              <w:fldChar w:fldCharType="separate"/>
            </w:r>
            <w:r w:rsidR="007F3F0F">
              <w:rPr>
                <w:noProof/>
                <w:webHidden/>
              </w:rPr>
              <w:t>28</w:t>
            </w:r>
            <w:r w:rsidR="00F95BFE">
              <w:rPr>
                <w:noProof/>
                <w:webHidden/>
              </w:rPr>
              <w:fldChar w:fldCharType="end"/>
            </w:r>
          </w:hyperlink>
        </w:p>
        <w:p w14:paraId="50023E60" w14:textId="77777777" w:rsidR="00F95BFE" w:rsidRDefault="001129C7">
          <w:pPr>
            <w:pStyle w:val="10"/>
            <w:rPr>
              <w:rFonts w:asciiTheme="minorHAnsi" w:eastAsiaTheme="minorEastAsia" w:hAnsiTheme="minorHAnsi" w:cstheme="minorBidi"/>
              <w:noProof/>
              <w:sz w:val="22"/>
              <w:szCs w:val="22"/>
            </w:rPr>
          </w:pPr>
          <w:hyperlink w:anchor="_Toc44057260" w:history="1">
            <w:r w:rsidR="00F95BFE" w:rsidRPr="006141B5">
              <w:rPr>
                <w:rStyle w:val="-"/>
                <w:rFonts w:ascii="Tahoma" w:eastAsia="Times New Roman" w:hAnsi="Tahoma" w:cs="Tahoma"/>
                <w:b/>
                <w:bCs/>
                <w:caps/>
                <w:noProof/>
                <w:lang w:eastAsia="en-US" w:bidi="en-US"/>
              </w:rPr>
              <w:t>ANNEX b: technical specifications</w:t>
            </w:r>
            <w:r w:rsidR="00F95BFE">
              <w:rPr>
                <w:noProof/>
                <w:webHidden/>
              </w:rPr>
              <w:tab/>
            </w:r>
            <w:r w:rsidR="00F95BFE">
              <w:rPr>
                <w:noProof/>
                <w:webHidden/>
              </w:rPr>
              <w:fldChar w:fldCharType="begin"/>
            </w:r>
            <w:r w:rsidR="00F95BFE">
              <w:rPr>
                <w:noProof/>
                <w:webHidden/>
              </w:rPr>
              <w:instrText xml:space="preserve"> PAGEREF _Toc44057260 \h </w:instrText>
            </w:r>
            <w:r w:rsidR="00F95BFE">
              <w:rPr>
                <w:noProof/>
                <w:webHidden/>
              </w:rPr>
            </w:r>
            <w:r w:rsidR="00F95BFE">
              <w:rPr>
                <w:noProof/>
                <w:webHidden/>
              </w:rPr>
              <w:fldChar w:fldCharType="separate"/>
            </w:r>
            <w:r w:rsidR="007F3F0F">
              <w:rPr>
                <w:noProof/>
                <w:webHidden/>
              </w:rPr>
              <w:t>30</w:t>
            </w:r>
            <w:r w:rsidR="00F95BFE">
              <w:rPr>
                <w:noProof/>
                <w:webHidden/>
              </w:rPr>
              <w:fldChar w:fldCharType="end"/>
            </w:r>
          </w:hyperlink>
        </w:p>
        <w:p w14:paraId="011FD84C" w14:textId="77777777" w:rsidR="00F95BFE" w:rsidRDefault="001129C7">
          <w:pPr>
            <w:pStyle w:val="10"/>
            <w:rPr>
              <w:rFonts w:asciiTheme="minorHAnsi" w:eastAsiaTheme="minorEastAsia" w:hAnsiTheme="minorHAnsi" w:cstheme="minorBidi"/>
              <w:noProof/>
              <w:sz w:val="22"/>
              <w:szCs w:val="22"/>
            </w:rPr>
          </w:pPr>
          <w:hyperlink w:anchor="_Toc44057261" w:history="1">
            <w:r w:rsidR="00F95BFE" w:rsidRPr="006141B5">
              <w:rPr>
                <w:rStyle w:val="-"/>
                <w:rFonts w:ascii="Tahoma" w:eastAsia="Times New Roman" w:hAnsi="Tahoma" w:cs="Tahoma"/>
                <w:b/>
                <w:bCs/>
                <w:caps/>
                <w:noProof/>
                <w:lang w:val="en-US" w:eastAsia="en-US" w:bidi="en-US"/>
              </w:rPr>
              <w:t>annex C: steel gate sketches</w:t>
            </w:r>
            <w:r w:rsidR="00F95BFE">
              <w:rPr>
                <w:noProof/>
                <w:webHidden/>
              </w:rPr>
              <w:tab/>
            </w:r>
            <w:r w:rsidR="00F95BFE">
              <w:rPr>
                <w:noProof/>
                <w:webHidden/>
              </w:rPr>
              <w:fldChar w:fldCharType="begin"/>
            </w:r>
            <w:r w:rsidR="00F95BFE">
              <w:rPr>
                <w:noProof/>
                <w:webHidden/>
              </w:rPr>
              <w:instrText xml:space="preserve"> PAGEREF _Toc44057261 \h </w:instrText>
            </w:r>
            <w:r w:rsidR="00F95BFE">
              <w:rPr>
                <w:noProof/>
                <w:webHidden/>
              </w:rPr>
            </w:r>
            <w:r w:rsidR="00F95BFE">
              <w:rPr>
                <w:noProof/>
                <w:webHidden/>
              </w:rPr>
              <w:fldChar w:fldCharType="separate"/>
            </w:r>
            <w:r w:rsidR="007F3F0F">
              <w:rPr>
                <w:noProof/>
                <w:webHidden/>
              </w:rPr>
              <w:t>35</w:t>
            </w:r>
            <w:r w:rsidR="00F95BFE">
              <w:rPr>
                <w:noProof/>
                <w:webHidden/>
              </w:rPr>
              <w:fldChar w:fldCharType="end"/>
            </w:r>
          </w:hyperlink>
        </w:p>
        <w:p w14:paraId="3DB992E8" w14:textId="77777777" w:rsidR="00F95BFE" w:rsidRDefault="001129C7">
          <w:pPr>
            <w:pStyle w:val="10"/>
            <w:rPr>
              <w:rFonts w:asciiTheme="minorHAnsi" w:eastAsiaTheme="minorEastAsia" w:hAnsiTheme="minorHAnsi" w:cstheme="minorBidi"/>
              <w:noProof/>
              <w:sz w:val="22"/>
              <w:szCs w:val="22"/>
            </w:rPr>
          </w:pPr>
          <w:hyperlink w:anchor="_Toc44057262" w:history="1">
            <w:r w:rsidR="00F95BFE" w:rsidRPr="006141B5">
              <w:rPr>
                <w:rStyle w:val="-"/>
                <w:rFonts w:ascii="Tahoma" w:eastAsia="Times New Roman" w:hAnsi="Tahoma" w:cs="Tahoma"/>
                <w:b/>
                <w:bCs/>
                <w:caps/>
                <w:noProof/>
                <w:lang w:eastAsia="en-US" w:bidi="en-US"/>
              </w:rPr>
              <w:t>annex D: FINANCIAL PROPOSAL SUBMISSION FORMS</w:t>
            </w:r>
            <w:r w:rsidR="00F95BFE">
              <w:rPr>
                <w:noProof/>
                <w:webHidden/>
              </w:rPr>
              <w:tab/>
            </w:r>
            <w:r w:rsidR="00F95BFE">
              <w:rPr>
                <w:noProof/>
                <w:webHidden/>
              </w:rPr>
              <w:fldChar w:fldCharType="begin"/>
            </w:r>
            <w:r w:rsidR="00F95BFE">
              <w:rPr>
                <w:noProof/>
                <w:webHidden/>
              </w:rPr>
              <w:instrText xml:space="preserve"> PAGEREF _Toc44057262 \h </w:instrText>
            </w:r>
            <w:r w:rsidR="00F95BFE">
              <w:rPr>
                <w:noProof/>
                <w:webHidden/>
              </w:rPr>
            </w:r>
            <w:r w:rsidR="00F95BFE">
              <w:rPr>
                <w:noProof/>
                <w:webHidden/>
              </w:rPr>
              <w:fldChar w:fldCharType="separate"/>
            </w:r>
            <w:r w:rsidR="007F3F0F">
              <w:rPr>
                <w:noProof/>
                <w:webHidden/>
              </w:rPr>
              <w:t>37</w:t>
            </w:r>
            <w:r w:rsidR="00F95BFE">
              <w:rPr>
                <w:noProof/>
                <w:webHidden/>
              </w:rPr>
              <w:fldChar w:fldCharType="end"/>
            </w:r>
          </w:hyperlink>
        </w:p>
        <w:p w14:paraId="1345AA13" w14:textId="77777777" w:rsidR="00F95BFE" w:rsidRDefault="001129C7">
          <w:pPr>
            <w:pStyle w:val="10"/>
            <w:rPr>
              <w:rFonts w:asciiTheme="minorHAnsi" w:eastAsiaTheme="minorEastAsia" w:hAnsiTheme="minorHAnsi" w:cstheme="minorBidi"/>
              <w:noProof/>
              <w:sz w:val="22"/>
              <w:szCs w:val="22"/>
            </w:rPr>
          </w:pPr>
          <w:hyperlink w:anchor="_Toc44057263" w:history="1">
            <w:r w:rsidR="00F95BFE" w:rsidRPr="006141B5">
              <w:rPr>
                <w:rStyle w:val="-"/>
                <w:rFonts w:ascii="Tahoma" w:eastAsia="Times New Roman" w:hAnsi="Tahoma" w:cs="Tahoma"/>
                <w:b/>
                <w:bCs/>
                <w:caps/>
                <w:noProof/>
                <w:lang w:val="en-US" w:eastAsia="en-US" w:bidi="en-US"/>
              </w:rPr>
              <w:t>ANNEX E: FORM OF GOOD PERFORMANCE BANK GUARANTEE</w:t>
            </w:r>
            <w:r w:rsidR="00F95BFE">
              <w:rPr>
                <w:noProof/>
                <w:webHidden/>
              </w:rPr>
              <w:tab/>
            </w:r>
            <w:r w:rsidR="00F95BFE">
              <w:rPr>
                <w:noProof/>
                <w:webHidden/>
              </w:rPr>
              <w:fldChar w:fldCharType="begin"/>
            </w:r>
            <w:r w:rsidR="00F95BFE">
              <w:rPr>
                <w:noProof/>
                <w:webHidden/>
              </w:rPr>
              <w:instrText xml:space="preserve"> PAGEREF _Toc44057263 \h </w:instrText>
            </w:r>
            <w:r w:rsidR="00F95BFE">
              <w:rPr>
                <w:noProof/>
                <w:webHidden/>
              </w:rPr>
            </w:r>
            <w:r w:rsidR="00F95BFE">
              <w:rPr>
                <w:noProof/>
                <w:webHidden/>
              </w:rPr>
              <w:fldChar w:fldCharType="separate"/>
            </w:r>
            <w:r w:rsidR="007F3F0F">
              <w:rPr>
                <w:noProof/>
                <w:webHidden/>
              </w:rPr>
              <w:t>40</w:t>
            </w:r>
            <w:r w:rsidR="00F95BFE">
              <w:rPr>
                <w:noProof/>
                <w:webHidden/>
              </w:rPr>
              <w:fldChar w:fldCharType="end"/>
            </w:r>
          </w:hyperlink>
        </w:p>
        <w:p w14:paraId="729A4708" w14:textId="77777777" w:rsidR="00F95BFE" w:rsidRDefault="001129C7">
          <w:pPr>
            <w:pStyle w:val="10"/>
            <w:rPr>
              <w:rFonts w:asciiTheme="minorHAnsi" w:eastAsiaTheme="minorEastAsia" w:hAnsiTheme="minorHAnsi" w:cstheme="minorBidi"/>
              <w:noProof/>
              <w:sz w:val="22"/>
              <w:szCs w:val="22"/>
            </w:rPr>
          </w:pPr>
          <w:hyperlink w:anchor="_Toc44057264" w:history="1">
            <w:r w:rsidR="00F95BFE" w:rsidRPr="006141B5">
              <w:rPr>
                <w:rStyle w:val="-"/>
                <w:rFonts w:ascii="Tahoma" w:eastAsia="Times New Roman" w:hAnsi="Tahoma" w:cs="Tahoma"/>
                <w:b/>
                <w:bCs/>
                <w:caps/>
                <w:noProof/>
                <w:lang w:eastAsia="en-US" w:bidi="en-US"/>
              </w:rPr>
              <w:t>ANNEX f: FORM OF ADVANCE PAYMENT BANK GUARANTEE</w:t>
            </w:r>
            <w:r w:rsidR="00F95BFE">
              <w:rPr>
                <w:noProof/>
                <w:webHidden/>
              </w:rPr>
              <w:tab/>
            </w:r>
            <w:r w:rsidR="00F95BFE">
              <w:rPr>
                <w:noProof/>
                <w:webHidden/>
              </w:rPr>
              <w:fldChar w:fldCharType="begin"/>
            </w:r>
            <w:r w:rsidR="00F95BFE">
              <w:rPr>
                <w:noProof/>
                <w:webHidden/>
              </w:rPr>
              <w:instrText xml:space="preserve"> PAGEREF _Toc44057264 \h </w:instrText>
            </w:r>
            <w:r w:rsidR="00F95BFE">
              <w:rPr>
                <w:noProof/>
                <w:webHidden/>
              </w:rPr>
            </w:r>
            <w:r w:rsidR="00F95BFE">
              <w:rPr>
                <w:noProof/>
                <w:webHidden/>
              </w:rPr>
              <w:fldChar w:fldCharType="separate"/>
            </w:r>
            <w:r w:rsidR="007F3F0F">
              <w:rPr>
                <w:noProof/>
                <w:webHidden/>
              </w:rPr>
              <w:t>42</w:t>
            </w:r>
            <w:r w:rsidR="00F95BFE">
              <w:rPr>
                <w:noProof/>
                <w:webHidden/>
              </w:rPr>
              <w:fldChar w:fldCharType="end"/>
            </w:r>
          </w:hyperlink>
        </w:p>
        <w:p w14:paraId="384BD373" w14:textId="77777777" w:rsidR="00B862CB" w:rsidRPr="002568F1" w:rsidRDefault="00F71ED0" w:rsidP="00283A74">
          <w:pPr>
            <w:shd w:val="clear" w:color="auto" w:fill="FFFFFF" w:themeFill="background1"/>
            <w:rPr>
              <w:rFonts w:ascii="Tahoma" w:hAnsi="Tahoma" w:cs="Tahoma"/>
            </w:rPr>
          </w:pPr>
          <w:r w:rsidRPr="00331E05">
            <w:rPr>
              <w:rFonts w:ascii="Tahoma" w:hAnsi="Tahoma" w:cs="Tahoma"/>
              <w:b/>
              <w:bCs/>
            </w:rPr>
            <w:fldChar w:fldCharType="end"/>
          </w:r>
        </w:p>
      </w:sdtContent>
    </w:sdt>
    <w:p w14:paraId="4FFBBE1D" w14:textId="77777777" w:rsidR="003636B0" w:rsidRPr="002568F1" w:rsidRDefault="00FD37B1" w:rsidP="00331E05">
      <w:pPr>
        <w:pStyle w:val="ab"/>
        <w:pageBreakBefore/>
        <w:numPr>
          <w:ilvl w:val="0"/>
          <w:numId w:val="12"/>
        </w:numPr>
        <w:pBdr>
          <w:bottom w:val="single" w:sz="12" w:space="1" w:color="2F5496"/>
        </w:pBdr>
        <w:shd w:val="clear" w:color="auto" w:fill="FFFFFF" w:themeFill="background1"/>
        <w:tabs>
          <w:tab w:val="num" w:pos="567"/>
        </w:tabs>
        <w:spacing w:line="360" w:lineRule="auto"/>
        <w:ind w:leftChars="0" w:left="567" w:firstLine="0"/>
        <w:outlineLvl w:val="0"/>
        <w:rPr>
          <w:rFonts w:ascii="Tahoma" w:eastAsia="Times New Roman" w:hAnsi="Tahoma" w:cs="Tahoma"/>
          <w:b/>
          <w:bCs/>
          <w:caps/>
          <w:szCs w:val="24"/>
          <w:lang w:val="en-GB" w:eastAsia="en-US" w:bidi="en-US"/>
        </w:rPr>
      </w:pPr>
      <w:bookmarkStart w:id="5" w:name="_Toc44057233"/>
      <w:r w:rsidRPr="002568F1">
        <w:rPr>
          <w:rFonts w:ascii="Tahoma" w:eastAsia="Times New Roman" w:hAnsi="Tahoma" w:cs="Tahoma"/>
          <w:b/>
          <w:bCs/>
          <w:caps/>
          <w:szCs w:val="24"/>
          <w:lang w:eastAsia="en-US" w:bidi="en-US"/>
        </w:rPr>
        <w:lastRenderedPageBreak/>
        <w:t>IN</w:t>
      </w:r>
      <w:r w:rsidR="003753F7" w:rsidRPr="002568F1">
        <w:rPr>
          <w:rFonts w:ascii="Tahoma" w:eastAsia="Times New Roman" w:hAnsi="Tahoma" w:cs="Tahoma"/>
          <w:b/>
          <w:bCs/>
          <w:caps/>
          <w:szCs w:val="24"/>
          <w:lang w:eastAsia="en-US" w:bidi="en-US"/>
        </w:rPr>
        <w:t>TRODUCTION</w:t>
      </w:r>
      <w:bookmarkEnd w:id="1"/>
      <w:bookmarkEnd w:id="0"/>
      <w:bookmarkEnd w:id="5"/>
    </w:p>
    <w:p w14:paraId="07B9487D" w14:textId="77777777" w:rsidR="00D676E3" w:rsidRPr="002568F1" w:rsidRDefault="00D676E3" w:rsidP="00331E05">
      <w:pPr>
        <w:pStyle w:val="2"/>
        <w:shd w:val="clear" w:color="auto" w:fill="FFFFFF" w:themeFill="background1"/>
        <w:spacing w:before="0" w:after="0" w:line="360" w:lineRule="auto"/>
        <w:ind w:left="567"/>
        <w:jc w:val="both"/>
        <w:rPr>
          <w:rFonts w:ascii="Tahoma" w:eastAsia="Times New Roman" w:hAnsi="Tahoma" w:cs="Tahoma"/>
          <w:b w:val="0"/>
          <w:bCs w:val="0"/>
          <w:iCs w:val="0"/>
          <w:color w:val="244061" w:themeColor="accent1" w:themeShade="80"/>
          <w:sz w:val="24"/>
          <w:szCs w:val="24"/>
          <w:u w:val="single"/>
          <w:lang w:val="en-GB" w:eastAsia="en-US"/>
        </w:rPr>
      </w:pPr>
      <w:bookmarkStart w:id="6" w:name="_Toc472524648"/>
      <w:bookmarkStart w:id="7" w:name="_Toc479083763"/>
      <w:bookmarkStart w:id="8" w:name="_Ref435033596"/>
    </w:p>
    <w:p w14:paraId="6A1E90BD" w14:textId="77777777" w:rsidR="003636B0" w:rsidRPr="002568F1" w:rsidRDefault="00FD37B1" w:rsidP="00331E05">
      <w:pPr>
        <w:pStyle w:val="2"/>
        <w:shd w:val="clear" w:color="auto" w:fill="FFFFFF" w:themeFill="background1"/>
        <w:spacing w:before="0" w:after="0" w:line="360" w:lineRule="auto"/>
        <w:ind w:left="567"/>
        <w:jc w:val="both"/>
        <w:rPr>
          <w:rFonts w:ascii="Tahoma" w:eastAsia="Times New Roman" w:hAnsi="Tahoma" w:cs="Tahoma"/>
          <w:b w:val="0"/>
          <w:bCs w:val="0"/>
          <w:iCs w:val="0"/>
          <w:color w:val="244061" w:themeColor="accent1" w:themeShade="80"/>
          <w:sz w:val="24"/>
          <w:szCs w:val="24"/>
          <w:u w:val="single"/>
          <w:lang w:val="en-GB" w:eastAsia="en-US"/>
        </w:rPr>
      </w:pPr>
      <w:bookmarkStart w:id="9" w:name="_Toc44057234"/>
      <w:r w:rsidRPr="002568F1">
        <w:rPr>
          <w:rFonts w:ascii="Tahoma" w:eastAsia="Times New Roman" w:hAnsi="Tahoma" w:cs="Tahoma"/>
          <w:b w:val="0"/>
          <w:bCs w:val="0"/>
          <w:iCs w:val="0"/>
          <w:color w:val="244061" w:themeColor="accent1" w:themeShade="80"/>
          <w:sz w:val="24"/>
          <w:szCs w:val="24"/>
          <w:u w:val="single"/>
          <w:lang w:val="en-GB" w:eastAsia="en-US"/>
        </w:rPr>
        <w:t>Preamble</w:t>
      </w:r>
      <w:bookmarkEnd w:id="6"/>
      <w:bookmarkEnd w:id="7"/>
      <w:bookmarkEnd w:id="9"/>
    </w:p>
    <w:p w14:paraId="31A39EBE" w14:textId="77777777" w:rsidR="00193568" w:rsidRPr="002568F1" w:rsidRDefault="00193568"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p>
    <w:p w14:paraId="6D0DB111" w14:textId="77777777" w:rsidR="003636B0" w:rsidRPr="002568F1" w:rsidRDefault="004B0EB9"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The P</w:t>
      </w:r>
      <w:r w:rsidR="00FD37B1" w:rsidRPr="002568F1">
        <w:rPr>
          <w:rFonts w:ascii="Tahoma" w:eastAsia="Calibri" w:hAnsi="Tahoma" w:cs="Tahoma"/>
          <w:lang w:val="en-GB" w:eastAsia="en-US"/>
        </w:rPr>
        <w:t xml:space="preserve">ort of Piraeus (Port of Piraeus) is the largest port in Greece, spanning a coastline length of more than twenty-four kilometres and expanding over an aggregate area exceeding five million square meters. The geographic location of the Port of Piraeus makes it a vital transportation, trade and supply, tourism and communications hub connecting the Greek islands with the mainland, as well as being an international centre of marine tourism and the commercial carriage of goods. The position of the Port of Piraeus is conducive to its operation both as a port for the wider area of Greece and for the Balkans and Black Sea countries. </w:t>
      </w:r>
    </w:p>
    <w:p w14:paraId="414ED568" w14:textId="77777777" w:rsidR="004B0EB9" w:rsidRPr="002568F1" w:rsidRDefault="004B0EB9"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p>
    <w:p w14:paraId="085DD6EB" w14:textId="77777777" w:rsidR="003636B0" w:rsidRPr="002568F1" w:rsidRDefault="00FD37B1"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 xml:space="preserve">The Port of Piraeus is situated at the intersection of sea routes linking the Mediterranean with Northern Europe and its geographic position (south of the 38th parallel) enables major line ships to access it without significant deviation from the Far East trade routes. The Port of Piraeus hosts a complex and unique variety of activities, including: ferry/passenger shipping (it is the largest passenger port in Europe), servicing of all types of cargo, cruise, vessel repair activities, as well as the Port of Piraeus free zone (a control type I customs free zone) operating under applicable tax and </w:t>
      </w:r>
      <w:r w:rsidR="004B0EB9" w:rsidRPr="002568F1">
        <w:rPr>
          <w:rFonts w:ascii="Tahoma" w:eastAsia="Calibri" w:hAnsi="Tahoma" w:cs="Tahoma"/>
          <w:lang w:val="en-GB" w:eastAsia="en-US"/>
        </w:rPr>
        <w:t xml:space="preserve">customs legislation in the area </w:t>
      </w:r>
      <w:r w:rsidRPr="002568F1">
        <w:rPr>
          <w:rFonts w:ascii="Tahoma" w:eastAsia="Calibri" w:hAnsi="Tahoma" w:cs="Tahoma"/>
          <w:lang w:val="en-GB" w:eastAsia="en-US"/>
        </w:rPr>
        <w:t>(Piraeus Free Zone).</w:t>
      </w:r>
      <w:bookmarkEnd w:id="8"/>
    </w:p>
    <w:p w14:paraId="130AAA93" w14:textId="77777777" w:rsidR="004B0EB9" w:rsidRPr="002568F1" w:rsidRDefault="004B0EB9" w:rsidP="00331E05">
      <w:pPr>
        <w:pStyle w:val="2"/>
        <w:shd w:val="clear" w:color="auto" w:fill="FFFFFF" w:themeFill="background1"/>
        <w:spacing w:before="0" w:after="0" w:line="360" w:lineRule="auto"/>
        <w:ind w:left="567"/>
        <w:jc w:val="both"/>
        <w:rPr>
          <w:rFonts w:ascii="Tahoma" w:eastAsia="Times New Roman" w:hAnsi="Tahoma" w:cs="Tahoma"/>
          <w:b w:val="0"/>
          <w:bCs w:val="0"/>
          <w:iCs w:val="0"/>
          <w:color w:val="244061" w:themeColor="accent1" w:themeShade="80"/>
          <w:sz w:val="24"/>
          <w:szCs w:val="24"/>
          <w:u w:val="single"/>
          <w:lang w:val="en-GB" w:eastAsia="en-US"/>
        </w:rPr>
      </w:pPr>
      <w:bookmarkStart w:id="10" w:name="_Toc472524649"/>
      <w:bookmarkStart w:id="11" w:name="_Toc479083764"/>
    </w:p>
    <w:p w14:paraId="1B3E7B88" w14:textId="77777777" w:rsidR="003636B0" w:rsidRPr="002568F1" w:rsidRDefault="00FD37B1" w:rsidP="00331E05">
      <w:pPr>
        <w:pStyle w:val="2"/>
        <w:shd w:val="clear" w:color="auto" w:fill="FFFFFF" w:themeFill="background1"/>
        <w:spacing w:before="0" w:after="0" w:line="360" w:lineRule="auto"/>
        <w:ind w:left="567"/>
        <w:jc w:val="both"/>
        <w:rPr>
          <w:rFonts w:ascii="Tahoma" w:eastAsia="Times New Roman" w:hAnsi="Tahoma" w:cs="Tahoma"/>
          <w:b w:val="0"/>
          <w:bCs w:val="0"/>
          <w:iCs w:val="0"/>
          <w:color w:val="244061" w:themeColor="accent1" w:themeShade="80"/>
          <w:sz w:val="24"/>
          <w:szCs w:val="24"/>
          <w:u w:val="single"/>
          <w:lang w:val="en-GB" w:eastAsia="en-US"/>
        </w:rPr>
      </w:pPr>
      <w:bookmarkStart w:id="12" w:name="_Toc44057235"/>
      <w:r w:rsidRPr="002568F1">
        <w:rPr>
          <w:rFonts w:ascii="Tahoma" w:eastAsia="Times New Roman" w:hAnsi="Tahoma" w:cs="Tahoma"/>
          <w:b w:val="0"/>
          <w:bCs w:val="0"/>
          <w:iCs w:val="0"/>
          <w:color w:val="244061" w:themeColor="accent1" w:themeShade="80"/>
          <w:sz w:val="24"/>
          <w:szCs w:val="24"/>
          <w:u w:val="single"/>
          <w:lang w:val="en-GB" w:eastAsia="en-US"/>
        </w:rPr>
        <w:t>The Piraeus Port Authority S.A. (PPA)</w:t>
      </w:r>
      <w:bookmarkEnd w:id="10"/>
      <w:bookmarkEnd w:id="11"/>
      <w:bookmarkEnd w:id="12"/>
    </w:p>
    <w:p w14:paraId="4715D7BD" w14:textId="77777777" w:rsidR="00193568" w:rsidRPr="002568F1" w:rsidRDefault="00193568"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p>
    <w:p w14:paraId="2C024481" w14:textId="77777777" w:rsidR="003636B0" w:rsidRPr="002568F1" w:rsidRDefault="00FD37B1"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PPA is the legal entity entrusted with the administration and operation of the Port of Piraeus. It was established as a legal entity of public law by virtue of Law 4748/1930, which was restated by Compulsory Law 1559/1950 and ratified by Law 1630/1951, each as subsequently amended and supplemented. In 1999 PPA was transformed into a stock corporation (</w:t>
      </w:r>
      <w:proofErr w:type="spellStart"/>
      <w:r w:rsidRPr="002568F1">
        <w:rPr>
          <w:rFonts w:ascii="Tahoma" w:eastAsia="Calibri" w:hAnsi="Tahoma" w:cs="Tahoma"/>
          <w:lang w:val="en-GB" w:eastAsia="en-US"/>
        </w:rPr>
        <w:t>société</w:t>
      </w:r>
      <w:proofErr w:type="spellEnd"/>
      <w:r w:rsidR="00247A40" w:rsidRPr="002568F1">
        <w:rPr>
          <w:rFonts w:ascii="Tahoma" w:eastAsia="Calibri" w:hAnsi="Tahoma" w:cs="Tahoma"/>
          <w:lang w:val="en-GB" w:eastAsia="en-US"/>
        </w:rPr>
        <w:t xml:space="preserve"> </w:t>
      </w:r>
      <w:proofErr w:type="spellStart"/>
      <w:r w:rsidRPr="002568F1">
        <w:rPr>
          <w:rFonts w:ascii="Tahoma" w:eastAsia="Calibri" w:hAnsi="Tahoma" w:cs="Tahoma"/>
          <w:lang w:val="en-GB" w:eastAsia="en-US"/>
        </w:rPr>
        <w:t>anonyme</w:t>
      </w:r>
      <w:proofErr w:type="spellEnd"/>
      <w:r w:rsidRPr="002568F1">
        <w:rPr>
          <w:rFonts w:ascii="Tahoma" w:eastAsia="Calibri" w:hAnsi="Tahoma" w:cs="Tahoma"/>
          <w:lang w:val="en-GB" w:eastAsia="en-US"/>
        </w:rPr>
        <w:t xml:space="preserve">). </w:t>
      </w:r>
    </w:p>
    <w:p w14:paraId="6E0AD058" w14:textId="77777777" w:rsidR="008A6C6D" w:rsidRPr="002568F1" w:rsidRDefault="008A6C6D"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p>
    <w:p w14:paraId="2FE7A4C0" w14:textId="77777777" w:rsidR="001B22E2" w:rsidRPr="002568F1" w:rsidRDefault="00FD37B1"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lastRenderedPageBreak/>
        <w:t xml:space="preserve">In April 2016, following an open public tender process, the Hellenic Republic Asset Development Fund (HRADF), under its capacity as the major shareholder of PPA, and COSCO HK </w:t>
      </w:r>
      <w:r w:rsidR="00394E1D" w:rsidRPr="002568F1">
        <w:rPr>
          <w:rFonts w:ascii="Tahoma" w:eastAsia="Calibri" w:hAnsi="Tahoma" w:cs="Tahoma"/>
          <w:lang w:val="en-GB" w:eastAsia="en-US"/>
        </w:rPr>
        <w:t xml:space="preserve">GROUP </w:t>
      </w:r>
      <w:r w:rsidRPr="002568F1">
        <w:rPr>
          <w:rFonts w:ascii="Tahoma" w:eastAsia="Calibri" w:hAnsi="Tahoma" w:cs="Tahoma"/>
          <w:lang w:val="en-GB" w:eastAsia="en-US"/>
        </w:rPr>
        <w:t>Ltd entered into a Shares Purchase Agreement for the acquisition of the majority participation in the share</w:t>
      </w:r>
      <w:r w:rsidR="008A6C6D" w:rsidRPr="002568F1">
        <w:rPr>
          <w:rFonts w:ascii="Tahoma" w:eastAsia="Calibri" w:hAnsi="Tahoma" w:cs="Tahoma"/>
          <w:lang w:val="en-GB" w:eastAsia="en-US"/>
        </w:rPr>
        <w:t xml:space="preserve"> capital of PPA. In August 2016, </w:t>
      </w:r>
      <w:r w:rsidRPr="002568F1">
        <w:rPr>
          <w:rFonts w:ascii="Tahoma" w:eastAsia="Calibri" w:hAnsi="Tahoma" w:cs="Tahoma"/>
          <w:lang w:val="en-GB" w:eastAsia="en-US"/>
        </w:rPr>
        <w:t>PPA ceased to be a state-owned company and since that day it is a private-owned company</w:t>
      </w:r>
      <w:r w:rsidR="00E70DA5" w:rsidRPr="002568F1">
        <w:rPr>
          <w:rFonts w:ascii="Tahoma" w:eastAsia="Calibri" w:hAnsi="Tahoma" w:cs="Tahoma"/>
          <w:lang w:val="en-GB" w:eastAsia="en-US"/>
        </w:rPr>
        <w:t xml:space="preserve">, </w:t>
      </w:r>
      <w:r w:rsidR="003753F7" w:rsidRPr="002568F1">
        <w:rPr>
          <w:rFonts w:ascii="Tahoma" w:eastAsia="Calibri" w:hAnsi="Tahoma" w:cs="Tahoma"/>
          <w:lang w:val="en-GB" w:eastAsia="en-US"/>
        </w:rPr>
        <w:t>whose object is to perform its obligations</w:t>
      </w:r>
      <w:r w:rsidR="00AE1A63" w:rsidRPr="002568F1">
        <w:rPr>
          <w:rFonts w:ascii="Tahoma" w:eastAsia="Calibri" w:hAnsi="Tahoma" w:cs="Tahoma"/>
          <w:lang w:val="en-GB" w:eastAsia="en-US"/>
        </w:rPr>
        <w:t>, conduct its activities and exercise its faculties under or in respect of</w:t>
      </w:r>
      <w:r w:rsidR="00E70DA5" w:rsidRPr="002568F1">
        <w:rPr>
          <w:rFonts w:ascii="Tahoma" w:eastAsia="Calibri" w:hAnsi="Tahoma" w:cs="Tahoma"/>
          <w:lang w:val="en-GB" w:eastAsia="en-US"/>
        </w:rPr>
        <w:t xml:space="preserve"> the concession agreement between Greek State and PPA</w:t>
      </w:r>
      <w:r w:rsidR="00AE1A63" w:rsidRPr="002568F1">
        <w:rPr>
          <w:rFonts w:ascii="Tahoma" w:eastAsia="Calibri" w:hAnsi="Tahoma" w:cs="Tahoma"/>
          <w:lang w:val="en-GB" w:eastAsia="en-US"/>
        </w:rPr>
        <w:t>, as</w:t>
      </w:r>
      <w:r w:rsidR="00E70DA5" w:rsidRPr="002568F1">
        <w:rPr>
          <w:rFonts w:ascii="Tahoma" w:eastAsia="Calibri" w:hAnsi="Tahoma" w:cs="Tahoma"/>
          <w:lang w:val="en-GB" w:eastAsia="en-US"/>
        </w:rPr>
        <w:t xml:space="preserve"> ratified by Law 4404/2016</w:t>
      </w:r>
      <w:r w:rsidRPr="002568F1">
        <w:rPr>
          <w:rFonts w:ascii="Tahoma" w:eastAsia="Calibri" w:hAnsi="Tahoma" w:cs="Tahoma"/>
          <w:lang w:val="en-GB" w:eastAsia="en-US"/>
        </w:rPr>
        <w:t xml:space="preserve">. </w:t>
      </w:r>
      <w:bookmarkStart w:id="13" w:name="_Toc472524651"/>
      <w:bookmarkStart w:id="14" w:name="_Toc479083766"/>
    </w:p>
    <w:p w14:paraId="64A81910" w14:textId="77777777" w:rsidR="001B22E2" w:rsidRPr="002568F1" w:rsidRDefault="001B22E2" w:rsidP="00331E05">
      <w:pPr>
        <w:numPr>
          <w:ilvl w:val="2"/>
          <w:numId w:val="0"/>
        </w:numPr>
        <w:shd w:val="clear" w:color="auto" w:fill="FFFFFF" w:themeFill="background1"/>
        <w:tabs>
          <w:tab w:val="num" w:pos="567"/>
        </w:tabs>
        <w:spacing w:line="360" w:lineRule="auto"/>
        <w:jc w:val="both"/>
        <w:rPr>
          <w:rFonts w:ascii="Tahoma" w:eastAsia="Calibri" w:hAnsi="Tahoma" w:cs="Tahoma"/>
          <w:lang w:val="en-GB" w:eastAsia="en-US"/>
        </w:rPr>
      </w:pPr>
    </w:p>
    <w:p w14:paraId="1FD66750" w14:textId="7E13E18B" w:rsidR="00DA31E3" w:rsidRPr="002568F1" w:rsidRDefault="00F004A8" w:rsidP="00331E05">
      <w:pPr>
        <w:pStyle w:val="ab"/>
        <w:pageBreakBefore/>
        <w:pBdr>
          <w:bottom w:val="single" w:sz="12" w:space="1" w:color="2F5496"/>
        </w:pBdr>
        <w:shd w:val="clear" w:color="auto" w:fill="FFFFFF" w:themeFill="background1"/>
        <w:spacing w:line="360" w:lineRule="auto"/>
        <w:ind w:leftChars="0" w:left="567"/>
        <w:outlineLvl w:val="0"/>
        <w:rPr>
          <w:rFonts w:ascii="Tahoma" w:eastAsia="Times New Roman" w:hAnsi="Tahoma" w:cs="Tahoma"/>
          <w:b/>
          <w:bCs/>
          <w:caps/>
          <w:szCs w:val="24"/>
          <w:lang w:eastAsia="en-US" w:bidi="en-US"/>
        </w:rPr>
      </w:pPr>
      <w:bookmarkStart w:id="15" w:name="_Toc44057236"/>
      <w:r w:rsidRPr="002568F1">
        <w:rPr>
          <w:rFonts w:ascii="Tahoma" w:eastAsia="Times New Roman" w:hAnsi="Tahoma" w:cs="Tahoma"/>
          <w:b/>
          <w:bCs/>
          <w:caps/>
          <w:szCs w:val="24"/>
          <w:lang w:eastAsia="en-US" w:bidi="en-US"/>
        </w:rPr>
        <w:lastRenderedPageBreak/>
        <w:t>2.</w:t>
      </w:r>
      <w:r w:rsidR="00A34FC1" w:rsidRPr="002568F1">
        <w:rPr>
          <w:rFonts w:ascii="Tahoma" w:eastAsia="Times New Roman" w:hAnsi="Tahoma" w:cs="Tahoma"/>
          <w:b/>
          <w:bCs/>
          <w:caps/>
          <w:szCs w:val="24"/>
          <w:lang w:eastAsia="en-US" w:bidi="en-US"/>
        </w:rPr>
        <w:tab/>
      </w:r>
      <w:r w:rsidR="00FD37B1" w:rsidRPr="002568F1">
        <w:rPr>
          <w:rFonts w:ascii="Tahoma" w:eastAsia="Times New Roman" w:hAnsi="Tahoma" w:cs="Tahoma"/>
          <w:b/>
          <w:bCs/>
          <w:caps/>
          <w:szCs w:val="24"/>
          <w:lang w:eastAsia="en-US" w:bidi="en-US"/>
        </w:rPr>
        <w:t xml:space="preserve">CONTRACTING AUTHORITY – SCOPE OF </w:t>
      </w:r>
      <w:bookmarkEnd w:id="13"/>
      <w:bookmarkEnd w:id="14"/>
      <w:r w:rsidR="000D4285" w:rsidRPr="002568F1">
        <w:rPr>
          <w:rFonts w:ascii="Tahoma" w:eastAsia="Times New Roman" w:hAnsi="Tahoma" w:cs="Tahoma"/>
          <w:b/>
          <w:bCs/>
          <w:caps/>
          <w:szCs w:val="24"/>
          <w:lang w:eastAsia="en-US" w:bidi="en-US"/>
        </w:rPr>
        <w:t>Tender</w:t>
      </w:r>
      <w:r w:rsidR="008F78D4" w:rsidRPr="002568F1">
        <w:rPr>
          <w:rFonts w:ascii="Tahoma" w:eastAsia="Times New Roman" w:hAnsi="Tahoma" w:cs="Tahoma"/>
          <w:b/>
          <w:bCs/>
          <w:caps/>
          <w:szCs w:val="24"/>
          <w:lang w:eastAsia="en-US" w:bidi="en-US"/>
        </w:rPr>
        <w:t xml:space="preserve"> – legal framework</w:t>
      </w:r>
      <w:bookmarkEnd w:id="15"/>
    </w:p>
    <w:p w14:paraId="7F461C22" w14:textId="77777777" w:rsidR="00D676E3" w:rsidRPr="002568F1" w:rsidRDefault="00D676E3" w:rsidP="00331E05">
      <w:pPr>
        <w:pStyle w:val="2"/>
        <w:shd w:val="clear" w:color="auto" w:fill="FFFFFF" w:themeFill="background1"/>
        <w:spacing w:before="0" w:after="0" w:line="360" w:lineRule="auto"/>
        <w:ind w:left="567"/>
        <w:rPr>
          <w:rFonts w:ascii="Tahoma" w:eastAsia="Times New Roman" w:hAnsi="Tahoma" w:cs="Tahoma"/>
          <w:b w:val="0"/>
          <w:bCs w:val="0"/>
          <w:iCs w:val="0"/>
          <w:color w:val="244061" w:themeColor="accent1" w:themeShade="80"/>
          <w:sz w:val="24"/>
          <w:szCs w:val="24"/>
          <w:u w:val="single"/>
          <w:lang w:val="en-GB" w:eastAsia="en-US"/>
        </w:rPr>
      </w:pPr>
      <w:bookmarkStart w:id="16" w:name="_Toc472524652"/>
      <w:bookmarkStart w:id="17" w:name="_Toc479083767"/>
    </w:p>
    <w:p w14:paraId="3FB24DC5" w14:textId="77777777" w:rsidR="00193568" w:rsidRPr="002568F1" w:rsidRDefault="00927DCF" w:rsidP="00331E05">
      <w:pPr>
        <w:pStyle w:val="2"/>
        <w:shd w:val="clear" w:color="auto" w:fill="FFFFFF" w:themeFill="background1"/>
        <w:spacing w:before="0" w:after="0" w:line="360" w:lineRule="auto"/>
        <w:ind w:left="567"/>
        <w:rPr>
          <w:rFonts w:ascii="Tahoma" w:hAnsi="Tahoma" w:cs="Tahoma"/>
          <w:sz w:val="24"/>
          <w:szCs w:val="24"/>
          <w:lang w:val="en-GB" w:eastAsia="en-US"/>
        </w:rPr>
      </w:pPr>
      <w:bookmarkStart w:id="18" w:name="_Toc44057237"/>
      <w:r w:rsidRPr="002568F1">
        <w:rPr>
          <w:rFonts w:ascii="Tahoma" w:eastAsia="Times New Roman" w:hAnsi="Tahoma" w:cs="Tahoma"/>
          <w:b w:val="0"/>
          <w:bCs w:val="0"/>
          <w:iCs w:val="0"/>
          <w:color w:val="244061" w:themeColor="accent1" w:themeShade="80"/>
          <w:sz w:val="24"/>
          <w:szCs w:val="24"/>
          <w:u w:val="single"/>
          <w:lang w:val="en-GB" w:eastAsia="en-US"/>
        </w:rPr>
        <w:t>(</w:t>
      </w:r>
      <w:proofErr w:type="spellStart"/>
      <w:r w:rsidRPr="002568F1">
        <w:rPr>
          <w:rFonts w:ascii="Tahoma" w:eastAsia="Times New Roman" w:hAnsi="Tahoma" w:cs="Tahoma"/>
          <w:b w:val="0"/>
          <w:bCs w:val="0"/>
          <w:iCs w:val="0"/>
          <w:color w:val="244061" w:themeColor="accent1" w:themeShade="80"/>
          <w:sz w:val="24"/>
          <w:szCs w:val="24"/>
          <w:u w:val="single"/>
          <w:lang w:val="en-GB" w:eastAsia="en-US"/>
        </w:rPr>
        <w:t>i</w:t>
      </w:r>
      <w:proofErr w:type="spellEnd"/>
      <w:r w:rsidRPr="002568F1">
        <w:rPr>
          <w:rFonts w:ascii="Tahoma" w:eastAsia="Times New Roman" w:hAnsi="Tahoma" w:cs="Tahoma"/>
          <w:b w:val="0"/>
          <w:bCs w:val="0"/>
          <w:iCs w:val="0"/>
          <w:color w:val="244061" w:themeColor="accent1" w:themeShade="80"/>
          <w:sz w:val="24"/>
          <w:szCs w:val="24"/>
          <w:u w:val="single"/>
          <w:lang w:val="en-GB" w:eastAsia="en-US"/>
        </w:rPr>
        <w:t xml:space="preserve">) </w:t>
      </w:r>
      <w:r w:rsidR="00FD37B1" w:rsidRPr="002568F1">
        <w:rPr>
          <w:rFonts w:ascii="Tahoma" w:eastAsia="Times New Roman" w:hAnsi="Tahoma" w:cs="Tahoma"/>
          <w:b w:val="0"/>
          <w:bCs w:val="0"/>
          <w:iCs w:val="0"/>
          <w:color w:val="244061" w:themeColor="accent1" w:themeShade="80"/>
          <w:sz w:val="24"/>
          <w:szCs w:val="24"/>
          <w:u w:val="single"/>
          <w:lang w:val="en-GB" w:eastAsia="en-US"/>
        </w:rPr>
        <w:t>The Contracting Authority</w:t>
      </w:r>
      <w:bookmarkEnd w:id="16"/>
      <w:bookmarkEnd w:id="17"/>
      <w:bookmarkEnd w:id="18"/>
    </w:p>
    <w:p w14:paraId="365E5D80" w14:textId="77777777" w:rsidR="00DA31E3" w:rsidRPr="00331E05" w:rsidRDefault="00FD37B1"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r w:rsidRPr="00331E05">
        <w:rPr>
          <w:rFonts w:ascii="Tahoma" w:eastAsia="Calibri" w:hAnsi="Tahoma" w:cs="Tahoma"/>
          <w:lang w:val="en-GB" w:eastAsia="en-US"/>
        </w:rPr>
        <w:t xml:space="preserve">The Contracting Authority is </w:t>
      </w:r>
      <w:r w:rsidR="00C97BC5" w:rsidRPr="00331E05">
        <w:rPr>
          <w:rFonts w:ascii="Tahoma" w:eastAsiaTheme="minorHAnsi" w:hAnsi="Tahoma" w:cs="Tahoma"/>
          <w:b/>
          <w:bCs/>
          <w:lang w:val="en-GB"/>
        </w:rPr>
        <w:t>Piraeus</w:t>
      </w:r>
      <w:r w:rsidR="00C97BC5" w:rsidRPr="00331E05">
        <w:rPr>
          <w:rFonts w:ascii="Tahoma" w:eastAsiaTheme="minorHAnsi" w:hAnsi="Tahoma" w:cs="Tahoma"/>
          <w:b/>
          <w:bCs/>
          <w:lang w:val="en-US"/>
        </w:rPr>
        <w:t xml:space="preserve"> Port </w:t>
      </w:r>
      <w:r w:rsidR="00C97BC5" w:rsidRPr="00331E05">
        <w:rPr>
          <w:rFonts w:ascii="Tahoma" w:eastAsiaTheme="minorHAnsi" w:hAnsi="Tahoma" w:cs="Tahoma"/>
          <w:b/>
          <w:bCs/>
          <w:lang w:val="en-GB"/>
        </w:rPr>
        <w:t>Authority</w:t>
      </w:r>
      <w:r w:rsidR="00C97BC5" w:rsidRPr="00331E05">
        <w:rPr>
          <w:rFonts w:ascii="Tahoma" w:eastAsiaTheme="minorHAnsi" w:hAnsi="Tahoma" w:cs="Tahoma"/>
          <w:b/>
          <w:bCs/>
          <w:lang w:val="en-US"/>
        </w:rPr>
        <w:t xml:space="preserve"> S.A</w:t>
      </w:r>
      <w:r w:rsidRPr="00331E05">
        <w:rPr>
          <w:rFonts w:ascii="Tahoma" w:eastAsia="Calibri" w:hAnsi="Tahoma" w:cs="Tahoma"/>
          <w:lang w:val="en-GB" w:eastAsia="en-US"/>
        </w:rPr>
        <w:t xml:space="preserve">.    </w:t>
      </w:r>
    </w:p>
    <w:p w14:paraId="5D35D6A8" w14:textId="77777777" w:rsidR="00DA31E3" w:rsidRPr="00331E05" w:rsidRDefault="00FD37B1" w:rsidP="00331E05">
      <w:pPr>
        <w:numPr>
          <w:ilvl w:val="2"/>
          <w:numId w:val="0"/>
        </w:numPr>
        <w:shd w:val="clear" w:color="auto" w:fill="FFFFFF" w:themeFill="background1"/>
        <w:tabs>
          <w:tab w:val="num" w:pos="680"/>
        </w:tabs>
        <w:spacing w:line="360" w:lineRule="auto"/>
        <w:ind w:left="567"/>
        <w:jc w:val="both"/>
        <w:rPr>
          <w:rFonts w:ascii="Tahoma" w:eastAsia="Calibri" w:hAnsi="Tahoma" w:cs="Tahoma"/>
          <w:lang w:val="en-GB" w:eastAsia="en-US"/>
        </w:rPr>
      </w:pPr>
      <w:r w:rsidRPr="00331E05">
        <w:rPr>
          <w:rFonts w:ascii="Tahoma" w:eastAsia="Calibri" w:hAnsi="Tahoma" w:cs="Tahoma"/>
          <w:lang w:val="en-GB" w:eastAsia="en-US"/>
        </w:rPr>
        <w:t>The address to which the offers are submitted is:</w:t>
      </w:r>
    </w:p>
    <w:p w14:paraId="7578DF18" w14:textId="77777777" w:rsidR="00113B92" w:rsidRPr="00331E05" w:rsidRDefault="001F6DB3" w:rsidP="00331E05">
      <w:pPr>
        <w:pStyle w:val="12"/>
        <w:shd w:val="clear" w:color="auto" w:fill="FFFFFF" w:themeFill="background1"/>
        <w:tabs>
          <w:tab w:val="left" w:pos="567"/>
        </w:tabs>
        <w:spacing w:after="120" w:line="276" w:lineRule="auto"/>
        <w:ind w:left="567" w:right="23" w:firstLine="0"/>
        <w:jc w:val="center"/>
        <w:rPr>
          <w:rFonts w:eastAsiaTheme="minorHAnsi"/>
          <w:b/>
          <w:bCs/>
          <w:color w:val="auto"/>
          <w:sz w:val="24"/>
          <w:szCs w:val="24"/>
        </w:rPr>
      </w:pPr>
      <w:bookmarkStart w:id="19" w:name="_Toc472524653"/>
      <w:bookmarkStart w:id="20" w:name="_Toc479083768"/>
      <w:r w:rsidRPr="00331E05">
        <w:rPr>
          <w:rFonts w:eastAsiaTheme="minorHAnsi"/>
          <w:b/>
          <w:bCs/>
          <w:color w:val="auto"/>
          <w:sz w:val="24"/>
          <w:szCs w:val="24"/>
        </w:rPr>
        <w:t xml:space="preserve">Piraeus Port Authority </w:t>
      </w:r>
      <w:r w:rsidR="00113B92" w:rsidRPr="00331E05">
        <w:rPr>
          <w:rFonts w:eastAsiaTheme="minorHAnsi"/>
          <w:b/>
          <w:bCs/>
          <w:color w:val="auto"/>
          <w:sz w:val="24"/>
          <w:szCs w:val="24"/>
        </w:rPr>
        <w:t>S.A.</w:t>
      </w:r>
    </w:p>
    <w:p w14:paraId="3913836C" w14:textId="77777777" w:rsidR="00113B92" w:rsidRPr="00331E05" w:rsidRDefault="00F12680" w:rsidP="00331E05">
      <w:pPr>
        <w:pStyle w:val="12"/>
        <w:shd w:val="clear" w:color="auto" w:fill="FFFFFF" w:themeFill="background1"/>
        <w:tabs>
          <w:tab w:val="left" w:pos="567"/>
        </w:tabs>
        <w:spacing w:after="120" w:line="276" w:lineRule="auto"/>
        <w:ind w:left="567" w:right="23" w:firstLine="0"/>
        <w:jc w:val="center"/>
        <w:rPr>
          <w:rFonts w:eastAsiaTheme="minorHAnsi"/>
          <w:bCs/>
          <w:color w:val="auto"/>
          <w:sz w:val="24"/>
          <w:szCs w:val="24"/>
        </w:rPr>
      </w:pPr>
      <w:r w:rsidRPr="00331E05">
        <w:rPr>
          <w:rFonts w:eastAsiaTheme="minorHAnsi"/>
          <w:bCs/>
          <w:color w:val="auto"/>
          <w:sz w:val="24"/>
          <w:szCs w:val="24"/>
        </w:rPr>
        <w:t>Secretariat of Procurement Department</w:t>
      </w:r>
      <w:r w:rsidR="00113B92" w:rsidRPr="00331E05">
        <w:rPr>
          <w:rFonts w:eastAsiaTheme="minorHAnsi"/>
          <w:bCs/>
          <w:color w:val="auto"/>
          <w:sz w:val="24"/>
          <w:szCs w:val="24"/>
        </w:rPr>
        <w:t xml:space="preserve"> (1</w:t>
      </w:r>
      <w:r w:rsidR="00113B92" w:rsidRPr="00331E05">
        <w:rPr>
          <w:rFonts w:eastAsiaTheme="minorHAnsi"/>
          <w:bCs/>
          <w:color w:val="auto"/>
          <w:sz w:val="24"/>
          <w:szCs w:val="24"/>
          <w:vertAlign w:val="superscript"/>
        </w:rPr>
        <w:t>st</w:t>
      </w:r>
      <w:r w:rsidR="00113B92" w:rsidRPr="00331E05">
        <w:rPr>
          <w:rFonts w:eastAsiaTheme="minorHAnsi"/>
          <w:bCs/>
          <w:color w:val="auto"/>
          <w:sz w:val="24"/>
          <w:szCs w:val="24"/>
        </w:rPr>
        <w:t xml:space="preserve"> Floor, office No 2</w:t>
      </w:r>
      <w:r w:rsidRPr="00331E05">
        <w:rPr>
          <w:rFonts w:eastAsiaTheme="minorHAnsi"/>
          <w:bCs/>
          <w:color w:val="auto"/>
          <w:sz w:val="24"/>
          <w:szCs w:val="24"/>
        </w:rPr>
        <w:t>12</w:t>
      </w:r>
      <w:r w:rsidR="00113B92" w:rsidRPr="00331E05">
        <w:rPr>
          <w:rFonts w:eastAsiaTheme="minorHAnsi"/>
          <w:bCs/>
          <w:color w:val="auto"/>
          <w:sz w:val="24"/>
          <w:szCs w:val="24"/>
        </w:rPr>
        <w:t>)</w:t>
      </w:r>
    </w:p>
    <w:p w14:paraId="3CA588B2" w14:textId="77777777" w:rsidR="00113B92" w:rsidRPr="002568F1" w:rsidRDefault="00113B92" w:rsidP="00331E05">
      <w:pPr>
        <w:pStyle w:val="12"/>
        <w:shd w:val="clear" w:color="auto" w:fill="FFFFFF" w:themeFill="background1"/>
        <w:tabs>
          <w:tab w:val="left" w:pos="567"/>
        </w:tabs>
        <w:spacing w:after="120" w:line="276" w:lineRule="auto"/>
        <w:ind w:left="567" w:right="23" w:firstLine="0"/>
        <w:jc w:val="center"/>
        <w:rPr>
          <w:rFonts w:eastAsiaTheme="minorHAnsi"/>
          <w:bCs/>
          <w:color w:val="auto"/>
          <w:sz w:val="24"/>
          <w:szCs w:val="24"/>
        </w:rPr>
      </w:pPr>
      <w:proofErr w:type="gramStart"/>
      <w:r w:rsidRPr="00331E05">
        <w:rPr>
          <w:rFonts w:eastAsiaTheme="minorHAnsi"/>
          <w:bCs/>
          <w:color w:val="auto"/>
          <w:sz w:val="24"/>
          <w:szCs w:val="24"/>
        </w:rPr>
        <w:t xml:space="preserve">10, </w:t>
      </w:r>
      <w:proofErr w:type="spellStart"/>
      <w:r w:rsidRPr="00331E05">
        <w:rPr>
          <w:rFonts w:eastAsiaTheme="minorHAnsi"/>
          <w:bCs/>
          <w:color w:val="auto"/>
          <w:sz w:val="24"/>
          <w:szCs w:val="24"/>
        </w:rPr>
        <w:t>Akti</w:t>
      </w:r>
      <w:proofErr w:type="spellEnd"/>
      <w:r w:rsidRPr="00331E05">
        <w:rPr>
          <w:rFonts w:eastAsiaTheme="minorHAnsi"/>
          <w:bCs/>
          <w:color w:val="auto"/>
          <w:sz w:val="24"/>
          <w:szCs w:val="24"/>
        </w:rPr>
        <w:t xml:space="preserve"> </w:t>
      </w:r>
      <w:proofErr w:type="spellStart"/>
      <w:r w:rsidRPr="00331E05">
        <w:rPr>
          <w:rFonts w:eastAsiaTheme="minorHAnsi"/>
          <w:bCs/>
          <w:color w:val="auto"/>
          <w:sz w:val="24"/>
          <w:szCs w:val="24"/>
        </w:rPr>
        <w:t>Miaouli</w:t>
      </w:r>
      <w:proofErr w:type="spellEnd"/>
      <w:r w:rsidR="00193568" w:rsidRPr="00331E05">
        <w:rPr>
          <w:rFonts w:eastAsiaTheme="minorHAnsi"/>
          <w:bCs/>
          <w:color w:val="auto"/>
          <w:sz w:val="24"/>
          <w:szCs w:val="24"/>
        </w:rPr>
        <w:t xml:space="preserve">, </w:t>
      </w:r>
      <w:r w:rsidRPr="00331E05">
        <w:rPr>
          <w:rFonts w:eastAsiaTheme="minorHAnsi"/>
          <w:bCs/>
          <w:color w:val="auto"/>
          <w:sz w:val="24"/>
          <w:szCs w:val="24"/>
        </w:rPr>
        <w:t>185 38, Piraeus, Greece.</w:t>
      </w:r>
      <w:proofErr w:type="gramEnd"/>
    </w:p>
    <w:p w14:paraId="3579F2ED" w14:textId="77777777" w:rsidR="00193568" w:rsidRPr="002568F1" w:rsidRDefault="00927DCF" w:rsidP="00331E05">
      <w:pPr>
        <w:pStyle w:val="2"/>
        <w:shd w:val="clear" w:color="auto" w:fill="FFFFFF" w:themeFill="background1"/>
        <w:spacing w:before="0" w:after="0" w:line="360" w:lineRule="auto"/>
        <w:ind w:left="567"/>
        <w:rPr>
          <w:rFonts w:ascii="Tahoma" w:hAnsi="Tahoma" w:cs="Tahoma"/>
          <w:sz w:val="24"/>
          <w:szCs w:val="24"/>
          <w:lang w:val="en-GB" w:eastAsia="en-US"/>
        </w:rPr>
      </w:pPr>
      <w:bookmarkStart w:id="21" w:name="_Toc44057238"/>
      <w:r w:rsidRPr="002568F1">
        <w:rPr>
          <w:rFonts w:ascii="Tahoma" w:eastAsia="Times New Roman" w:hAnsi="Tahoma" w:cs="Tahoma"/>
          <w:b w:val="0"/>
          <w:bCs w:val="0"/>
          <w:iCs w:val="0"/>
          <w:color w:val="244061" w:themeColor="accent1" w:themeShade="80"/>
          <w:sz w:val="24"/>
          <w:szCs w:val="24"/>
          <w:u w:val="single"/>
          <w:lang w:val="en-GB" w:eastAsia="en-US"/>
        </w:rPr>
        <w:t xml:space="preserve">(ii) Scope of </w:t>
      </w:r>
      <w:bookmarkEnd w:id="19"/>
      <w:bookmarkEnd w:id="20"/>
      <w:r w:rsidR="000D4285" w:rsidRPr="002568F1">
        <w:rPr>
          <w:rFonts w:ascii="Tahoma" w:eastAsia="Times New Roman" w:hAnsi="Tahoma" w:cs="Tahoma"/>
          <w:b w:val="0"/>
          <w:bCs w:val="0"/>
          <w:iCs w:val="0"/>
          <w:color w:val="244061" w:themeColor="accent1" w:themeShade="80"/>
          <w:sz w:val="24"/>
          <w:szCs w:val="24"/>
          <w:u w:val="single"/>
          <w:lang w:val="en-GB" w:eastAsia="en-US"/>
        </w:rPr>
        <w:t>Tender</w:t>
      </w:r>
      <w:bookmarkStart w:id="22" w:name="_Ref470109400"/>
      <w:bookmarkEnd w:id="21"/>
    </w:p>
    <w:p w14:paraId="226934E8" w14:textId="26686A97" w:rsidR="00D87292" w:rsidRPr="002568F1" w:rsidRDefault="00FD37B1"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 xml:space="preserve">The scope of the </w:t>
      </w:r>
      <w:bookmarkStart w:id="23" w:name="_Ref422826906"/>
      <w:r w:rsidR="000D4285" w:rsidRPr="002568F1">
        <w:rPr>
          <w:rFonts w:ascii="Tahoma" w:eastAsia="Calibri" w:hAnsi="Tahoma" w:cs="Tahoma"/>
          <w:lang w:val="en-GB" w:eastAsia="en-US"/>
        </w:rPr>
        <w:t>Tender</w:t>
      </w:r>
      <w:r w:rsidR="004A762B" w:rsidRPr="002568F1">
        <w:rPr>
          <w:rFonts w:ascii="Tahoma" w:eastAsia="Calibri" w:hAnsi="Tahoma" w:cs="Tahoma"/>
          <w:lang w:val="en-GB" w:eastAsia="en-US"/>
        </w:rPr>
        <w:t xml:space="preserve"> </w:t>
      </w:r>
      <w:r w:rsidR="00755C76" w:rsidRPr="002568F1">
        <w:rPr>
          <w:rFonts w:ascii="Tahoma" w:eastAsia="Calibri" w:hAnsi="Tahoma" w:cs="Tahoma"/>
          <w:lang w:val="en-GB" w:eastAsia="en-US"/>
        </w:rPr>
        <w:t xml:space="preserve">is </w:t>
      </w:r>
      <w:bookmarkEnd w:id="22"/>
      <w:bookmarkEnd w:id="23"/>
      <w:r w:rsidR="00234D35" w:rsidRPr="002568F1">
        <w:rPr>
          <w:rFonts w:ascii="Tahoma" w:eastAsia="Calibri" w:hAnsi="Tahoma" w:cs="Tahoma"/>
          <w:lang w:val="en-GB" w:eastAsia="en-US"/>
        </w:rPr>
        <w:t xml:space="preserve">the </w:t>
      </w:r>
      <w:r w:rsidR="001F30F2" w:rsidRPr="002568F1">
        <w:rPr>
          <w:rFonts w:ascii="Tahoma" w:eastAsia="Calibri" w:hAnsi="Tahoma" w:cs="Tahoma"/>
          <w:lang w:val="en-GB" w:eastAsia="en-US"/>
        </w:rPr>
        <w:t xml:space="preserve">award of the repair of two (2) entrance steel gates of </w:t>
      </w:r>
      <w:proofErr w:type="spellStart"/>
      <w:r w:rsidR="001F30F2" w:rsidRPr="002568F1">
        <w:rPr>
          <w:rFonts w:ascii="Tahoma" w:eastAsia="Calibri" w:hAnsi="Tahoma" w:cs="Tahoma"/>
          <w:lang w:val="en-GB" w:eastAsia="en-US"/>
        </w:rPr>
        <w:t>Vasiliadi</w:t>
      </w:r>
      <w:proofErr w:type="spellEnd"/>
      <w:r w:rsidR="00247A40" w:rsidRPr="002568F1">
        <w:rPr>
          <w:rFonts w:ascii="Tahoma" w:eastAsia="Calibri" w:hAnsi="Tahoma" w:cs="Tahoma"/>
          <w:lang w:val="en-GB" w:eastAsia="en-US"/>
        </w:rPr>
        <w:t xml:space="preserve"> </w:t>
      </w:r>
      <w:r w:rsidR="00BE518D" w:rsidRPr="002568F1">
        <w:rPr>
          <w:rFonts w:ascii="Tahoma" w:eastAsia="Calibri" w:hAnsi="Tahoma" w:cs="Tahoma"/>
          <w:lang w:val="en-GB" w:eastAsia="en-US"/>
        </w:rPr>
        <w:t xml:space="preserve">Coast </w:t>
      </w:r>
      <w:r w:rsidR="001F30F2" w:rsidRPr="002568F1">
        <w:rPr>
          <w:rFonts w:ascii="Tahoma" w:eastAsia="Calibri" w:hAnsi="Tahoma" w:cs="Tahoma"/>
          <w:lang w:val="en-GB" w:eastAsia="en-US"/>
        </w:rPr>
        <w:t>Dry Docks</w:t>
      </w:r>
      <w:r w:rsidR="00905E47" w:rsidRPr="002568F1">
        <w:rPr>
          <w:rFonts w:ascii="Tahoma" w:eastAsia="Calibri" w:hAnsi="Tahoma" w:cs="Tahoma"/>
          <w:lang w:val="en-GB" w:eastAsia="en-US"/>
        </w:rPr>
        <w:t xml:space="preserve">, </w:t>
      </w:r>
      <w:r w:rsidR="009611FA" w:rsidRPr="002568F1">
        <w:rPr>
          <w:rFonts w:ascii="Tahoma" w:eastAsia="Calibri" w:hAnsi="Tahoma" w:cs="Tahoma"/>
          <w:lang w:val="en-GB" w:eastAsia="en-US"/>
        </w:rPr>
        <w:t>as detailed below</w:t>
      </w:r>
      <w:r w:rsidR="00905E47" w:rsidRPr="002568F1">
        <w:rPr>
          <w:rFonts w:ascii="Tahoma" w:eastAsia="Calibri" w:hAnsi="Tahoma" w:cs="Tahoma"/>
          <w:lang w:val="en-GB" w:eastAsia="en-US"/>
        </w:rPr>
        <w:t>,</w:t>
      </w:r>
      <w:r w:rsidR="009611FA" w:rsidRPr="002568F1">
        <w:rPr>
          <w:rFonts w:ascii="Tahoma" w:eastAsia="Calibri" w:hAnsi="Tahoma" w:cs="Tahoma"/>
          <w:lang w:val="en-GB" w:eastAsia="en-US"/>
        </w:rPr>
        <w:t xml:space="preserve"> with </w:t>
      </w:r>
      <w:r w:rsidR="00E51760" w:rsidRPr="002568F1">
        <w:rPr>
          <w:rFonts w:ascii="Tahoma" w:eastAsia="Calibri" w:hAnsi="Tahoma" w:cs="Tahoma"/>
          <w:lang w:val="en-GB" w:eastAsia="en-US"/>
        </w:rPr>
        <w:t xml:space="preserve">maximum </w:t>
      </w:r>
      <w:r w:rsidR="001F30F2" w:rsidRPr="002568F1">
        <w:rPr>
          <w:rFonts w:ascii="Tahoma" w:eastAsia="Calibri" w:hAnsi="Tahoma" w:cs="Tahoma"/>
          <w:lang w:val="en-GB" w:eastAsia="en-US"/>
        </w:rPr>
        <w:t>completion</w:t>
      </w:r>
      <w:r w:rsidR="00D80C8F" w:rsidRPr="002568F1">
        <w:rPr>
          <w:rFonts w:ascii="Tahoma" w:eastAsia="Calibri" w:hAnsi="Tahoma" w:cs="Tahoma"/>
          <w:lang w:val="en-GB" w:eastAsia="en-US"/>
        </w:rPr>
        <w:t xml:space="preserve"> time:</w:t>
      </w:r>
      <w:r w:rsidR="00247A40" w:rsidRPr="002568F1">
        <w:rPr>
          <w:rFonts w:ascii="Tahoma" w:eastAsia="Calibri" w:hAnsi="Tahoma" w:cs="Tahoma"/>
          <w:lang w:val="en-GB" w:eastAsia="en-US"/>
        </w:rPr>
        <w:t xml:space="preserve"> </w:t>
      </w:r>
      <w:r w:rsidR="00F12680" w:rsidRPr="002568F1">
        <w:rPr>
          <w:rFonts w:ascii="Tahoma" w:eastAsia="Calibri" w:hAnsi="Tahoma" w:cs="Tahoma"/>
          <w:b/>
          <w:lang w:val="en-GB" w:eastAsia="en-US"/>
        </w:rPr>
        <w:t>four (4)</w:t>
      </w:r>
      <w:r w:rsidR="004A762B" w:rsidRPr="002568F1">
        <w:rPr>
          <w:rFonts w:ascii="Tahoma" w:eastAsia="Calibri" w:hAnsi="Tahoma" w:cs="Tahoma"/>
          <w:b/>
          <w:lang w:val="en-GB" w:eastAsia="en-US"/>
        </w:rPr>
        <w:t xml:space="preserve"> </w:t>
      </w:r>
      <w:r w:rsidR="00F12680" w:rsidRPr="002568F1">
        <w:rPr>
          <w:rFonts w:ascii="Tahoma" w:eastAsia="Calibri" w:hAnsi="Tahoma" w:cs="Tahoma"/>
          <w:b/>
          <w:lang w:val="en-GB" w:eastAsia="en-US"/>
        </w:rPr>
        <w:t>weeks</w:t>
      </w:r>
      <w:r w:rsidR="00247A40" w:rsidRPr="002568F1">
        <w:rPr>
          <w:rFonts w:ascii="Tahoma" w:eastAsia="Calibri" w:hAnsi="Tahoma" w:cs="Tahoma"/>
          <w:b/>
          <w:lang w:val="en-GB" w:eastAsia="en-US"/>
        </w:rPr>
        <w:t xml:space="preserve"> </w:t>
      </w:r>
      <w:r w:rsidR="00A8355F" w:rsidRPr="002568F1">
        <w:rPr>
          <w:rFonts w:ascii="Tahoma" w:eastAsia="Calibri" w:hAnsi="Tahoma" w:cs="Tahoma"/>
          <w:b/>
          <w:lang w:val="en-GB" w:eastAsia="en-US"/>
        </w:rPr>
        <w:t xml:space="preserve">from </w:t>
      </w:r>
      <w:r w:rsidR="008543A6" w:rsidRPr="002568F1">
        <w:rPr>
          <w:rFonts w:ascii="Tahoma" w:eastAsia="Calibri" w:hAnsi="Tahoma" w:cs="Tahoma"/>
          <w:b/>
          <w:lang w:val="en-GB" w:eastAsia="en-US"/>
        </w:rPr>
        <w:t xml:space="preserve">the </w:t>
      </w:r>
      <w:r w:rsidR="00006F75" w:rsidRPr="002568F1">
        <w:rPr>
          <w:rFonts w:ascii="Tahoma" w:eastAsia="Calibri" w:hAnsi="Tahoma" w:cs="Tahoma"/>
          <w:b/>
          <w:lang w:val="en-GB" w:eastAsia="en-US"/>
        </w:rPr>
        <w:t>co-signature</w:t>
      </w:r>
      <w:r w:rsidR="008543A6" w:rsidRPr="002568F1">
        <w:rPr>
          <w:rFonts w:ascii="Tahoma" w:eastAsia="Calibri" w:hAnsi="Tahoma" w:cs="Tahoma"/>
          <w:b/>
          <w:lang w:val="en-GB" w:eastAsia="en-US"/>
        </w:rPr>
        <w:t xml:space="preserve"> </w:t>
      </w:r>
      <w:r w:rsidR="00006F75" w:rsidRPr="002568F1">
        <w:rPr>
          <w:rFonts w:ascii="Tahoma" w:eastAsia="Calibri" w:hAnsi="Tahoma" w:cs="Tahoma"/>
          <w:b/>
          <w:lang w:val="en-GB" w:eastAsia="en-US"/>
        </w:rPr>
        <w:t xml:space="preserve">of the </w:t>
      </w:r>
      <w:r w:rsidR="008543A6" w:rsidRPr="002568F1">
        <w:rPr>
          <w:rFonts w:ascii="Tahoma" w:eastAsia="Calibri" w:hAnsi="Tahoma" w:cs="Tahoma"/>
          <w:b/>
          <w:lang w:val="en-GB" w:eastAsia="en-US"/>
        </w:rPr>
        <w:t xml:space="preserve">protocol of installation of the contractor, </w:t>
      </w:r>
      <w:r w:rsidR="001B5477">
        <w:rPr>
          <w:rFonts w:ascii="Tahoma" w:eastAsia="Calibri" w:hAnsi="Tahoma" w:cs="Tahoma"/>
          <w:b/>
          <w:lang w:val="en-GB" w:eastAsia="en-US"/>
        </w:rPr>
        <w:t xml:space="preserve">between </w:t>
      </w:r>
      <w:r w:rsidR="008543A6" w:rsidRPr="002568F1">
        <w:rPr>
          <w:rFonts w:ascii="Tahoma" w:eastAsia="Calibri" w:hAnsi="Tahoma" w:cs="Tahoma"/>
          <w:b/>
          <w:lang w:val="en-GB" w:eastAsia="en-US"/>
        </w:rPr>
        <w:t xml:space="preserve">PPA </w:t>
      </w:r>
      <w:r w:rsidR="00006F75" w:rsidRPr="002568F1">
        <w:rPr>
          <w:rFonts w:ascii="Tahoma" w:eastAsia="Calibri" w:hAnsi="Tahoma" w:cs="Tahoma"/>
          <w:b/>
          <w:lang w:val="en-GB" w:eastAsia="en-US"/>
        </w:rPr>
        <w:t>and the contractor</w:t>
      </w:r>
      <w:r w:rsidR="008543A6" w:rsidRPr="002568F1">
        <w:rPr>
          <w:rFonts w:ascii="Tahoma" w:eastAsia="Calibri" w:hAnsi="Tahoma" w:cs="Tahoma"/>
          <w:b/>
          <w:lang w:val="en-GB" w:eastAsia="en-US"/>
        </w:rPr>
        <w:t xml:space="preserve">. </w:t>
      </w:r>
      <w:r w:rsidR="00247A40" w:rsidRPr="002568F1">
        <w:rPr>
          <w:rFonts w:ascii="Tahoma" w:eastAsia="Calibri" w:hAnsi="Tahoma" w:cs="Tahoma"/>
          <w:b/>
          <w:lang w:val="en-GB" w:eastAsia="en-US"/>
        </w:rPr>
        <w:t xml:space="preserve"> </w:t>
      </w:r>
      <w:r w:rsidR="008C0F6D" w:rsidRPr="002568F1">
        <w:rPr>
          <w:rFonts w:ascii="Tahoma" w:eastAsia="Calibri" w:hAnsi="Tahoma" w:cs="Tahoma"/>
          <w:lang w:val="en-GB" w:eastAsia="en-US"/>
        </w:rPr>
        <w:t xml:space="preserve">Time shall be counted </w:t>
      </w:r>
      <w:r w:rsidR="00DD460D" w:rsidRPr="002568F1">
        <w:rPr>
          <w:rFonts w:ascii="Tahoma" w:eastAsia="Times New Roman" w:hAnsi="Tahoma" w:cs="Tahoma"/>
          <w:lang w:val="en-GB"/>
        </w:rPr>
        <w:t xml:space="preserve">from the </w:t>
      </w:r>
      <w:r w:rsidR="00AF05C3" w:rsidRPr="002568F1">
        <w:rPr>
          <w:rFonts w:ascii="Tahoma" w:eastAsia="Times New Roman" w:hAnsi="Tahoma" w:cs="Tahoma"/>
          <w:lang w:val="en-GB"/>
        </w:rPr>
        <w:t xml:space="preserve">effective </w:t>
      </w:r>
      <w:r w:rsidR="008543A6" w:rsidRPr="002568F1">
        <w:rPr>
          <w:rFonts w:ascii="Tahoma" w:eastAsia="Times New Roman" w:hAnsi="Tahoma" w:cs="Tahoma"/>
          <w:lang w:val="en-GB"/>
        </w:rPr>
        <w:t>date of this protocol</w:t>
      </w:r>
      <w:r w:rsidR="00DD460D" w:rsidRPr="002568F1">
        <w:rPr>
          <w:rFonts w:ascii="Tahoma" w:eastAsia="Times New Roman" w:hAnsi="Tahoma" w:cs="Tahoma"/>
          <w:lang w:val="en-GB"/>
        </w:rPr>
        <w:t xml:space="preserve"> and ending with the acceptance of the project repair works by PPA’s relevant committe</w:t>
      </w:r>
      <w:r w:rsidR="008543A6" w:rsidRPr="002568F1">
        <w:rPr>
          <w:rFonts w:ascii="Tahoma" w:eastAsia="Times New Roman" w:hAnsi="Tahoma" w:cs="Tahoma"/>
          <w:lang w:val="en-GB"/>
        </w:rPr>
        <w:t>e.</w:t>
      </w:r>
      <w:r w:rsidR="008C0F6D" w:rsidRPr="002568F1">
        <w:rPr>
          <w:rFonts w:ascii="Tahoma" w:eastAsia="Calibri" w:hAnsi="Tahoma" w:cs="Tahoma"/>
          <w:lang w:val="en-GB" w:eastAsia="en-US"/>
        </w:rPr>
        <w:t xml:space="preserve"> </w:t>
      </w:r>
      <w:proofErr w:type="gramStart"/>
      <w:r w:rsidR="008C0F6D" w:rsidRPr="002568F1">
        <w:rPr>
          <w:rFonts w:ascii="Tahoma" w:eastAsia="Calibri" w:hAnsi="Tahoma" w:cs="Tahoma"/>
          <w:lang w:val="en-GB" w:eastAsia="en-US"/>
        </w:rPr>
        <w:t>Delays due to PPA’s</w:t>
      </w:r>
      <w:proofErr w:type="gramEnd"/>
      <w:r w:rsidR="008C0F6D" w:rsidRPr="002568F1">
        <w:rPr>
          <w:rFonts w:ascii="Tahoma" w:eastAsia="Calibri" w:hAnsi="Tahoma" w:cs="Tahoma"/>
          <w:lang w:val="en-GB" w:eastAsia="en-US"/>
        </w:rPr>
        <w:t xml:space="preserve"> </w:t>
      </w:r>
      <w:r w:rsidR="008543A6" w:rsidRPr="002568F1">
        <w:rPr>
          <w:rFonts w:ascii="Tahoma" w:eastAsia="Calibri" w:hAnsi="Tahoma" w:cs="Tahoma"/>
          <w:lang w:val="en-GB" w:eastAsia="en-US"/>
        </w:rPr>
        <w:t xml:space="preserve">operational </w:t>
      </w:r>
      <w:r w:rsidR="008C0F6D" w:rsidRPr="002568F1">
        <w:rPr>
          <w:rFonts w:ascii="Tahoma" w:eastAsia="Calibri" w:hAnsi="Tahoma" w:cs="Tahoma"/>
          <w:lang w:val="en-GB" w:eastAsia="en-US"/>
        </w:rPr>
        <w:t>scheduling</w:t>
      </w:r>
      <w:r w:rsidR="008543A6" w:rsidRPr="002568F1">
        <w:rPr>
          <w:rFonts w:ascii="Tahoma" w:eastAsia="Calibri" w:hAnsi="Tahoma" w:cs="Tahoma"/>
          <w:lang w:val="en-GB" w:eastAsia="en-US"/>
        </w:rPr>
        <w:t xml:space="preserve"> or any reason of force </w:t>
      </w:r>
      <w:r w:rsidR="00006F75" w:rsidRPr="002568F1">
        <w:rPr>
          <w:rFonts w:ascii="Tahoma" w:eastAsia="Calibri" w:hAnsi="Tahoma" w:cs="Tahoma"/>
          <w:lang w:val="en-GB" w:eastAsia="en-US"/>
        </w:rPr>
        <w:t>majeure</w:t>
      </w:r>
      <w:r w:rsidR="008C0F6D" w:rsidRPr="002568F1">
        <w:rPr>
          <w:rFonts w:ascii="Tahoma" w:eastAsia="Calibri" w:hAnsi="Tahoma" w:cs="Tahoma"/>
          <w:lang w:val="en-GB" w:eastAsia="en-US"/>
        </w:rPr>
        <w:t xml:space="preserve"> shall not be the </w:t>
      </w:r>
      <w:r w:rsidR="00394E1D" w:rsidRPr="002568F1">
        <w:rPr>
          <w:rFonts w:ascii="Tahoma" w:eastAsia="Calibri" w:hAnsi="Tahoma" w:cs="Tahoma"/>
          <w:lang w:val="en-GB" w:eastAsia="en-US"/>
        </w:rPr>
        <w:t>C</w:t>
      </w:r>
      <w:r w:rsidR="008C0F6D" w:rsidRPr="002568F1">
        <w:rPr>
          <w:rFonts w:ascii="Tahoma" w:eastAsia="Calibri" w:hAnsi="Tahoma" w:cs="Tahoma"/>
          <w:lang w:val="en-GB" w:eastAsia="en-US"/>
        </w:rPr>
        <w:t>ontractor’s responsibility</w:t>
      </w:r>
      <w:r w:rsidR="008543A6" w:rsidRPr="002568F1">
        <w:rPr>
          <w:rFonts w:ascii="Tahoma" w:eastAsia="Calibri" w:hAnsi="Tahoma" w:cs="Tahoma"/>
          <w:lang w:val="en-GB" w:eastAsia="en-US"/>
        </w:rPr>
        <w:t xml:space="preserve"> and shall not be counted as actual working time</w:t>
      </w:r>
      <w:r w:rsidR="008C0F6D" w:rsidRPr="002568F1">
        <w:rPr>
          <w:rFonts w:ascii="Tahoma" w:eastAsia="Calibri" w:hAnsi="Tahoma" w:cs="Tahoma"/>
          <w:lang w:val="en-GB" w:eastAsia="en-US"/>
        </w:rPr>
        <w:t>.</w:t>
      </w:r>
    </w:p>
    <w:p w14:paraId="391F74B5" w14:textId="77777777" w:rsidR="00B72CCF" w:rsidRPr="002568F1" w:rsidRDefault="00B72CCF" w:rsidP="00331E05">
      <w:pPr>
        <w:pStyle w:val="2"/>
        <w:shd w:val="clear" w:color="auto" w:fill="FFFFFF" w:themeFill="background1"/>
        <w:spacing w:before="0" w:after="0" w:line="360" w:lineRule="auto"/>
        <w:ind w:left="567"/>
        <w:rPr>
          <w:rFonts w:ascii="Tahoma" w:eastAsia="Times New Roman" w:hAnsi="Tahoma" w:cs="Tahoma"/>
          <w:b w:val="0"/>
          <w:bCs w:val="0"/>
          <w:iCs w:val="0"/>
          <w:color w:val="244061" w:themeColor="accent1" w:themeShade="80"/>
          <w:sz w:val="24"/>
          <w:szCs w:val="24"/>
          <w:u w:val="single"/>
          <w:lang w:val="en-GB" w:eastAsia="en-US"/>
        </w:rPr>
      </w:pPr>
    </w:p>
    <w:p w14:paraId="06CD2816" w14:textId="77777777" w:rsidR="00AF1822" w:rsidRPr="002568F1" w:rsidRDefault="00E00F61" w:rsidP="00331E05">
      <w:pPr>
        <w:pStyle w:val="2"/>
        <w:shd w:val="clear" w:color="auto" w:fill="FFFFFF" w:themeFill="background1"/>
        <w:tabs>
          <w:tab w:val="left" w:pos="567"/>
        </w:tabs>
        <w:spacing w:before="0" w:after="0" w:line="360" w:lineRule="auto"/>
        <w:ind w:left="567"/>
        <w:rPr>
          <w:rFonts w:ascii="Tahoma" w:eastAsia="Times New Roman" w:hAnsi="Tahoma" w:cs="Tahoma"/>
          <w:b w:val="0"/>
          <w:bCs w:val="0"/>
          <w:iCs w:val="0"/>
          <w:color w:val="244061" w:themeColor="accent1" w:themeShade="80"/>
          <w:sz w:val="24"/>
          <w:szCs w:val="24"/>
          <w:u w:val="single"/>
          <w:lang w:val="en-GB" w:eastAsia="en-US"/>
        </w:rPr>
      </w:pPr>
      <w:bookmarkStart w:id="24" w:name="_Toc44057239"/>
      <w:r w:rsidRPr="002568F1">
        <w:rPr>
          <w:rFonts w:ascii="Tahoma" w:eastAsia="Times New Roman" w:hAnsi="Tahoma" w:cs="Tahoma"/>
          <w:b w:val="0"/>
          <w:bCs w:val="0"/>
          <w:iCs w:val="0"/>
          <w:color w:val="244061" w:themeColor="accent1" w:themeShade="80"/>
          <w:sz w:val="24"/>
          <w:szCs w:val="24"/>
          <w:u w:val="single"/>
          <w:lang w:val="en-GB" w:eastAsia="en-US"/>
        </w:rPr>
        <w:t xml:space="preserve">(iii) </w:t>
      </w:r>
      <w:r w:rsidR="00AF1822" w:rsidRPr="002568F1">
        <w:rPr>
          <w:rFonts w:ascii="Tahoma" w:eastAsia="Times New Roman" w:hAnsi="Tahoma" w:cs="Tahoma"/>
          <w:b w:val="0"/>
          <w:bCs w:val="0"/>
          <w:iCs w:val="0"/>
          <w:color w:val="244061" w:themeColor="accent1" w:themeShade="80"/>
          <w:sz w:val="24"/>
          <w:szCs w:val="24"/>
          <w:u w:val="single"/>
          <w:lang w:val="en-GB" w:eastAsia="en-US"/>
        </w:rPr>
        <w:t xml:space="preserve">Time limits for receiving </w:t>
      </w:r>
      <w:r w:rsidR="000D4285" w:rsidRPr="002568F1">
        <w:rPr>
          <w:rFonts w:ascii="Tahoma" w:eastAsia="Times New Roman" w:hAnsi="Tahoma" w:cs="Tahoma"/>
          <w:b w:val="0"/>
          <w:bCs w:val="0"/>
          <w:iCs w:val="0"/>
          <w:color w:val="244061" w:themeColor="accent1" w:themeShade="80"/>
          <w:sz w:val="24"/>
          <w:szCs w:val="24"/>
          <w:u w:val="single"/>
          <w:lang w:val="en-GB" w:eastAsia="en-US"/>
        </w:rPr>
        <w:t>Tender</w:t>
      </w:r>
      <w:r w:rsidR="004A762B" w:rsidRPr="002568F1">
        <w:rPr>
          <w:rFonts w:ascii="Tahoma" w:eastAsia="Times New Roman" w:hAnsi="Tahoma" w:cs="Tahoma"/>
          <w:b w:val="0"/>
          <w:bCs w:val="0"/>
          <w:iCs w:val="0"/>
          <w:color w:val="244061" w:themeColor="accent1" w:themeShade="80"/>
          <w:sz w:val="24"/>
          <w:szCs w:val="24"/>
          <w:u w:val="single"/>
          <w:lang w:val="en-GB" w:eastAsia="en-US"/>
        </w:rPr>
        <w:t xml:space="preserve"> </w:t>
      </w:r>
      <w:r w:rsidR="00AF1822" w:rsidRPr="002568F1">
        <w:rPr>
          <w:rFonts w:ascii="Tahoma" w:eastAsia="Times New Roman" w:hAnsi="Tahoma" w:cs="Tahoma"/>
          <w:b w:val="0"/>
          <w:bCs w:val="0"/>
          <w:iCs w:val="0"/>
          <w:color w:val="244061" w:themeColor="accent1" w:themeShade="80"/>
          <w:sz w:val="24"/>
          <w:szCs w:val="24"/>
          <w:u w:val="single"/>
          <w:lang w:val="en-GB" w:eastAsia="en-US"/>
        </w:rPr>
        <w:t>documentation – Provision of clarifications</w:t>
      </w:r>
      <w:bookmarkEnd w:id="24"/>
    </w:p>
    <w:p w14:paraId="07878FCA" w14:textId="77777777" w:rsidR="00193568" w:rsidRPr="002568F1" w:rsidRDefault="00193568" w:rsidP="00331E05">
      <w:pPr>
        <w:shd w:val="clear" w:color="auto" w:fill="FFFFFF" w:themeFill="background1"/>
        <w:spacing w:line="360" w:lineRule="auto"/>
        <w:ind w:left="567"/>
        <w:jc w:val="both"/>
        <w:rPr>
          <w:rFonts w:ascii="Tahoma" w:eastAsia="Calibri" w:hAnsi="Tahoma" w:cs="Tahoma"/>
          <w:lang w:val="en-GB" w:eastAsia="en-US"/>
        </w:rPr>
      </w:pPr>
    </w:p>
    <w:p w14:paraId="76A3E9E8" w14:textId="0ECDEB9D" w:rsidR="00A8355F" w:rsidRPr="002568F1" w:rsidRDefault="00FD37B1"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 xml:space="preserve">Interested </w:t>
      </w:r>
      <w:r w:rsidR="00550E28" w:rsidRPr="002568F1">
        <w:rPr>
          <w:rFonts w:ascii="Tahoma" w:eastAsia="Calibri" w:hAnsi="Tahoma" w:cs="Tahoma"/>
          <w:lang w:val="en-GB" w:eastAsia="en-US"/>
        </w:rPr>
        <w:t>p</w:t>
      </w:r>
      <w:r w:rsidRPr="002568F1">
        <w:rPr>
          <w:rFonts w:ascii="Tahoma" w:eastAsia="Calibri" w:hAnsi="Tahoma" w:cs="Tahoma"/>
          <w:lang w:val="en-GB" w:eastAsia="en-US"/>
        </w:rPr>
        <w:t xml:space="preserve">arties </w:t>
      </w:r>
      <w:r w:rsidR="008C0F6D" w:rsidRPr="002568F1">
        <w:rPr>
          <w:rFonts w:ascii="Tahoma" w:eastAsia="Calibri" w:hAnsi="Tahoma" w:cs="Tahoma"/>
          <w:lang w:val="en-GB" w:eastAsia="en-US"/>
        </w:rPr>
        <w:t xml:space="preserve">must visit the docks before submitting quotation in order to have clear view of the project and conditions. They </w:t>
      </w:r>
      <w:r w:rsidRPr="002568F1">
        <w:rPr>
          <w:rFonts w:ascii="Tahoma" w:eastAsia="Calibri" w:hAnsi="Tahoma" w:cs="Tahoma"/>
          <w:lang w:val="en-GB" w:eastAsia="en-US"/>
        </w:rPr>
        <w:t xml:space="preserve">may </w:t>
      </w:r>
      <w:r w:rsidR="008C0F6D" w:rsidRPr="002568F1">
        <w:rPr>
          <w:rFonts w:ascii="Tahoma" w:eastAsia="Calibri" w:hAnsi="Tahoma" w:cs="Tahoma"/>
          <w:lang w:val="en-GB" w:eastAsia="en-US"/>
        </w:rPr>
        <w:t xml:space="preserve">also </w:t>
      </w:r>
      <w:r w:rsidRPr="002568F1">
        <w:rPr>
          <w:rFonts w:ascii="Tahoma" w:eastAsia="Calibri" w:hAnsi="Tahoma" w:cs="Tahoma"/>
          <w:lang w:val="en-GB" w:eastAsia="en-US"/>
        </w:rPr>
        <w:t>receive additional information or clarifications in relation to th</w:t>
      </w:r>
      <w:r w:rsidR="00B74F71" w:rsidRPr="002568F1">
        <w:rPr>
          <w:rFonts w:ascii="Tahoma" w:eastAsia="Calibri" w:hAnsi="Tahoma" w:cs="Tahoma"/>
          <w:lang w:val="en-GB" w:eastAsia="en-US"/>
        </w:rPr>
        <w:t>e present</w:t>
      </w:r>
      <w:r w:rsidR="00247A40" w:rsidRPr="002568F1">
        <w:rPr>
          <w:rFonts w:ascii="Tahoma" w:eastAsia="Calibri" w:hAnsi="Tahoma" w:cs="Tahoma"/>
          <w:lang w:val="en-GB" w:eastAsia="en-US"/>
        </w:rPr>
        <w:t xml:space="preserve"> </w:t>
      </w:r>
      <w:r w:rsidR="00547E56" w:rsidRPr="002568F1">
        <w:rPr>
          <w:rFonts w:ascii="Tahoma" w:eastAsia="Calibri" w:hAnsi="Tahoma" w:cs="Tahoma"/>
          <w:lang w:val="en-GB" w:eastAsia="en-US"/>
        </w:rPr>
        <w:t xml:space="preserve">Call for </w:t>
      </w:r>
      <w:r w:rsidR="007F3C19" w:rsidRPr="002568F1">
        <w:rPr>
          <w:rFonts w:ascii="Tahoma" w:eastAsia="Calibri" w:hAnsi="Tahoma" w:cs="Tahoma"/>
          <w:lang w:val="en-GB" w:eastAsia="en-US"/>
        </w:rPr>
        <w:t>Tenders</w:t>
      </w:r>
      <w:r w:rsidRPr="002568F1">
        <w:rPr>
          <w:rFonts w:ascii="Tahoma" w:eastAsia="Calibri" w:hAnsi="Tahoma" w:cs="Tahoma"/>
          <w:lang w:val="en-GB" w:eastAsia="en-US"/>
        </w:rPr>
        <w:t xml:space="preserve">, by submitting questions </w:t>
      </w:r>
      <w:r w:rsidR="007F3C19" w:rsidRPr="002568F1">
        <w:rPr>
          <w:rFonts w:ascii="Tahoma" w:eastAsia="Calibri" w:hAnsi="Tahoma" w:cs="Tahoma"/>
          <w:b/>
          <w:lang w:val="en-GB" w:eastAsia="en-US"/>
        </w:rPr>
        <w:t>up to</w:t>
      </w:r>
      <w:r w:rsidR="004A762B" w:rsidRPr="002568F1">
        <w:rPr>
          <w:rFonts w:ascii="Tahoma" w:eastAsia="Calibri" w:hAnsi="Tahoma" w:cs="Tahoma"/>
          <w:b/>
          <w:lang w:val="en-GB" w:eastAsia="en-US"/>
        </w:rPr>
        <w:t xml:space="preserve"> </w:t>
      </w:r>
      <w:r w:rsidR="00B300D6" w:rsidRPr="002568F1">
        <w:rPr>
          <w:rFonts w:ascii="Tahoma" w:eastAsia="Calibri" w:hAnsi="Tahoma" w:cs="Tahoma"/>
          <w:b/>
          <w:lang w:val="en-GB" w:eastAsia="en-US"/>
        </w:rPr>
        <w:t>5</w:t>
      </w:r>
      <w:r w:rsidR="00D527A7" w:rsidRPr="002568F1">
        <w:rPr>
          <w:rFonts w:ascii="Tahoma" w:eastAsia="Calibri" w:hAnsi="Tahoma" w:cs="Tahoma"/>
          <w:b/>
          <w:lang w:val="en-GB" w:eastAsia="en-US"/>
        </w:rPr>
        <w:t xml:space="preserve"> working </w:t>
      </w:r>
      <w:r w:rsidRPr="002568F1">
        <w:rPr>
          <w:rFonts w:ascii="Tahoma" w:eastAsia="Calibri" w:hAnsi="Tahoma" w:cs="Tahoma"/>
          <w:b/>
          <w:lang w:val="en-GB" w:eastAsia="en-US"/>
        </w:rPr>
        <w:t>days (included)</w:t>
      </w:r>
      <w:r w:rsidRPr="002568F1">
        <w:rPr>
          <w:rFonts w:ascii="Tahoma" w:eastAsia="Calibri" w:hAnsi="Tahoma" w:cs="Tahoma"/>
          <w:lang w:val="en-GB" w:eastAsia="en-US"/>
        </w:rPr>
        <w:t xml:space="preserve"> prior to the expiry of the time limit for the submission of </w:t>
      </w:r>
      <w:r w:rsidR="00394E1D" w:rsidRPr="002568F1">
        <w:rPr>
          <w:rFonts w:ascii="Tahoma" w:eastAsia="Calibri" w:hAnsi="Tahoma" w:cs="Tahoma"/>
          <w:lang w:eastAsia="en-US"/>
        </w:rPr>
        <w:t>Ο</w:t>
      </w:r>
      <w:proofErr w:type="spellStart"/>
      <w:r w:rsidRPr="002568F1">
        <w:rPr>
          <w:rFonts w:ascii="Tahoma" w:eastAsia="Calibri" w:hAnsi="Tahoma" w:cs="Tahoma"/>
          <w:lang w:val="en-GB" w:eastAsia="en-US"/>
        </w:rPr>
        <w:t>ffers</w:t>
      </w:r>
      <w:proofErr w:type="spellEnd"/>
      <w:r w:rsidRPr="002568F1">
        <w:rPr>
          <w:rFonts w:ascii="Tahoma" w:eastAsia="Calibri" w:hAnsi="Tahoma" w:cs="Tahoma"/>
          <w:lang w:val="en-GB" w:eastAsia="en-US"/>
        </w:rPr>
        <w:t xml:space="preserve"> in writing to PPA</w:t>
      </w:r>
      <w:r w:rsidR="00B72CCF" w:rsidRPr="002568F1">
        <w:rPr>
          <w:rFonts w:ascii="Tahoma" w:eastAsia="Calibri" w:hAnsi="Tahoma" w:cs="Tahoma"/>
          <w:lang w:val="en-GB" w:eastAsia="en-US"/>
        </w:rPr>
        <w:t xml:space="preserve"> Procurement Department</w:t>
      </w:r>
      <w:r w:rsidRPr="002568F1">
        <w:rPr>
          <w:rFonts w:ascii="Tahoma" w:eastAsia="Calibri" w:hAnsi="Tahoma" w:cs="Tahoma"/>
          <w:lang w:val="en-GB" w:eastAsia="en-US"/>
        </w:rPr>
        <w:t xml:space="preserve"> by</w:t>
      </w:r>
      <w:r w:rsidR="00BB2DB7" w:rsidRPr="002568F1">
        <w:rPr>
          <w:rFonts w:ascii="Tahoma" w:eastAsia="Calibri" w:hAnsi="Tahoma" w:cs="Tahoma"/>
          <w:lang w:val="en-GB" w:eastAsia="en-US"/>
        </w:rPr>
        <w:t xml:space="preserve"> e-mail to</w:t>
      </w:r>
      <w:r w:rsidR="00AF05C3" w:rsidRPr="002568F1">
        <w:rPr>
          <w:rFonts w:ascii="Tahoma" w:eastAsia="Calibri" w:hAnsi="Tahoma" w:cs="Tahoma"/>
          <w:lang w:val="en-GB" w:eastAsia="en-US"/>
        </w:rPr>
        <w:t xml:space="preserve">: </w:t>
      </w:r>
      <w:hyperlink r:id="rId31" w:history="1">
        <w:r w:rsidR="00AF05C3" w:rsidRPr="002568F1">
          <w:rPr>
            <w:rStyle w:val="-"/>
            <w:rFonts w:ascii="Tahoma" w:eastAsia="Calibri" w:hAnsi="Tahoma" w:cs="Tahoma"/>
            <w:lang w:val="en-GB" w:eastAsia="en-US"/>
          </w:rPr>
          <w:t>steelgatetender@olp.gr</w:t>
        </w:r>
      </w:hyperlink>
      <w:r w:rsidR="00AF05C3" w:rsidRPr="002568F1">
        <w:rPr>
          <w:rFonts w:ascii="Tahoma" w:eastAsia="Calibri" w:hAnsi="Tahoma" w:cs="Tahoma"/>
          <w:lang w:val="en-GB" w:eastAsia="en-US"/>
        </w:rPr>
        <w:t xml:space="preserve"> and procurement@olp.gr</w:t>
      </w:r>
      <w:r w:rsidR="00547E56" w:rsidRPr="002568F1">
        <w:rPr>
          <w:rFonts w:ascii="Tahoma" w:eastAsia="Calibri" w:hAnsi="Tahoma" w:cs="Tahoma"/>
          <w:lang w:val="en-GB" w:eastAsia="en-US"/>
        </w:rPr>
        <w:t>.</w:t>
      </w:r>
      <w:r w:rsidR="00247A40" w:rsidRPr="002568F1">
        <w:rPr>
          <w:rFonts w:ascii="Tahoma" w:eastAsia="Calibri" w:hAnsi="Tahoma" w:cs="Tahoma"/>
          <w:lang w:val="en-GB" w:eastAsia="en-US"/>
        </w:rPr>
        <w:t xml:space="preserve"> </w:t>
      </w:r>
      <w:r w:rsidRPr="002568F1">
        <w:rPr>
          <w:rFonts w:ascii="Tahoma" w:eastAsia="Calibri" w:hAnsi="Tahoma" w:cs="Tahoma"/>
          <w:lang w:val="en-GB" w:eastAsia="en-US"/>
        </w:rPr>
        <w:t xml:space="preserve">After the lapse of the above time limit no other communication or request for clarification as to any terms may be acceptable. Written responses by PPA S.A. are notified to all </w:t>
      </w:r>
      <w:r w:rsidR="00550E28" w:rsidRPr="002568F1">
        <w:rPr>
          <w:rFonts w:ascii="Tahoma" w:eastAsia="Calibri" w:hAnsi="Tahoma" w:cs="Tahoma"/>
          <w:lang w:val="en-GB" w:eastAsia="en-US"/>
        </w:rPr>
        <w:t>i</w:t>
      </w:r>
      <w:r w:rsidRPr="002568F1">
        <w:rPr>
          <w:rFonts w:ascii="Tahoma" w:eastAsia="Calibri" w:hAnsi="Tahoma" w:cs="Tahoma"/>
          <w:lang w:val="en-GB" w:eastAsia="en-US"/>
        </w:rPr>
        <w:t xml:space="preserve">nterested </w:t>
      </w:r>
      <w:r w:rsidR="00550E28" w:rsidRPr="002568F1">
        <w:rPr>
          <w:rFonts w:ascii="Tahoma" w:eastAsia="Calibri" w:hAnsi="Tahoma" w:cs="Tahoma"/>
          <w:lang w:val="en-GB" w:eastAsia="en-US"/>
        </w:rPr>
        <w:t>p</w:t>
      </w:r>
      <w:r w:rsidRPr="002568F1">
        <w:rPr>
          <w:rFonts w:ascii="Tahoma" w:eastAsia="Calibri" w:hAnsi="Tahoma" w:cs="Tahoma"/>
          <w:lang w:val="en-GB" w:eastAsia="en-US"/>
        </w:rPr>
        <w:t xml:space="preserve">arties until </w:t>
      </w:r>
      <w:r w:rsidR="00B300D6" w:rsidRPr="002568F1">
        <w:rPr>
          <w:rFonts w:ascii="Tahoma" w:eastAsia="Calibri" w:hAnsi="Tahoma" w:cs="Tahoma"/>
          <w:lang w:val="en-GB" w:eastAsia="en-US"/>
        </w:rPr>
        <w:t>three</w:t>
      </w:r>
      <w:r w:rsidR="002C1CD2" w:rsidRPr="002568F1">
        <w:rPr>
          <w:rFonts w:ascii="Tahoma" w:eastAsia="Calibri" w:hAnsi="Tahoma" w:cs="Tahoma"/>
          <w:lang w:val="en-GB" w:eastAsia="en-US"/>
        </w:rPr>
        <w:t xml:space="preserve"> (</w:t>
      </w:r>
      <w:r w:rsidR="00B300D6" w:rsidRPr="002568F1">
        <w:rPr>
          <w:rFonts w:ascii="Tahoma" w:eastAsia="Calibri" w:hAnsi="Tahoma" w:cs="Tahoma"/>
          <w:lang w:val="en-GB" w:eastAsia="en-US"/>
        </w:rPr>
        <w:t>3</w:t>
      </w:r>
      <w:r w:rsidR="002C1CD2" w:rsidRPr="002568F1">
        <w:rPr>
          <w:rFonts w:ascii="Tahoma" w:eastAsia="Calibri" w:hAnsi="Tahoma" w:cs="Tahoma"/>
          <w:lang w:val="en-GB" w:eastAsia="en-US"/>
        </w:rPr>
        <w:t xml:space="preserve">) working days </w:t>
      </w:r>
      <w:r w:rsidRPr="002568F1">
        <w:rPr>
          <w:rFonts w:ascii="Tahoma" w:eastAsia="Calibri" w:hAnsi="Tahoma" w:cs="Tahoma"/>
          <w:lang w:val="en-GB" w:eastAsia="en-US"/>
        </w:rPr>
        <w:t xml:space="preserve">prior to the expiry </w:t>
      </w:r>
      <w:r w:rsidRPr="002568F1">
        <w:rPr>
          <w:rFonts w:ascii="Tahoma" w:eastAsia="Calibri" w:hAnsi="Tahoma" w:cs="Tahoma"/>
          <w:lang w:val="en-GB" w:eastAsia="en-US"/>
        </w:rPr>
        <w:lastRenderedPageBreak/>
        <w:t>of the time limit for the submission of offers</w:t>
      </w:r>
      <w:r w:rsidR="002C1CD2" w:rsidRPr="002568F1">
        <w:rPr>
          <w:rFonts w:ascii="Tahoma" w:eastAsia="Calibri" w:hAnsi="Tahoma" w:cs="Tahoma"/>
          <w:lang w:val="en-GB" w:eastAsia="en-US"/>
        </w:rPr>
        <w:t xml:space="preserve">. </w:t>
      </w:r>
      <w:r w:rsidR="00B731BE" w:rsidRPr="002568F1">
        <w:rPr>
          <w:rFonts w:ascii="Tahoma" w:eastAsia="Calibri" w:hAnsi="Tahoma" w:cs="Tahoma"/>
          <w:lang w:val="en-GB" w:eastAsia="en-US"/>
        </w:rPr>
        <w:t>Candidate</w:t>
      </w:r>
      <w:r w:rsidR="00A8355F" w:rsidRPr="002568F1">
        <w:rPr>
          <w:rFonts w:ascii="Tahoma" w:eastAsia="Calibri" w:hAnsi="Tahoma" w:cs="Tahoma"/>
          <w:lang w:val="en-GB" w:eastAsia="en-US"/>
        </w:rPr>
        <w:t>s are not allowed to refer to verbal responses or clarifications by PPA S.A.</w:t>
      </w:r>
    </w:p>
    <w:p w14:paraId="09516BF6" w14:textId="77777777" w:rsidR="002C1CD2" w:rsidRPr="002568F1" w:rsidRDefault="002C1CD2" w:rsidP="00331E05">
      <w:pPr>
        <w:shd w:val="clear" w:color="auto" w:fill="FFFFFF" w:themeFill="background1"/>
        <w:spacing w:line="360" w:lineRule="auto"/>
        <w:ind w:left="567"/>
        <w:jc w:val="both"/>
        <w:rPr>
          <w:rFonts w:ascii="Tahoma" w:eastAsia="Calibri" w:hAnsi="Tahoma" w:cs="Tahoma"/>
          <w:lang w:val="en-GB" w:eastAsia="en-US"/>
        </w:rPr>
      </w:pPr>
    </w:p>
    <w:p w14:paraId="13A76774" w14:textId="1E2BEC08" w:rsidR="002C1CD2" w:rsidRPr="002568F1" w:rsidRDefault="002C1CD2" w:rsidP="00331E05">
      <w:pPr>
        <w:shd w:val="clear" w:color="auto" w:fill="FFFFFF" w:themeFill="background1"/>
        <w:spacing w:line="360" w:lineRule="auto"/>
        <w:ind w:left="567"/>
        <w:jc w:val="both"/>
        <w:rPr>
          <w:rFonts w:ascii="Tahoma" w:eastAsia="Calibri" w:hAnsi="Tahoma" w:cs="Tahoma"/>
          <w:b/>
          <w:lang w:val="en-GB" w:eastAsia="en-US"/>
        </w:rPr>
      </w:pPr>
      <w:r w:rsidRPr="002568F1">
        <w:rPr>
          <w:rFonts w:ascii="Tahoma" w:eastAsia="Calibri" w:hAnsi="Tahoma" w:cs="Tahoma"/>
          <w:b/>
          <w:lang w:val="en-GB" w:eastAsia="en-US"/>
        </w:rPr>
        <w:t xml:space="preserve">The time limit </w:t>
      </w:r>
      <w:r w:rsidR="00BD3487" w:rsidRPr="002568F1">
        <w:rPr>
          <w:rFonts w:ascii="Tahoma" w:eastAsia="Calibri" w:hAnsi="Tahoma" w:cs="Tahoma"/>
          <w:b/>
          <w:lang w:val="en-GB" w:eastAsia="en-US"/>
        </w:rPr>
        <w:t xml:space="preserve">for the submission of offers is on </w:t>
      </w:r>
      <w:r w:rsidR="00F95BFE">
        <w:rPr>
          <w:rFonts w:ascii="Tahoma" w:eastAsia="Calibri" w:hAnsi="Tahoma" w:cs="Tahoma"/>
          <w:b/>
          <w:lang w:val="en-GB" w:eastAsia="en-US"/>
        </w:rPr>
        <w:t>17</w:t>
      </w:r>
      <w:r w:rsidR="00A86680" w:rsidRPr="00331E05">
        <w:rPr>
          <w:rFonts w:ascii="Tahoma" w:eastAsia="Calibri" w:hAnsi="Tahoma" w:cs="Tahoma"/>
          <w:b/>
          <w:vertAlign w:val="superscript"/>
          <w:lang w:val="en-GB" w:eastAsia="en-US"/>
        </w:rPr>
        <w:t>th</w:t>
      </w:r>
      <w:r w:rsidR="00D11FC0" w:rsidRPr="00331E05">
        <w:rPr>
          <w:rFonts w:ascii="Tahoma" w:eastAsia="Calibri" w:hAnsi="Tahoma" w:cs="Tahoma"/>
          <w:b/>
          <w:lang w:val="en-GB" w:eastAsia="en-US"/>
        </w:rPr>
        <w:t xml:space="preserve"> </w:t>
      </w:r>
      <w:r w:rsidR="00F95BFE">
        <w:rPr>
          <w:rFonts w:ascii="Tahoma" w:eastAsia="Calibri" w:hAnsi="Tahoma" w:cs="Tahoma"/>
          <w:b/>
          <w:lang w:val="en-GB" w:eastAsia="en-US"/>
        </w:rPr>
        <w:t>July</w:t>
      </w:r>
      <w:r w:rsidR="007B4DBA" w:rsidRPr="00331E05">
        <w:rPr>
          <w:rFonts w:ascii="Tahoma" w:eastAsia="Calibri" w:hAnsi="Tahoma" w:cs="Tahoma"/>
          <w:b/>
          <w:lang w:val="en-GB" w:eastAsia="en-US"/>
        </w:rPr>
        <w:t xml:space="preserve"> </w:t>
      </w:r>
      <w:r w:rsidR="00991C0D" w:rsidRPr="00331E05">
        <w:rPr>
          <w:rFonts w:ascii="Tahoma" w:eastAsia="Calibri" w:hAnsi="Tahoma" w:cs="Tahoma"/>
          <w:b/>
          <w:lang w:val="en-GB" w:eastAsia="en-US"/>
        </w:rPr>
        <w:t>20</w:t>
      </w:r>
      <w:r w:rsidR="006509D4" w:rsidRPr="00331E05">
        <w:rPr>
          <w:rFonts w:ascii="Tahoma" w:eastAsia="Calibri" w:hAnsi="Tahoma" w:cs="Tahoma"/>
          <w:b/>
          <w:lang w:val="en-GB" w:eastAsia="en-US"/>
        </w:rPr>
        <w:t>20</w:t>
      </w:r>
      <w:r w:rsidR="006307E3" w:rsidRPr="002568F1">
        <w:rPr>
          <w:rFonts w:ascii="Tahoma" w:eastAsia="Calibri" w:hAnsi="Tahoma" w:cs="Tahoma"/>
          <w:b/>
          <w:lang w:val="en-US" w:eastAsia="en-US"/>
        </w:rPr>
        <w:t xml:space="preserve"> </w:t>
      </w:r>
      <w:r w:rsidR="00B72CCF" w:rsidRPr="002568F1">
        <w:rPr>
          <w:rFonts w:ascii="Tahoma" w:eastAsia="Calibri" w:hAnsi="Tahoma" w:cs="Tahoma"/>
          <w:b/>
          <w:lang w:val="en-GB" w:eastAsia="en-US"/>
        </w:rPr>
        <w:t>until 1</w:t>
      </w:r>
      <w:r w:rsidR="00A86680" w:rsidRPr="002568F1">
        <w:rPr>
          <w:rFonts w:ascii="Tahoma" w:eastAsia="Calibri" w:hAnsi="Tahoma" w:cs="Tahoma"/>
          <w:b/>
          <w:lang w:val="en-GB" w:eastAsia="en-US"/>
        </w:rPr>
        <w:t>5</w:t>
      </w:r>
      <w:r w:rsidRPr="002568F1">
        <w:rPr>
          <w:rFonts w:ascii="Tahoma" w:eastAsia="Calibri" w:hAnsi="Tahoma" w:cs="Tahoma"/>
          <w:b/>
          <w:lang w:val="en-GB" w:eastAsia="en-US"/>
        </w:rPr>
        <w:t>:</w:t>
      </w:r>
      <w:r w:rsidR="00A86680" w:rsidRPr="002568F1">
        <w:rPr>
          <w:rFonts w:ascii="Tahoma" w:eastAsia="Calibri" w:hAnsi="Tahoma" w:cs="Tahoma"/>
          <w:b/>
          <w:lang w:val="en-GB" w:eastAsia="en-US"/>
        </w:rPr>
        <w:t>3</w:t>
      </w:r>
      <w:r w:rsidRPr="002568F1">
        <w:rPr>
          <w:rFonts w:ascii="Tahoma" w:eastAsia="Calibri" w:hAnsi="Tahoma" w:cs="Tahoma"/>
          <w:b/>
          <w:lang w:val="en-GB" w:eastAsia="en-US"/>
        </w:rPr>
        <w:t>0 Gree</w:t>
      </w:r>
      <w:r w:rsidR="00400CAB" w:rsidRPr="002568F1">
        <w:rPr>
          <w:rFonts w:ascii="Tahoma" w:eastAsia="Calibri" w:hAnsi="Tahoma" w:cs="Tahoma"/>
          <w:b/>
          <w:lang w:val="en-GB" w:eastAsia="en-US"/>
        </w:rPr>
        <w:t>k</w:t>
      </w:r>
      <w:r w:rsidRPr="002568F1">
        <w:rPr>
          <w:rFonts w:ascii="Tahoma" w:eastAsia="Calibri" w:hAnsi="Tahoma" w:cs="Tahoma"/>
          <w:b/>
          <w:lang w:val="en-GB" w:eastAsia="en-US"/>
        </w:rPr>
        <w:t xml:space="preserve"> time</w:t>
      </w:r>
      <w:r w:rsidR="00400CAB" w:rsidRPr="002568F1">
        <w:rPr>
          <w:rFonts w:ascii="Tahoma" w:eastAsia="Calibri" w:hAnsi="Tahoma" w:cs="Tahoma"/>
          <w:b/>
          <w:lang w:val="en-GB" w:eastAsia="en-US"/>
        </w:rPr>
        <w:t xml:space="preserve"> (GMT +2)</w:t>
      </w:r>
      <w:r w:rsidR="00BD3487" w:rsidRPr="002568F1">
        <w:rPr>
          <w:rFonts w:ascii="Tahoma" w:eastAsia="Calibri" w:hAnsi="Tahoma" w:cs="Tahoma"/>
          <w:b/>
          <w:lang w:val="en-GB" w:eastAsia="en-US"/>
        </w:rPr>
        <w:t>.</w:t>
      </w:r>
    </w:p>
    <w:p w14:paraId="62AB86A3" w14:textId="77777777" w:rsidR="00DE3FB9" w:rsidRPr="002568F1" w:rsidRDefault="00DE3FB9" w:rsidP="00331E05">
      <w:pPr>
        <w:shd w:val="clear" w:color="auto" w:fill="FFFFFF" w:themeFill="background1"/>
        <w:spacing w:line="360" w:lineRule="auto"/>
        <w:ind w:left="567"/>
        <w:jc w:val="both"/>
        <w:rPr>
          <w:rFonts w:ascii="Tahoma" w:eastAsia="Calibri" w:hAnsi="Tahoma" w:cs="Tahoma"/>
          <w:b/>
          <w:lang w:val="en-GB" w:eastAsia="en-US"/>
        </w:rPr>
      </w:pPr>
    </w:p>
    <w:p w14:paraId="767A511E" w14:textId="0551D566" w:rsidR="00DE3FB9" w:rsidRPr="002568F1" w:rsidRDefault="008F78D4" w:rsidP="00331E05">
      <w:pPr>
        <w:pStyle w:val="3"/>
        <w:shd w:val="clear" w:color="auto" w:fill="FFFFFF" w:themeFill="background1"/>
        <w:spacing w:before="0" w:after="0" w:line="360" w:lineRule="auto"/>
        <w:jc w:val="both"/>
        <w:rPr>
          <w:rFonts w:ascii="Tahoma" w:eastAsia="Times New Roman" w:hAnsi="Tahoma" w:cs="Tahoma"/>
          <w:b w:val="0"/>
          <w:bCs w:val="0"/>
          <w:i/>
          <w:color w:val="244061" w:themeColor="accent1" w:themeShade="80"/>
          <w:sz w:val="24"/>
          <w:szCs w:val="24"/>
          <w:u w:val="single"/>
          <w:lang w:val="en-GB" w:eastAsia="en-US"/>
        </w:rPr>
      </w:pPr>
      <w:bookmarkStart w:id="25" w:name="_Toc44057240"/>
      <w:proofErr w:type="gramStart"/>
      <w:r w:rsidRPr="002568F1">
        <w:rPr>
          <w:rFonts w:ascii="Tahoma" w:eastAsia="Times New Roman" w:hAnsi="Tahoma" w:cs="Tahoma"/>
          <w:b w:val="0"/>
          <w:bCs w:val="0"/>
          <w:i/>
          <w:color w:val="244061" w:themeColor="accent1" w:themeShade="80"/>
          <w:sz w:val="24"/>
          <w:szCs w:val="24"/>
          <w:u w:val="single"/>
          <w:lang w:val="en-GB" w:eastAsia="en-US"/>
        </w:rPr>
        <w:t>(iv)</w:t>
      </w:r>
      <w:r w:rsidR="00DE3FB9" w:rsidRPr="002568F1">
        <w:rPr>
          <w:rFonts w:ascii="Tahoma" w:eastAsia="Times New Roman" w:hAnsi="Tahoma" w:cs="Tahoma"/>
          <w:b w:val="0"/>
          <w:bCs w:val="0"/>
          <w:i/>
          <w:color w:val="244061" w:themeColor="accent1" w:themeShade="80"/>
          <w:sz w:val="24"/>
          <w:szCs w:val="24"/>
          <w:u w:val="single"/>
          <w:lang w:val="en-GB" w:eastAsia="en-US"/>
        </w:rPr>
        <w:t xml:space="preserve"> Legal</w:t>
      </w:r>
      <w:proofErr w:type="gramEnd"/>
      <w:r w:rsidR="00DE3FB9" w:rsidRPr="002568F1">
        <w:rPr>
          <w:rFonts w:ascii="Tahoma" w:eastAsia="Times New Roman" w:hAnsi="Tahoma" w:cs="Tahoma"/>
          <w:b w:val="0"/>
          <w:bCs w:val="0"/>
          <w:i/>
          <w:color w:val="244061" w:themeColor="accent1" w:themeShade="80"/>
          <w:sz w:val="24"/>
          <w:szCs w:val="24"/>
          <w:u w:val="single"/>
          <w:lang w:val="en-GB" w:eastAsia="en-US"/>
        </w:rPr>
        <w:t xml:space="preserve"> framework:</w:t>
      </w:r>
      <w:bookmarkEnd w:id="25"/>
    </w:p>
    <w:p w14:paraId="4D86D04D" w14:textId="77777777" w:rsidR="00DE3FB9" w:rsidRPr="002568F1" w:rsidRDefault="00DE3FB9" w:rsidP="00331E05">
      <w:pPr>
        <w:shd w:val="clear" w:color="auto" w:fill="FFFFFF" w:themeFill="background1"/>
        <w:spacing w:line="360" w:lineRule="auto"/>
        <w:rPr>
          <w:rFonts w:ascii="Tahoma" w:hAnsi="Tahoma" w:cs="Tahoma"/>
          <w:noProof/>
          <w:lang w:val="en-GB"/>
        </w:rPr>
      </w:pPr>
      <w:r w:rsidRPr="002568F1">
        <w:rPr>
          <w:rFonts w:ascii="Tahoma" w:hAnsi="Tahoma" w:cs="Tahoma"/>
          <w:noProof/>
          <w:lang w:val="en-GB"/>
        </w:rPr>
        <w:t>The tender procedure shall be conducted in accordance with:</w:t>
      </w:r>
    </w:p>
    <w:p w14:paraId="47F20319" w14:textId="77777777" w:rsidR="00DE3FB9" w:rsidRPr="002568F1" w:rsidRDefault="00DE3FB9" w:rsidP="00331E05">
      <w:pPr>
        <w:pStyle w:val="ab"/>
        <w:widowControl/>
        <w:numPr>
          <w:ilvl w:val="0"/>
          <w:numId w:val="38"/>
        </w:numPr>
        <w:shd w:val="clear" w:color="auto" w:fill="FFFFFF" w:themeFill="background1"/>
        <w:suppressAutoHyphens/>
        <w:overflowPunct w:val="0"/>
        <w:autoSpaceDE w:val="0"/>
        <w:spacing w:line="360" w:lineRule="auto"/>
        <w:ind w:leftChars="0" w:left="1276" w:hanging="425"/>
        <w:contextualSpacing/>
        <w:jc w:val="both"/>
        <w:textAlignment w:val="baseline"/>
        <w:rPr>
          <w:rFonts w:ascii="Tahoma" w:hAnsi="Tahoma" w:cs="Tahoma"/>
          <w:noProof/>
          <w:szCs w:val="24"/>
          <w:lang w:val="en-GB"/>
        </w:rPr>
      </w:pPr>
      <w:r w:rsidRPr="002568F1">
        <w:rPr>
          <w:rFonts w:ascii="Tahoma" w:hAnsi="Tahoma" w:cs="Tahoma"/>
          <w:noProof/>
          <w:szCs w:val="24"/>
          <w:lang w:val="en-GB"/>
        </w:rPr>
        <w:t>Law 4404/2016 (Government’ Gazette 126/A/8.7.2016) ratifying the Concession Agreement entered into between the Hellenic Republic and PPA, regarding the use and exploitation of certain areas and assets within the Port of Piraeus of 24 June 2016 (Art. 1), together with its annexes. In accordance with the terms and provisions of the above agreement,  the Hellenic Republic grants PPA the exclusive right to possess, use, manage, maintain, improve and exploit the assets conceded therein</w:t>
      </w:r>
      <w:r w:rsidRPr="002568F1">
        <w:rPr>
          <w:rFonts w:ascii="Tahoma" w:hAnsi="Tahoma" w:cs="Tahoma"/>
          <w:noProof/>
          <w:szCs w:val="24"/>
        </w:rPr>
        <w:t>.</w:t>
      </w:r>
    </w:p>
    <w:p w14:paraId="2A6DA9DA" w14:textId="77777777" w:rsidR="00DE3FB9" w:rsidRPr="002568F1" w:rsidRDefault="00DE3FB9" w:rsidP="00331E05">
      <w:pPr>
        <w:pStyle w:val="ab"/>
        <w:widowControl/>
        <w:numPr>
          <w:ilvl w:val="0"/>
          <w:numId w:val="38"/>
        </w:numPr>
        <w:shd w:val="clear" w:color="auto" w:fill="FFFFFF" w:themeFill="background1"/>
        <w:suppressAutoHyphens/>
        <w:overflowPunct w:val="0"/>
        <w:autoSpaceDE w:val="0"/>
        <w:spacing w:line="360" w:lineRule="auto"/>
        <w:ind w:leftChars="0" w:left="1276" w:hanging="425"/>
        <w:contextualSpacing/>
        <w:jc w:val="both"/>
        <w:textAlignment w:val="baseline"/>
        <w:rPr>
          <w:rFonts w:ascii="Tahoma" w:hAnsi="Tahoma" w:cs="Tahoma"/>
          <w:noProof/>
          <w:szCs w:val="24"/>
          <w:lang w:val="en-GB"/>
        </w:rPr>
      </w:pPr>
      <w:r w:rsidRPr="002568F1">
        <w:rPr>
          <w:rFonts w:ascii="Tahoma" w:hAnsi="Tahoma" w:cs="Tahoma"/>
          <w:noProof/>
          <w:szCs w:val="24"/>
          <w:lang w:val="en-GB"/>
        </w:rPr>
        <w:t>The EU General Data Protection Regulation in force (EU 2016/679).</w:t>
      </w:r>
    </w:p>
    <w:p w14:paraId="4C19ECE2" w14:textId="77777777" w:rsidR="00DE3FB9" w:rsidRPr="002568F1" w:rsidRDefault="00DE3FB9" w:rsidP="00331E05">
      <w:pPr>
        <w:pStyle w:val="ab"/>
        <w:widowControl/>
        <w:numPr>
          <w:ilvl w:val="0"/>
          <w:numId w:val="38"/>
        </w:numPr>
        <w:shd w:val="clear" w:color="auto" w:fill="FFFFFF" w:themeFill="background1"/>
        <w:suppressAutoHyphens/>
        <w:overflowPunct w:val="0"/>
        <w:autoSpaceDE w:val="0"/>
        <w:spacing w:line="360" w:lineRule="auto"/>
        <w:ind w:leftChars="0" w:left="1276" w:hanging="425"/>
        <w:contextualSpacing/>
        <w:jc w:val="both"/>
        <w:textAlignment w:val="baseline"/>
        <w:rPr>
          <w:rFonts w:ascii="Tahoma" w:hAnsi="Tahoma" w:cs="Tahoma"/>
          <w:noProof/>
          <w:szCs w:val="24"/>
          <w:lang w:val="en-GB"/>
        </w:rPr>
      </w:pPr>
      <w:r w:rsidRPr="002568F1">
        <w:rPr>
          <w:rFonts w:ascii="Tahoma" w:hAnsi="Tahoma" w:cs="Tahoma"/>
          <w:noProof/>
          <w:szCs w:val="24"/>
          <w:lang w:val="en-GB"/>
        </w:rPr>
        <w:t xml:space="preserve">All relevant applicable Greek legislation. </w:t>
      </w:r>
    </w:p>
    <w:p w14:paraId="19A16808" w14:textId="77777777" w:rsidR="00DE3FB9" w:rsidRPr="002568F1" w:rsidRDefault="00DE3FB9" w:rsidP="00331E05">
      <w:pPr>
        <w:pStyle w:val="ab"/>
        <w:widowControl/>
        <w:numPr>
          <w:ilvl w:val="0"/>
          <w:numId w:val="38"/>
        </w:numPr>
        <w:shd w:val="clear" w:color="auto" w:fill="FFFFFF" w:themeFill="background1"/>
        <w:suppressAutoHyphens/>
        <w:overflowPunct w:val="0"/>
        <w:autoSpaceDE w:val="0"/>
        <w:spacing w:line="360" w:lineRule="auto"/>
        <w:ind w:leftChars="0" w:left="1276" w:hanging="425"/>
        <w:contextualSpacing/>
        <w:jc w:val="both"/>
        <w:textAlignment w:val="baseline"/>
        <w:rPr>
          <w:rFonts w:ascii="Tahoma" w:hAnsi="Tahoma" w:cs="Tahoma"/>
          <w:noProof/>
          <w:szCs w:val="24"/>
          <w:lang w:val="en-GB"/>
        </w:rPr>
      </w:pPr>
      <w:r w:rsidRPr="002568F1">
        <w:rPr>
          <w:rFonts w:ascii="Tahoma" w:hAnsi="Tahoma" w:cs="Tahoma"/>
          <w:noProof/>
          <w:szCs w:val="24"/>
          <w:lang w:val="en-GB"/>
        </w:rPr>
        <w:t xml:space="preserve">PPA S.A.’s Regulation for the award of Works, Services and Procurement in force. </w:t>
      </w:r>
    </w:p>
    <w:p w14:paraId="6020AAC9" w14:textId="77777777" w:rsidR="00DE3FB9" w:rsidRPr="002568F1" w:rsidRDefault="00DE3FB9" w:rsidP="00331E05">
      <w:pPr>
        <w:pStyle w:val="ab"/>
        <w:widowControl/>
        <w:numPr>
          <w:ilvl w:val="0"/>
          <w:numId w:val="38"/>
        </w:numPr>
        <w:shd w:val="clear" w:color="auto" w:fill="FFFFFF" w:themeFill="background1"/>
        <w:suppressAutoHyphens/>
        <w:overflowPunct w:val="0"/>
        <w:autoSpaceDE w:val="0"/>
        <w:spacing w:line="360" w:lineRule="auto"/>
        <w:ind w:leftChars="0" w:left="1276" w:hanging="425"/>
        <w:contextualSpacing/>
        <w:jc w:val="both"/>
        <w:textAlignment w:val="baseline"/>
        <w:rPr>
          <w:rFonts w:ascii="Tahoma" w:hAnsi="Tahoma" w:cs="Tahoma"/>
          <w:noProof/>
          <w:szCs w:val="24"/>
          <w:lang w:val="en-GB"/>
        </w:rPr>
      </w:pPr>
      <w:r w:rsidRPr="002568F1">
        <w:rPr>
          <w:rFonts w:ascii="Tahoma" w:hAnsi="Tahoma" w:cs="Tahoma"/>
          <w:noProof/>
          <w:szCs w:val="24"/>
          <w:lang w:val="en-GB"/>
        </w:rPr>
        <w:t xml:space="preserve">The provisions, terms and conditions  outlined in the Present Call. </w:t>
      </w:r>
    </w:p>
    <w:p w14:paraId="5766DA46" w14:textId="77777777" w:rsidR="00DE3FB9" w:rsidRPr="002568F1" w:rsidRDefault="00DE3FB9" w:rsidP="00331E05">
      <w:pPr>
        <w:shd w:val="clear" w:color="auto" w:fill="FFFFFF" w:themeFill="background1"/>
        <w:spacing w:line="360" w:lineRule="auto"/>
        <w:ind w:left="567"/>
        <w:jc w:val="both"/>
        <w:rPr>
          <w:rFonts w:ascii="Tahoma" w:eastAsia="Calibri" w:hAnsi="Tahoma" w:cs="Tahoma"/>
          <w:b/>
          <w:lang w:val="en-GB" w:eastAsia="en-US"/>
        </w:rPr>
      </w:pPr>
    </w:p>
    <w:p w14:paraId="183891A1" w14:textId="77777777" w:rsidR="001F5EC3" w:rsidRPr="002568F1" w:rsidRDefault="00CC69DC" w:rsidP="00331E05">
      <w:pPr>
        <w:pageBreakBefore/>
        <w:pBdr>
          <w:bottom w:val="single" w:sz="12" w:space="1" w:color="2F5496"/>
        </w:pBdr>
        <w:shd w:val="clear" w:color="auto" w:fill="FFFFFF" w:themeFill="background1"/>
        <w:spacing w:line="360" w:lineRule="auto"/>
        <w:outlineLvl w:val="0"/>
        <w:rPr>
          <w:rFonts w:ascii="Tahoma" w:eastAsia="Times New Roman" w:hAnsi="Tahoma" w:cs="Tahoma"/>
          <w:b/>
          <w:bCs/>
          <w:caps/>
          <w:lang w:val="en-US" w:eastAsia="en-US" w:bidi="en-US"/>
        </w:rPr>
      </w:pPr>
      <w:bookmarkStart w:id="26" w:name="_Toc44057241"/>
      <w:r w:rsidRPr="002568F1">
        <w:rPr>
          <w:rFonts w:ascii="Tahoma" w:eastAsia="Times New Roman" w:hAnsi="Tahoma" w:cs="Tahoma"/>
          <w:b/>
          <w:bCs/>
          <w:caps/>
          <w:lang w:val="en-US" w:eastAsia="en-US" w:bidi="en-US"/>
        </w:rPr>
        <w:lastRenderedPageBreak/>
        <w:t>3</w:t>
      </w:r>
      <w:r w:rsidR="001F5EC3" w:rsidRPr="002568F1">
        <w:rPr>
          <w:rFonts w:ascii="Tahoma" w:eastAsia="Times New Roman" w:hAnsi="Tahoma" w:cs="Tahoma"/>
          <w:b/>
          <w:bCs/>
          <w:caps/>
          <w:lang w:val="en-US" w:eastAsia="en-US" w:bidi="en-US"/>
        </w:rPr>
        <w:t>.</w:t>
      </w:r>
      <w:r w:rsidR="001F5EC3" w:rsidRPr="002568F1">
        <w:rPr>
          <w:rFonts w:ascii="Tahoma" w:eastAsia="Times New Roman" w:hAnsi="Tahoma" w:cs="Tahoma"/>
          <w:b/>
          <w:bCs/>
          <w:caps/>
          <w:lang w:val="en-US" w:eastAsia="en-US" w:bidi="en-US"/>
        </w:rPr>
        <w:tab/>
        <w:t>definitions</w:t>
      </w:r>
      <w:bookmarkEnd w:id="26"/>
    </w:p>
    <w:p w14:paraId="4D3781B6" w14:textId="77777777" w:rsidR="001F5EC3" w:rsidRPr="002568F1" w:rsidRDefault="001F5EC3" w:rsidP="00331E05">
      <w:pPr>
        <w:shd w:val="clear" w:color="auto" w:fill="FFFFFF" w:themeFill="background1"/>
        <w:spacing w:line="360" w:lineRule="auto"/>
        <w:ind w:left="567"/>
        <w:jc w:val="both"/>
        <w:rPr>
          <w:rFonts w:ascii="Tahoma" w:eastAsia="Calibri" w:hAnsi="Tahoma" w:cs="Tahoma"/>
          <w:lang w:val="en-US" w:eastAsia="en-US"/>
        </w:rPr>
      </w:pPr>
    </w:p>
    <w:p w14:paraId="6578141B" w14:textId="77777777" w:rsidR="0081376B" w:rsidRPr="002568F1" w:rsidRDefault="0081376B"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For the purposes of understanding the terms of this Call, definitions of the following terms are given herein below:</w:t>
      </w:r>
    </w:p>
    <w:p w14:paraId="4AA84CB7" w14:textId="77777777" w:rsidR="0081376B" w:rsidRPr="002568F1" w:rsidRDefault="00952F90" w:rsidP="00331E05">
      <w:pPr>
        <w:numPr>
          <w:ilvl w:val="0"/>
          <w:numId w:val="6"/>
        </w:num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w:t>
      </w:r>
      <w:r w:rsidR="0081376B" w:rsidRPr="002568F1">
        <w:rPr>
          <w:rFonts w:ascii="Tahoma" w:eastAsia="Calibri" w:hAnsi="Tahoma" w:cs="Tahoma"/>
          <w:lang w:val="en-GB" w:eastAsia="en-US"/>
        </w:rPr>
        <w:t xml:space="preserve">Contracting Authority” the </w:t>
      </w:r>
      <w:proofErr w:type="spellStart"/>
      <w:r w:rsidR="0081376B" w:rsidRPr="002568F1">
        <w:rPr>
          <w:rFonts w:ascii="Tahoma" w:eastAsia="Calibri" w:hAnsi="Tahoma" w:cs="Tahoma"/>
          <w:lang w:val="en-GB" w:eastAsia="en-US"/>
        </w:rPr>
        <w:t>societe</w:t>
      </w:r>
      <w:proofErr w:type="spellEnd"/>
      <w:r w:rsidR="006307E3" w:rsidRPr="002568F1">
        <w:rPr>
          <w:rFonts w:ascii="Tahoma" w:eastAsia="Calibri" w:hAnsi="Tahoma" w:cs="Tahoma"/>
          <w:lang w:val="en-US" w:eastAsia="en-US"/>
        </w:rPr>
        <w:t xml:space="preserve"> </w:t>
      </w:r>
      <w:proofErr w:type="spellStart"/>
      <w:r w:rsidR="0081376B" w:rsidRPr="002568F1">
        <w:rPr>
          <w:rFonts w:ascii="Tahoma" w:eastAsia="Calibri" w:hAnsi="Tahoma" w:cs="Tahoma"/>
          <w:lang w:val="en-GB" w:eastAsia="en-US"/>
        </w:rPr>
        <w:t>anonyme</w:t>
      </w:r>
      <w:proofErr w:type="spellEnd"/>
      <w:r w:rsidR="0081376B" w:rsidRPr="002568F1">
        <w:rPr>
          <w:rFonts w:ascii="Tahoma" w:eastAsia="Calibri" w:hAnsi="Tahoma" w:cs="Tahoma"/>
          <w:lang w:val="en-GB" w:eastAsia="en-US"/>
        </w:rPr>
        <w:t xml:space="preserve"> under the corporate name “Piraeus Port Authority S.A.”</w:t>
      </w:r>
    </w:p>
    <w:p w14:paraId="3593DA74" w14:textId="77777777" w:rsidR="0081376B" w:rsidRPr="002568F1" w:rsidRDefault="0081376B" w:rsidP="00331E05">
      <w:pPr>
        <w:numPr>
          <w:ilvl w:val="0"/>
          <w:numId w:val="6"/>
        </w:numPr>
        <w:shd w:val="clear" w:color="auto" w:fill="FFFFFF" w:themeFill="background1"/>
        <w:spacing w:line="360" w:lineRule="auto"/>
        <w:ind w:left="1134" w:hanging="567"/>
        <w:jc w:val="both"/>
        <w:rPr>
          <w:rFonts w:ascii="Tahoma" w:eastAsia="Calibri" w:hAnsi="Tahoma" w:cs="Tahoma"/>
          <w:color w:val="000000" w:themeColor="text1"/>
          <w:lang w:val="en-GB" w:eastAsia="en-US"/>
        </w:rPr>
      </w:pPr>
      <w:r w:rsidRPr="002568F1">
        <w:rPr>
          <w:rFonts w:ascii="Tahoma" w:eastAsia="Calibri" w:hAnsi="Tahoma" w:cs="Tahoma"/>
          <w:color w:val="000000" w:themeColor="text1"/>
          <w:lang w:val="en-GB" w:eastAsia="en-US"/>
        </w:rPr>
        <w:t xml:space="preserve">“Authorized Representative”: a legal representative of 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 xml:space="preserve"> (according to the </w:t>
      </w:r>
      <w:r w:rsidR="00B731BE" w:rsidRPr="002568F1">
        <w:rPr>
          <w:rFonts w:ascii="Tahoma" w:eastAsia="Calibri" w:hAnsi="Tahoma" w:cs="Tahoma"/>
          <w:color w:val="000000" w:themeColor="text1"/>
          <w:lang w:val="en-GB" w:eastAsia="en-US"/>
        </w:rPr>
        <w:t>Candidate</w:t>
      </w:r>
      <w:r w:rsidR="001D2721" w:rsidRPr="002568F1">
        <w:rPr>
          <w:rFonts w:ascii="Tahoma" w:eastAsia="Calibri" w:hAnsi="Tahoma" w:cs="Tahoma"/>
          <w:color w:val="000000" w:themeColor="text1"/>
          <w:lang w:val="en-US" w:eastAsia="en-US"/>
        </w:rPr>
        <w:t>’</w:t>
      </w:r>
      <w:r w:rsidRPr="002568F1">
        <w:rPr>
          <w:rFonts w:ascii="Tahoma" w:eastAsia="Calibri" w:hAnsi="Tahoma" w:cs="Tahoma"/>
          <w:color w:val="000000" w:themeColor="text1"/>
          <w:lang w:val="en-GB" w:eastAsia="en-US"/>
        </w:rPr>
        <w:t xml:space="preserve">s statutes/bylaws) or a specifically authorised representative (by a decision issued by 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 xml:space="preserve">’s competent body), as the case may be, who has the power to bind 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 xml:space="preserve"> and also has the authority to sign and submit 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’s Offer;</w:t>
      </w:r>
    </w:p>
    <w:p w14:paraId="0430630B" w14:textId="77777777" w:rsidR="0081376B" w:rsidRPr="002568F1" w:rsidRDefault="0081376B" w:rsidP="00331E05">
      <w:pPr>
        <w:numPr>
          <w:ilvl w:val="0"/>
          <w:numId w:val="6"/>
        </w:num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“Binding Declaration</w:t>
      </w:r>
      <w:r w:rsidR="006509D4" w:rsidRPr="002568F1">
        <w:rPr>
          <w:rFonts w:ascii="Tahoma" w:eastAsia="Calibri" w:hAnsi="Tahoma" w:cs="Tahoma"/>
          <w:lang w:val="en-GB" w:eastAsia="en-US"/>
        </w:rPr>
        <w:t>”</w:t>
      </w:r>
      <w:r w:rsidRPr="002568F1">
        <w:rPr>
          <w:rFonts w:ascii="Tahoma" w:eastAsia="Calibri" w:hAnsi="Tahoma" w:cs="Tahoma"/>
          <w:lang w:val="en-GB" w:eastAsia="en-US"/>
        </w:rPr>
        <w:t xml:space="preserve">: refers to the Binding Declaration as per </w:t>
      </w:r>
      <w:r w:rsidR="00961D2A" w:rsidRPr="002568F1">
        <w:rPr>
          <w:rFonts w:ascii="Tahoma" w:eastAsia="Calibri" w:hAnsi="Tahoma" w:cs="Tahoma"/>
          <w:lang w:val="en-GB" w:eastAsia="en-US"/>
        </w:rPr>
        <w:t xml:space="preserve">Greek </w:t>
      </w:r>
      <w:r w:rsidRPr="002568F1">
        <w:rPr>
          <w:rFonts w:ascii="Tahoma" w:eastAsia="Calibri" w:hAnsi="Tahoma" w:cs="Tahoma"/>
          <w:lang w:val="en-GB" w:eastAsia="en-US"/>
        </w:rPr>
        <w:t xml:space="preserve">Law 1599/1986 or in the case of a foreign </w:t>
      </w:r>
      <w:proofErr w:type="spellStart"/>
      <w:r w:rsidR="00B731BE" w:rsidRPr="002568F1">
        <w:rPr>
          <w:rFonts w:ascii="Tahoma" w:eastAsia="Calibri" w:hAnsi="Tahoma" w:cs="Tahoma"/>
          <w:lang w:val="de-DE" w:eastAsia="en-US"/>
        </w:rPr>
        <w:t>Candidate</w:t>
      </w:r>
      <w:proofErr w:type="spellEnd"/>
      <w:r w:rsidRPr="002568F1">
        <w:rPr>
          <w:rFonts w:ascii="Tahoma" w:eastAsia="Calibri" w:hAnsi="Tahoma" w:cs="Tahoma"/>
          <w:lang w:val="en-GB" w:eastAsia="en-US"/>
        </w:rPr>
        <w:t xml:space="preserve"> a text of analogous form of evidence, in accordance with the provisions of the country of provenance thereof signed by the Authorized Representative. In all cases where there is a reference to the term “Binding Declaration”, it is intended that such is effected by certification of the original signature of the signatory; </w:t>
      </w:r>
    </w:p>
    <w:p w14:paraId="4F545ABD" w14:textId="77777777" w:rsidR="0081376B" w:rsidRPr="002568F1" w:rsidRDefault="0081376B" w:rsidP="00331E05">
      <w:pPr>
        <w:numPr>
          <w:ilvl w:val="0"/>
          <w:numId w:val="6"/>
        </w:num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w:t>
      </w:r>
      <w:r w:rsidR="00393303" w:rsidRPr="002568F1">
        <w:rPr>
          <w:rFonts w:ascii="Tahoma" w:eastAsia="Calibri" w:hAnsi="Tahoma" w:cs="Tahoma"/>
          <w:lang w:val="en-GB" w:eastAsia="en-US"/>
        </w:rPr>
        <w:t>Call of tender</w:t>
      </w:r>
      <w:r w:rsidRPr="002568F1">
        <w:rPr>
          <w:rFonts w:ascii="Tahoma" w:eastAsia="Calibri" w:hAnsi="Tahoma" w:cs="Tahoma"/>
          <w:lang w:val="en-GB" w:eastAsia="en-US"/>
        </w:rPr>
        <w:t>”</w:t>
      </w:r>
      <w:r w:rsidR="006307E3" w:rsidRPr="002568F1">
        <w:rPr>
          <w:rFonts w:ascii="Tahoma" w:eastAsia="Calibri" w:hAnsi="Tahoma" w:cs="Tahoma"/>
          <w:lang w:val="en-US" w:eastAsia="en-US"/>
        </w:rPr>
        <w:t xml:space="preserve"> </w:t>
      </w:r>
      <w:r w:rsidR="00891FC6" w:rsidRPr="002568F1">
        <w:rPr>
          <w:rFonts w:ascii="Tahoma" w:eastAsia="Calibri" w:hAnsi="Tahoma" w:cs="Tahoma"/>
          <w:lang w:val="en-US" w:eastAsia="en-US"/>
        </w:rPr>
        <w:t>or “Call”</w:t>
      </w:r>
      <w:r w:rsidRPr="002568F1">
        <w:rPr>
          <w:rFonts w:ascii="Tahoma" w:eastAsia="Calibri" w:hAnsi="Tahoma" w:cs="Tahoma"/>
          <w:lang w:val="en-GB" w:eastAsia="en-US"/>
        </w:rPr>
        <w:t xml:space="preserve">: the </w:t>
      </w:r>
      <w:r w:rsidR="00800DB5" w:rsidRPr="002568F1">
        <w:rPr>
          <w:rFonts w:ascii="Tahoma" w:eastAsia="Calibri" w:hAnsi="Tahoma" w:cs="Tahoma"/>
          <w:lang w:val="en-GB" w:eastAsia="en-US"/>
        </w:rPr>
        <w:t>present</w:t>
      </w:r>
      <w:r w:rsidRPr="002568F1">
        <w:rPr>
          <w:rFonts w:ascii="Tahoma" w:eastAsia="Calibri" w:hAnsi="Tahoma" w:cs="Tahoma"/>
          <w:lang w:val="en-GB" w:eastAsia="en-US"/>
        </w:rPr>
        <w:t xml:space="preserve"> document;</w:t>
      </w:r>
    </w:p>
    <w:p w14:paraId="7229D1E9" w14:textId="77777777" w:rsidR="0081376B" w:rsidRPr="002568F1" w:rsidRDefault="0081376B" w:rsidP="00331E05">
      <w:pPr>
        <w:numPr>
          <w:ilvl w:val="0"/>
          <w:numId w:val="6"/>
        </w:num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 </w:t>
      </w:r>
      <w:r w:rsidR="00D11FC0" w:rsidRPr="002568F1">
        <w:rPr>
          <w:rFonts w:ascii="Tahoma" w:eastAsia="Calibri" w:hAnsi="Tahoma" w:cs="Tahoma"/>
          <w:lang w:val="en-GB" w:eastAsia="en-US"/>
        </w:rPr>
        <w:t>means the Enterprise, Body, Firm or Joint Venture or Group of Enterprises or Entities which submit</w:t>
      </w:r>
      <w:r w:rsidR="003D5E12" w:rsidRPr="002568F1">
        <w:rPr>
          <w:rFonts w:ascii="Tahoma" w:eastAsia="Calibri" w:hAnsi="Tahoma" w:cs="Tahoma"/>
          <w:lang w:val="en-GB" w:eastAsia="en-US"/>
        </w:rPr>
        <w:t>s an Offer,</w:t>
      </w:r>
      <w:r w:rsidR="00D11FC0" w:rsidRPr="002568F1">
        <w:rPr>
          <w:rFonts w:ascii="Tahoma" w:eastAsia="Calibri" w:hAnsi="Tahoma" w:cs="Tahoma"/>
          <w:lang w:val="en-GB" w:eastAsia="en-US"/>
        </w:rPr>
        <w:t xml:space="preserve"> according to the terms of the present</w:t>
      </w:r>
      <w:r w:rsidR="003778D5" w:rsidRPr="002568F1">
        <w:rPr>
          <w:rFonts w:ascii="Tahoma" w:eastAsia="Calibri" w:hAnsi="Tahoma" w:cs="Tahoma"/>
          <w:lang w:val="en-GB" w:eastAsia="en-US"/>
        </w:rPr>
        <w:t xml:space="preserve"> Call</w:t>
      </w:r>
      <w:r w:rsidRPr="002568F1">
        <w:rPr>
          <w:rFonts w:ascii="Tahoma" w:eastAsia="Calibri" w:hAnsi="Tahoma" w:cs="Tahoma"/>
          <w:lang w:val="en-GB" w:eastAsia="en-US"/>
        </w:rPr>
        <w:t>;</w:t>
      </w:r>
    </w:p>
    <w:p w14:paraId="4966BBE6" w14:textId="77777777" w:rsidR="0081376B" w:rsidRPr="002568F1" w:rsidRDefault="0081376B" w:rsidP="00331E05">
      <w:pPr>
        <w:numPr>
          <w:ilvl w:val="0"/>
          <w:numId w:val="6"/>
        </w:num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 xml:space="preserve">“Central Protocol”: The office of PPA’s central protocol located at PPA’s premises at 10, </w:t>
      </w:r>
      <w:proofErr w:type="spellStart"/>
      <w:r w:rsidRPr="002568F1">
        <w:rPr>
          <w:rFonts w:ascii="Tahoma" w:eastAsia="Calibri" w:hAnsi="Tahoma" w:cs="Tahoma"/>
          <w:lang w:val="en-GB" w:eastAsia="en-US"/>
        </w:rPr>
        <w:t>Akti</w:t>
      </w:r>
      <w:proofErr w:type="spellEnd"/>
      <w:r w:rsidRPr="002568F1">
        <w:rPr>
          <w:rFonts w:ascii="Tahoma" w:eastAsia="Calibri" w:hAnsi="Tahoma" w:cs="Tahoma"/>
          <w:lang w:val="en-GB" w:eastAsia="en-US"/>
        </w:rPr>
        <w:t xml:space="preserve"> </w:t>
      </w:r>
      <w:proofErr w:type="spellStart"/>
      <w:r w:rsidRPr="002568F1">
        <w:rPr>
          <w:rFonts w:ascii="Tahoma" w:eastAsia="Calibri" w:hAnsi="Tahoma" w:cs="Tahoma"/>
          <w:lang w:val="en-GB" w:eastAsia="en-US"/>
        </w:rPr>
        <w:t>Miaouli</w:t>
      </w:r>
      <w:proofErr w:type="spellEnd"/>
      <w:r w:rsidRPr="002568F1">
        <w:rPr>
          <w:rFonts w:ascii="Tahoma" w:eastAsia="Calibri" w:hAnsi="Tahoma" w:cs="Tahoma"/>
          <w:lang w:val="en-GB" w:eastAsia="en-US"/>
        </w:rPr>
        <w:t>, Piraeus, Greece;</w:t>
      </w:r>
    </w:p>
    <w:p w14:paraId="054341E5" w14:textId="77777777" w:rsidR="00952F90" w:rsidRPr="002568F1" w:rsidRDefault="00952F90" w:rsidP="00331E05">
      <w:pPr>
        <w:numPr>
          <w:ilvl w:val="0"/>
          <w:numId w:val="6"/>
        </w:num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“Contract”: A written formal and binding agreement, signed by both parties (Contracting Authority and Contractor)</w:t>
      </w:r>
    </w:p>
    <w:p w14:paraId="0043B1C8" w14:textId="77777777" w:rsidR="0081376B" w:rsidRPr="002568F1" w:rsidRDefault="0081376B" w:rsidP="00331E05">
      <w:pPr>
        <w:numPr>
          <w:ilvl w:val="0"/>
          <w:numId w:val="6"/>
        </w:num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 xml:space="preserve">“Contractor or Supplier”: the </w:t>
      </w:r>
      <w:r w:rsidR="009801F6" w:rsidRPr="002568F1">
        <w:rPr>
          <w:rFonts w:ascii="Tahoma" w:eastAsia="Calibri" w:hAnsi="Tahoma" w:cs="Tahoma"/>
          <w:lang w:val="en-GB" w:eastAsia="en-US"/>
        </w:rPr>
        <w:t>C</w:t>
      </w:r>
      <w:r w:rsidR="00B731BE" w:rsidRPr="002568F1">
        <w:rPr>
          <w:rFonts w:ascii="Tahoma" w:eastAsia="Calibri" w:hAnsi="Tahoma" w:cs="Tahoma"/>
          <w:lang w:val="en-GB" w:eastAsia="en-US"/>
        </w:rPr>
        <w:t>andidate</w:t>
      </w:r>
      <w:r w:rsidRPr="002568F1">
        <w:rPr>
          <w:rFonts w:ascii="Tahoma" w:eastAsia="Calibri" w:hAnsi="Tahoma" w:cs="Tahoma"/>
          <w:lang w:val="en-GB" w:eastAsia="en-US"/>
        </w:rPr>
        <w:t xml:space="preserve"> to whom the </w:t>
      </w:r>
      <w:r w:rsidR="00952F90" w:rsidRPr="002568F1">
        <w:rPr>
          <w:rFonts w:ascii="Tahoma" w:eastAsia="Calibri" w:hAnsi="Tahoma" w:cs="Tahoma"/>
          <w:lang w:val="en-GB" w:eastAsia="en-US"/>
        </w:rPr>
        <w:t>C</w:t>
      </w:r>
      <w:r w:rsidRPr="002568F1">
        <w:rPr>
          <w:rFonts w:ascii="Tahoma" w:eastAsia="Calibri" w:hAnsi="Tahoma" w:cs="Tahoma"/>
          <w:lang w:val="en-GB" w:eastAsia="en-US"/>
        </w:rPr>
        <w:t>ontract will be awarded</w:t>
      </w:r>
      <w:r w:rsidR="007D4D41" w:rsidRPr="002568F1">
        <w:rPr>
          <w:rFonts w:ascii="Tahoma" w:eastAsia="Calibri" w:hAnsi="Tahoma" w:cs="Tahoma"/>
          <w:lang w:val="en-GB" w:eastAsia="en-US"/>
        </w:rPr>
        <w:t>;</w:t>
      </w:r>
    </w:p>
    <w:p w14:paraId="4007F2FD" w14:textId="77777777" w:rsidR="0081376B" w:rsidRPr="002568F1" w:rsidRDefault="0081376B" w:rsidP="00331E05">
      <w:pPr>
        <w:numPr>
          <w:ilvl w:val="0"/>
          <w:numId w:val="6"/>
        </w:num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“Eligible Bank”: means a bank or credit institution that is lawfully established and operating: (</w:t>
      </w:r>
      <w:proofErr w:type="spellStart"/>
      <w:r w:rsidRPr="002568F1">
        <w:rPr>
          <w:rFonts w:ascii="Tahoma" w:eastAsia="Calibri" w:hAnsi="Tahoma" w:cs="Tahoma"/>
          <w:lang w:val="en-GB" w:eastAsia="en-US"/>
        </w:rPr>
        <w:t>i</w:t>
      </w:r>
      <w:proofErr w:type="spellEnd"/>
      <w:r w:rsidRPr="002568F1">
        <w:rPr>
          <w:rFonts w:ascii="Tahoma" w:eastAsia="Calibri" w:hAnsi="Tahoma" w:cs="Tahoma"/>
          <w:lang w:val="en-GB" w:eastAsia="en-US"/>
        </w:rPr>
        <w:t xml:space="preserve">) in a jurisdiction that is an EU, EEA, OECD or FATF member state or member country; or (ii) in another jurisdiction that has a long-term </w:t>
      </w:r>
      <w:r w:rsidRPr="002568F1">
        <w:rPr>
          <w:rFonts w:ascii="Tahoma" w:eastAsia="Calibri" w:hAnsi="Tahoma" w:cs="Tahoma"/>
          <w:lang w:val="en-GB" w:eastAsia="en-US"/>
        </w:rPr>
        <w:lastRenderedPageBreak/>
        <w:t>debt rating of A- (or equivalent) or superior by at least two of Standard &amp; Poor's, Fitch or Moody's;</w:t>
      </w:r>
    </w:p>
    <w:p w14:paraId="0C01A9A2" w14:textId="77777777" w:rsidR="0081376B" w:rsidRPr="002568F1" w:rsidRDefault="0081376B" w:rsidP="00331E05">
      <w:pPr>
        <w:numPr>
          <w:ilvl w:val="0"/>
          <w:numId w:val="6"/>
        </w:num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 xml:space="preserve">“Evaluation Committee or Committee”: is the committee awarded with the authority to unseal and evaluate the Offers; </w:t>
      </w:r>
    </w:p>
    <w:p w14:paraId="36D565EC" w14:textId="77777777" w:rsidR="0081376B" w:rsidRPr="002568F1" w:rsidRDefault="0081376B" w:rsidP="00331E05">
      <w:pPr>
        <w:numPr>
          <w:ilvl w:val="0"/>
          <w:numId w:val="6"/>
        </w:num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 xml:space="preserve">“Offer”: The offer to be submitted by the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s in the frame of this </w:t>
      </w:r>
      <w:r w:rsidR="003778D5" w:rsidRPr="002568F1">
        <w:rPr>
          <w:rFonts w:ascii="Tahoma" w:eastAsia="Calibri" w:hAnsi="Tahoma" w:cs="Tahoma"/>
          <w:lang w:val="en-GB" w:eastAsia="en-US"/>
        </w:rPr>
        <w:t>Call</w:t>
      </w:r>
      <w:r w:rsidR="002130C1" w:rsidRPr="002568F1">
        <w:rPr>
          <w:rFonts w:ascii="Tahoma" w:eastAsia="Calibri" w:hAnsi="Tahoma" w:cs="Tahoma"/>
          <w:lang w:val="en-GB" w:eastAsia="en-US"/>
        </w:rPr>
        <w:t>,</w:t>
      </w:r>
      <w:r w:rsidR="003778D5" w:rsidRPr="002568F1">
        <w:rPr>
          <w:rFonts w:ascii="Tahoma" w:eastAsia="Calibri" w:hAnsi="Tahoma" w:cs="Tahoma"/>
          <w:lang w:val="en-GB" w:eastAsia="en-US"/>
        </w:rPr>
        <w:t xml:space="preserve"> </w:t>
      </w:r>
      <w:r w:rsidR="003778D5" w:rsidRPr="002568F1">
        <w:rPr>
          <w:rFonts w:ascii="Tahoma" w:eastAsia="Calibri" w:hAnsi="Tahoma" w:cs="Tahoma"/>
          <w:lang w:val="en-US" w:eastAsia="en-US"/>
        </w:rPr>
        <w:t>i.e</w:t>
      </w:r>
      <w:r w:rsidR="002130C1" w:rsidRPr="002568F1">
        <w:rPr>
          <w:rFonts w:ascii="Tahoma" w:eastAsia="Calibri" w:hAnsi="Tahoma" w:cs="Tahoma"/>
          <w:lang w:val="en-US" w:eastAsia="en-US"/>
        </w:rPr>
        <w:t>.</w:t>
      </w:r>
      <w:r w:rsidR="003778D5" w:rsidRPr="002568F1">
        <w:rPr>
          <w:rFonts w:ascii="Tahoma" w:eastAsia="Calibri" w:hAnsi="Tahoma" w:cs="Tahoma"/>
          <w:lang w:val="en-US" w:eastAsia="en-US"/>
        </w:rPr>
        <w:t xml:space="preserve"> </w:t>
      </w:r>
      <w:r w:rsidRPr="002568F1">
        <w:rPr>
          <w:rFonts w:ascii="Tahoma" w:eastAsia="Calibri" w:hAnsi="Tahoma" w:cs="Tahoma"/>
          <w:lang w:val="en-GB" w:eastAsia="en-US"/>
        </w:rPr>
        <w:t xml:space="preserve">the main folder of the offer which includes </w:t>
      </w:r>
      <w:r w:rsidR="00F8417F" w:rsidRPr="002568F1">
        <w:rPr>
          <w:rFonts w:ascii="Tahoma" w:eastAsia="Calibri" w:hAnsi="Tahoma" w:cs="Tahoma"/>
          <w:lang w:val="en-GB" w:eastAsia="en-US"/>
        </w:rPr>
        <w:t>three</w:t>
      </w:r>
      <w:r w:rsidR="00CB25AB" w:rsidRPr="002568F1">
        <w:rPr>
          <w:rFonts w:ascii="Tahoma" w:eastAsia="Calibri" w:hAnsi="Tahoma" w:cs="Tahoma"/>
          <w:lang w:val="en-US" w:eastAsia="en-US"/>
        </w:rPr>
        <w:t xml:space="preserve"> </w:t>
      </w:r>
      <w:r w:rsidR="00CB32E0" w:rsidRPr="002568F1">
        <w:rPr>
          <w:rFonts w:ascii="Tahoma" w:eastAsia="Calibri" w:hAnsi="Tahoma" w:cs="Tahoma"/>
          <w:lang w:val="en-GB" w:eastAsia="en-US"/>
        </w:rPr>
        <w:t xml:space="preserve">(3) </w:t>
      </w:r>
      <w:r w:rsidR="00F8417F" w:rsidRPr="002568F1">
        <w:rPr>
          <w:rFonts w:ascii="Tahoma" w:eastAsia="Calibri" w:hAnsi="Tahoma" w:cs="Tahoma"/>
          <w:lang w:val="en-GB" w:eastAsia="en-US"/>
        </w:rPr>
        <w:t>sub</w:t>
      </w:r>
      <w:r w:rsidRPr="002568F1">
        <w:rPr>
          <w:rFonts w:ascii="Tahoma" w:eastAsia="Calibri" w:hAnsi="Tahoma" w:cs="Tahoma"/>
          <w:lang w:val="en-GB" w:eastAsia="en-US"/>
        </w:rPr>
        <w:t>-folders: (</w:t>
      </w:r>
      <w:proofErr w:type="spellStart"/>
      <w:r w:rsidRPr="002568F1">
        <w:rPr>
          <w:rFonts w:ascii="Tahoma" w:eastAsia="Calibri" w:hAnsi="Tahoma" w:cs="Tahoma"/>
          <w:lang w:val="en-GB" w:eastAsia="en-US"/>
        </w:rPr>
        <w:t>i</w:t>
      </w:r>
      <w:proofErr w:type="spellEnd"/>
      <w:r w:rsidRPr="002568F1">
        <w:rPr>
          <w:rFonts w:ascii="Tahoma" w:eastAsia="Calibri" w:hAnsi="Tahoma" w:cs="Tahoma"/>
          <w:lang w:val="en-GB" w:eastAsia="en-US"/>
        </w:rPr>
        <w:t xml:space="preserve">) </w:t>
      </w:r>
      <w:r w:rsidR="009E5385" w:rsidRPr="002568F1">
        <w:rPr>
          <w:rFonts w:ascii="Tahoma" w:eastAsia="Calibri" w:hAnsi="Tahoma" w:cs="Tahoma"/>
          <w:lang w:val="en-GB" w:eastAsia="en-US"/>
        </w:rPr>
        <w:t>Participation Supporting Document</w:t>
      </w:r>
      <w:r w:rsidR="00EE167B" w:rsidRPr="002568F1">
        <w:rPr>
          <w:rFonts w:ascii="Tahoma" w:eastAsia="Calibri" w:hAnsi="Tahoma" w:cs="Tahoma"/>
          <w:lang w:val="en-GB" w:eastAsia="en-US"/>
        </w:rPr>
        <w:t>s</w:t>
      </w:r>
      <w:r w:rsidR="006307E3" w:rsidRPr="002568F1">
        <w:rPr>
          <w:rFonts w:ascii="Tahoma" w:eastAsia="Calibri" w:hAnsi="Tahoma" w:cs="Tahoma"/>
          <w:lang w:val="en-US" w:eastAsia="en-US"/>
        </w:rPr>
        <w:t xml:space="preserve"> </w:t>
      </w:r>
      <w:r w:rsidR="009E5385" w:rsidRPr="002568F1">
        <w:rPr>
          <w:rFonts w:ascii="Tahoma" w:eastAsia="Calibri" w:hAnsi="Tahoma" w:cs="Tahoma"/>
          <w:lang w:val="en-GB" w:eastAsia="en-US"/>
        </w:rPr>
        <w:t xml:space="preserve">(ii) </w:t>
      </w:r>
      <w:r w:rsidR="00E123DD" w:rsidRPr="002568F1">
        <w:rPr>
          <w:rFonts w:ascii="Tahoma" w:eastAsia="Calibri" w:hAnsi="Tahoma" w:cs="Tahoma"/>
          <w:lang w:val="en-GB" w:eastAsia="en-US"/>
        </w:rPr>
        <w:t xml:space="preserve">Technical </w:t>
      </w:r>
      <w:r w:rsidR="00EE167B" w:rsidRPr="002568F1">
        <w:rPr>
          <w:rFonts w:ascii="Tahoma" w:eastAsia="Calibri" w:hAnsi="Tahoma" w:cs="Tahoma"/>
          <w:lang w:val="en-GB" w:eastAsia="en-US"/>
        </w:rPr>
        <w:t>Proposal</w:t>
      </w:r>
      <w:r w:rsidR="006307E3" w:rsidRPr="002568F1">
        <w:rPr>
          <w:rFonts w:ascii="Tahoma" w:eastAsia="Calibri" w:hAnsi="Tahoma" w:cs="Tahoma"/>
          <w:lang w:val="en-US" w:eastAsia="en-US"/>
        </w:rPr>
        <w:t xml:space="preserve"> </w:t>
      </w:r>
      <w:r w:rsidRPr="002568F1">
        <w:rPr>
          <w:rFonts w:ascii="Tahoma" w:eastAsia="Calibri" w:hAnsi="Tahoma" w:cs="Tahoma"/>
          <w:lang w:val="en-GB" w:eastAsia="en-US"/>
        </w:rPr>
        <w:t>and (i</w:t>
      </w:r>
      <w:r w:rsidR="00B74F71" w:rsidRPr="002568F1">
        <w:rPr>
          <w:rFonts w:ascii="Tahoma" w:eastAsia="Calibri" w:hAnsi="Tahoma" w:cs="Tahoma"/>
          <w:lang w:val="en-GB" w:eastAsia="en-US"/>
        </w:rPr>
        <w:t>i</w:t>
      </w:r>
      <w:r w:rsidR="009E5385" w:rsidRPr="002568F1">
        <w:rPr>
          <w:rFonts w:ascii="Tahoma" w:eastAsia="Calibri" w:hAnsi="Tahoma" w:cs="Tahoma"/>
          <w:lang w:val="en-GB" w:eastAsia="en-US"/>
        </w:rPr>
        <w:t>i</w:t>
      </w:r>
      <w:r w:rsidRPr="002568F1">
        <w:rPr>
          <w:rFonts w:ascii="Tahoma" w:eastAsia="Calibri" w:hAnsi="Tahoma" w:cs="Tahoma"/>
          <w:lang w:val="en-GB" w:eastAsia="en-US"/>
        </w:rPr>
        <w:t xml:space="preserve">) the Financial </w:t>
      </w:r>
      <w:r w:rsidR="00EE167B" w:rsidRPr="002568F1">
        <w:rPr>
          <w:rFonts w:ascii="Tahoma" w:eastAsia="Calibri" w:hAnsi="Tahoma" w:cs="Tahoma"/>
          <w:lang w:val="en-GB" w:eastAsia="en-US"/>
        </w:rPr>
        <w:t>Proposal</w:t>
      </w:r>
      <w:r w:rsidR="007D4D41" w:rsidRPr="002568F1">
        <w:rPr>
          <w:rFonts w:ascii="Tahoma" w:eastAsia="Calibri" w:hAnsi="Tahoma" w:cs="Tahoma"/>
          <w:lang w:val="en-GB" w:eastAsia="en-US"/>
        </w:rPr>
        <w:t>.</w:t>
      </w:r>
    </w:p>
    <w:p w14:paraId="33B3DFCF" w14:textId="77777777" w:rsidR="00D11FC0" w:rsidRPr="002568F1" w:rsidRDefault="00D11FC0" w:rsidP="00331E05">
      <w:pPr>
        <w:pStyle w:val="ab"/>
        <w:numPr>
          <w:ilvl w:val="0"/>
          <w:numId w:val="6"/>
        </w:numPr>
        <w:shd w:val="clear" w:color="auto" w:fill="FFFFFF" w:themeFill="background1"/>
        <w:spacing w:line="360" w:lineRule="auto"/>
        <w:ind w:leftChars="0" w:left="1134" w:hanging="567"/>
        <w:jc w:val="both"/>
        <w:rPr>
          <w:rFonts w:ascii="Tahoma" w:eastAsia="Calibri" w:hAnsi="Tahoma" w:cs="Tahoma"/>
          <w:kern w:val="0"/>
          <w:szCs w:val="24"/>
          <w:lang w:val="en-GB" w:eastAsia="en-US"/>
        </w:rPr>
      </w:pPr>
      <w:r w:rsidRPr="002568F1">
        <w:rPr>
          <w:rFonts w:ascii="Tahoma" w:eastAsia="Calibri" w:hAnsi="Tahoma" w:cs="Tahoma"/>
          <w:kern w:val="0"/>
          <w:szCs w:val="24"/>
          <w:lang w:val="en-GB" w:eastAsia="en-US"/>
        </w:rPr>
        <w:t>“Interested party” means the</w:t>
      </w:r>
      <w:r w:rsidR="00B96E85" w:rsidRPr="002568F1">
        <w:rPr>
          <w:rFonts w:ascii="Tahoma" w:eastAsia="Calibri" w:hAnsi="Tahoma" w:cs="Tahoma"/>
          <w:kern w:val="0"/>
          <w:szCs w:val="24"/>
          <w:lang w:val="en-GB" w:eastAsia="en-US"/>
        </w:rPr>
        <w:t xml:space="preserve"> </w:t>
      </w:r>
      <w:r w:rsidR="00BA0241" w:rsidRPr="002568F1">
        <w:rPr>
          <w:rFonts w:ascii="Tahoma" w:eastAsia="Calibri" w:hAnsi="Tahoma" w:cs="Tahoma"/>
          <w:lang w:val="en-GB" w:eastAsia="en-US"/>
        </w:rPr>
        <w:t>Enterprise, Body, Firm or Joint Venture or Group of Enterprises or Entities</w:t>
      </w:r>
      <w:r w:rsidRPr="002568F1">
        <w:rPr>
          <w:rFonts w:ascii="Tahoma" w:eastAsia="Calibri" w:hAnsi="Tahoma" w:cs="Tahoma"/>
          <w:kern w:val="0"/>
          <w:szCs w:val="24"/>
          <w:lang w:val="en-GB" w:eastAsia="en-US"/>
        </w:rPr>
        <w:t xml:space="preserve"> which intend to take part in the tender procedure by submitting an </w:t>
      </w:r>
      <w:r w:rsidR="00BA0241" w:rsidRPr="002568F1">
        <w:rPr>
          <w:rFonts w:ascii="Tahoma" w:eastAsia="Calibri" w:hAnsi="Tahoma" w:cs="Tahoma"/>
          <w:kern w:val="0"/>
          <w:szCs w:val="24"/>
          <w:lang w:val="en-GB" w:eastAsia="en-US"/>
        </w:rPr>
        <w:t>offer</w:t>
      </w:r>
      <w:r w:rsidRPr="002568F1">
        <w:rPr>
          <w:rFonts w:ascii="Tahoma" w:eastAsia="Calibri" w:hAnsi="Tahoma" w:cs="Tahoma"/>
          <w:kern w:val="0"/>
          <w:szCs w:val="24"/>
          <w:lang w:val="en-GB" w:eastAsia="en-US"/>
        </w:rPr>
        <w:t xml:space="preserve">. </w:t>
      </w:r>
    </w:p>
    <w:p w14:paraId="169DD035" w14:textId="77777777" w:rsidR="00D11FC0" w:rsidRPr="002568F1" w:rsidRDefault="00D11FC0" w:rsidP="00331E05">
      <w:pPr>
        <w:shd w:val="clear" w:color="auto" w:fill="FFFFFF" w:themeFill="background1"/>
        <w:spacing w:line="360" w:lineRule="auto"/>
        <w:jc w:val="both"/>
        <w:rPr>
          <w:rFonts w:ascii="Tahoma" w:eastAsia="Calibri" w:hAnsi="Tahoma" w:cs="Tahoma"/>
          <w:lang w:val="en-GB" w:eastAsia="en-US"/>
        </w:rPr>
      </w:pPr>
    </w:p>
    <w:p w14:paraId="3F494A16" w14:textId="77777777" w:rsidR="00113B92" w:rsidRPr="002568F1" w:rsidRDefault="00113B92" w:rsidP="00331E05">
      <w:pPr>
        <w:shd w:val="clear" w:color="auto" w:fill="FFFFFF" w:themeFill="background1"/>
        <w:spacing w:line="360" w:lineRule="auto"/>
        <w:jc w:val="both"/>
        <w:rPr>
          <w:rFonts w:ascii="Tahoma" w:eastAsia="Calibri" w:hAnsi="Tahoma" w:cs="Tahoma"/>
          <w:lang w:val="en-GB" w:eastAsia="en-US"/>
        </w:rPr>
      </w:pPr>
    </w:p>
    <w:p w14:paraId="79ABF6BF" w14:textId="77777777" w:rsidR="00CC1458" w:rsidRPr="002568F1" w:rsidRDefault="005F562F" w:rsidP="00331E05">
      <w:pPr>
        <w:pageBreakBefore/>
        <w:pBdr>
          <w:bottom w:val="single" w:sz="12" w:space="0" w:color="2F5496"/>
        </w:pBdr>
        <w:shd w:val="clear" w:color="auto" w:fill="FFFFFF" w:themeFill="background1"/>
        <w:tabs>
          <w:tab w:val="num" w:pos="567"/>
        </w:tabs>
        <w:spacing w:line="360" w:lineRule="auto"/>
        <w:ind w:left="567"/>
        <w:outlineLvl w:val="0"/>
        <w:rPr>
          <w:rFonts w:ascii="Tahoma" w:eastAsia="Times New Roman" w:hAnsi="Tahoma" w:cs="Tahoma"/>
          <w:b/>
          <w:bCs/>
          <w:caps/>
          <w:lang w:val="en-US" w:eastAsia="en-US" w:bidi="en-US"/>
        </w:rPr>
      </w:pPr>
      <w:bookmarkStart w:id="27" w:name="_Toc44057242"/>
      <w:bookmarkStart w:id="28" w:name="_Ref470172049"/>
      <w:r w:rsidRPr="002568F1">
        <w:rPr>
          <w:rFonts w:ascii="Tahoma" w:eastAsia="Times New Roman" w:hAnsi="Tahoma" w:cs="Tahoma"/>
          <w:b/>
          <w:bCs/>
          <w:caps/>
          <w:lang w:val="en-US" w:eastAsia="en-US" w:bidi="en-US"/>
        </w:rPr>
        <w:lastRenderedPageBreak/>
        <w:t>4</w:t>
      </w:r>
      <w:r w:rsidR="00F004A8" w:rsidRPr="002568F1">
        <w:rPr>
          <w:rFonts w:ascii="Tahoma" w:eastAsia="Times New Roman" w:hAnsi="Tahoma" w:cs="Tahoma"/>
          <w:b/>
          <w:bCs/>
          <w:caps/>
          <w:lang w:val="en-US" w:eastAsia="en-US" w:bidi="en-US"/>
        </w:rPr>
        <w:t>.</w:t>
      </w:r>
      <w:r w:rsidR="00F004A8" w:rsidRPr="002568F1">
        <w:rPr>
          <w:rFonts w:ascii="Tahoma" w:eastAsia="Times New Roman" w:hAnsi="Tahoma" w:cs="Tahoma"/>
          <w:b/>
          <w:bCs/>
          <w:caps/>
          <w:lang w:val="en-US" w:eastAsia="en-US" w:bidi="en-US"/>
        </w:rPr>
        <w:tab/>
      </w:r>
      <w:r w:rsidR="00CC1458" w:rsidRPr="002568F1">
        <w:rPr>
          <w:rFonts w:ascii="Tahoma" w:eastAsia="Times New Roman" w:hAnsi="Tahoma" w:cs="Tahoma"/>
          <w:b/>
          <w:bCs/>
          <w:caps/>
          <w:lang w:val="en-US" w:eastAsia="en-US" w:bidi="en-US"/>
        </w:rPr>
        <w:t>Submission of Offers – Offer Documentation</w:t>
      </w:r>
      <w:bookmarkEnd w:id="27"/>
    </w:p>
    <w:p w14:paraId="5525E589" w14:textId="77777777" w:rsidR="00CC1458" w:rsidRPr="002568F1" w:rsidRDefault="00CC1458" w:rsidP="00331E05">
      <w:pPr>
        <w:numPr>
          <w:ilvl w:val="2"/>
          <w:numId w:val="0"/>
        </w:numPr>
        <w:shd w:val="clear" w:color="auto" w:fill="FFFFFF" w:themeFill="background1"/>
        <w:tabs>
          <w:tab w:val="num" w:pos="680"/>
        </w:tabs>
        <w:spacing w:line="360" w:lineRule="auto"/>
        <w:ind w:left="680"/>
        <w:jc w:val="both"/>
        <w:rPr>
          <w:rFonts w:ascii="Tahoma" w:eastAsia="Calibri" w:hAnsi="Tahoma" w:cs="Tahoma"/>
          <w:lang w:val="en-GB" w:eastAsia="en-US"/>
        </w:rPr>
      </w:pPr>
    </w:p>
    <w:p w14:paraId="29E3A531" w14:textId="77777777" w:rsidR="00622B8B" w:rsidRPr="002568F1" w:rsidRDefault="00CC1458" w:rsidP="00331E05">
      <w:pPr>
        <w:numPr>
          <w:ilvl w:val="2"/>
          <w:numId w:val="0"/>
        </w:num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Since PPA is a private-owned company</w:t>
      </w:r>
      <w:r w:rsidR="007D4D41" w:rsidRPr="002568F1">
        <w:rPr>
          <w:rFonts w:ascii="Tahoma" w:eastAsia="Calibri" w:hAnsi="Tahoma" w:cs="Tahoma"/>
          <w:lang w:val="en-GB" w:eastAsia="en-US"/>
        </w:rPr>
        <w:t>,</w:t>
      </w:r>
      <w:r w:rsidRPr="002568F1">
        <w:rPr>
          <w:rFonts w:ascii="Tahoma" w:eastAsia="Calibri" w:hAnsi="Tahoma" w:cs="Tahoma"/>
          <w:lang w:val="en-GB" w:eastAsia="en-US"/>
        </w:rPr>
        <w:t xml:space="preserve"> no objections in relation to the conte</w:t>
      </w:r>
      <w:r w:rsidR="00CF140A" w:rsidRPr="002568F1">
        <w:rPr>
          <w:rFonts w:ascii="Tahoma" w:eastAsia="Calibri" w:hAnsi="Tahoma" w:cs="Tahoma"/>
          <w:lang w:val="en-GB" w:eastAsia="en-US"/>
        </w:rPr>
        <w:t xml:space="preserve">nt of this </w:t>
      </w:r>
      <w:r w:rsidR="00AC6F4D" w:rsidRPr="002568F1">
        <w:rPr>
          <w:rFonts w:ascii="Tahoma" w:eastAsia="Calibri" w:hAnsi="Tahoma" w:cs="Tahoma"/>
          <w:lang w:val="en-GB" w:eastAsia="en-US"/>
        </w:rPr>
        <w:t>C</w:t>
      </w:r>
      <w:r w:rsidR="00393303" w:rsidRPr="002568F1">
        <w:rPr>
          <w:rFonts w:ascii="Tahoma" w:eastAsia="Calibri" w:hAnsi="Tahoma" w:cs="Tahoma"/>
          <w:lang w:val="en-GB" w:eastAsia="en-US"/>
        </w:rPr>
        <w:t xml:space="preserve">all </w:t>
      </w:r>
      <w:r w:rsidRPr="002568F1">
        <w:rPr>
          <w:rFonts w:ascii="Tahoma" w:eastAsia="Calibri" w:hAnsi="Tahoma" w:cs="Tahoma"/>
          <w:lang w:val="en-GB" w:eastAsia="en-US"/>
        </w:rPr>
        <w:t>will be examined by PPA.</w:t>
      </w:r>
    </w:p>
    <w:bookmarkEnd w:id="28"/>
    <w:p w14:paraId="1D451C46" w14:textId="77777777" w:rsidR="003A34E9" w:rsidRPr="002568F1" w:rsidRDefault="00FD37B1" w:rsidP="00331E05">
      <w:pPr>
        <w:numPr>
          <w:ilvl w:val="2"/>
          <w:numId w:val="0"/>
        </w:numPr>
        <w:shd w:val="clear" w:color="auto" w:fill="FFFFFF" w:themeFill="background1"/>
        <w:tabs>
          <w:tab w:val="num" w:pos="567"/>
        </w:tabs>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 xml:space="preserve">PPA, at its absolute discretion, has the right to cancel or repeat the </w:t>
      </w:r>
      <w:r w:rsidR="00B74F71" w:rsidRPr="002568F1">
        <w:rPr>
          <w:rFonts w:ascii="Tahoma" w:eastAsia="Calibri" w:hAnsi="Tahoma" w:cs="Tahoma"/>
          <w:lang w:val="en-GB" w:eastAsia="en-US"/>
        </w:rPr>
        <w:t xml:space="preserve">procedure </w:t>
      </w:r>
      <w:r w:rsidRPr="002568F1">
        <w:rPr>
          <w:rFonts w:ascii="Tahoma" w:eastAsia="Calibri" w:hAnsi="Tahoma" w:cs="Tahoma"/>
          <w:lang w:val="en-GB" w:eastAsia="en-US"/>
        </w:rPr>
        <w:t>at any stage</w:t>
      </w:r>
      <w:r w:rsidR="00B56746" w:rsidRPr="002568F1">
        <w:rPr>
          <w:rFonts w:ascii="Tahoma" w:eastAsia="Calibri" w:hAnsi="Tahoma" w:cs="Tahoma"/>
          <w:lang w:val="en-GB" w:eastAsia="en-US"/>
        </w:rPr>
        <w:t xml:space="preserve"> or to engage in direct negotiations </w:t>
      </w:r>
      <w:r w:rsidR="00887621" w:rsidRPr="002568F1">
        <w:rPr>
          <w:rFonts w:ascii="Tahoma" w:eastAsia="Calibri" w:hAnsi="Tahoma" w:cs="Tahoma"/>
          <w:lang w:val="en-GB" w:eastAsia="en-US"/>
        </w:rPr>
        <w:t>in case of emergency</w:t>
      </w:r>
      <w:bookmarkStart w:id="29" w:name="_Toc458000077"/>
      <w:bookmarkStart w:id="30" w:name="_Toc458000149"/>
      <w:bookmarkStart w:id="31" w:name="_Toc458000638"/>
      <w:r w:rsidRPr="002568F1">
        <w:rPr>
          <w:rFonts w:ascii="Tahoma" w:eastAsia="Calibri" w:hAnsi="Tahoma" w:cs="Tahoma"/>
          <w:lang w:val="en-GB" w:eastAsia="en-US"/>
        </w:rPr>
        <w:t>.</w:t>
      </w:r>
      <w:bookmarkStart w:id="32" w:name="_Toc472524671"/>
      <w:bookmarkStart w:id="33" w:name="_Ref470181677"/>
      <w:bookmarkStart w:id="34" w:name="_Toc472524654"/>
      <w:bookmarkStart w:id="35" w:name="_Toc479083769"/>
      <w:bookmarkEnd w:id="29"/>
      <w:bookmarkEnd w:id="30"/>
      <w:bookmarkEnd w:id="31"/>
    </w:p>
    <w:p w14:paraId="7F5A6A3D" w14:textId="77777777" w:rsidR="00A34FC1" w:rsidRPr="002568F1" w:rsidRDefault="00A34FC1" w:rsidP="00331E05">
      <w:pPr>
        <w:shd w:val="clear" w:color="auto" w:fill="FFFFFF" w:themeFill="background1"/>
        <w:rPr>
          <w:rFonts w:ascii="Tahoma" w:hAnsi="Tahoma" w:cs="Tahoma"/>
          <w:b/>
          <w:bCs/>
          <w:iCs/>
          <w:lang w:val="en-GB" w:eastAsia="en-US"/>
        </w:rPr>
      </w:pPr>
    </w:p>
    <w:p w14:paraId="4AAAAAEF" w14:textId="77777777" w:rsidR="00CC1458" w:rsidRPr="002568F1" w:rsidRDefault="00CC1458" w:rsidP="00331E05">
      <w:pPr>
        <w:pStyle w:val="2"/>
        <w:shd w:val="clear" w:color="auto" w:fill="FFFFFF" w:themeFill="background1"/>
        <w:spacing w:before="0" w:after="0" w:line="360" w:lineRule="auto"/>
        <w:ind w:left="567"/>
        <w:rPr>
          <w:rFonts w:ascii="Tahoma" w:eastAsia="Times New Roman" w:hAnsi="Tahoma" w:cs="Tahoma"/>
          <w:b w:val="0"/>
          <w:bCs w:val="0"/>
          <w:iCs w:val="0"/>
          <w:color w:val="244061" w:themeColor="accent1" w:themeShade="80"/>
          <w:sz w:val="24"/>
          <w:szCs w:val="24"/>
          <w:u w:val="single"/>
          <w:lang w:val="en-GB" w:eastAsia="en-US"/>
        </w:rPr>
      </w:pPr>
      <w:bookmarkStart w:id="36" w:name="_Toc44057243"/>
      <w:r w:rsidRPr="002568F1">
        <w:rPr>
          <w:rFonts w:ascii="Tahoma" w:eastAsia="Times New Roman" w:hAnsi="Tahoma" w:cs="Tahoma"/>
          <w:b w:val="0"/>
          <w:bCs w:val="0"/>
          <w:iCs w:val="0"/>
          <w:color w:val="244061" w:themeColor="accent1" w:themeShade="80"/>
          <w:sz w:val="24"/>
          <w:szCs w:val="24"/>
          <w:u w:val="single"/>
          <w:lang w:val="en-GB" w:eastAsia="en-US"/>
        </w:rPr>
        <w:t xml:space="preserve">The submission </w:t>
      </w:r>
      <w:r w:rsidR="001961C6" w:rsidRPr="002568F1">
        <w:rPr>
          <w:rFonts w:ascii="Tahoma" w:eastAsia="Times New Roman" w:hAnsi="Tahoma" w:cs="Tahoma"/>
          <w:b w:val="0"/>
          <w:bCs w:val="0"/>
          <w:iCs w:val="0"/>
          <w:color w:val="244061" w:themeColor="accent1" w:themeShade="80"/>
          <w:sz w:val="24"/>
          <w:szCs w:val="24"/>
          <w:u w:val="single"/>
          <w:lang w:val="en-GB" w:eastAsia="en-US"/>
        </w:rPr>
        <w:t>of offers</w:t>
      </w:r>
      <w:bookmarkEnd w:id="32"/>
      <w:bookmarkEnd w:id="36"/>
    </w:p>
    <w:p w14:paraId="106C6792" w14:textId="77777777" w:rsidR="00193568" w:rsidRPr="002568F1" w:rsidRDefault="00193568" w:rsidP="00331E05">
      <w:pPr>
        <w:shd w:val="clear" w:color="auto" w:fill="FFFFFF" w:themeFill="background1"/>
        <w:spacing w:line="360" w:lineRule="auto"/>
        <w:ind w:left="567"/>
        <w:jc w:val="both"/>
        <w:rPr>
          <w:rFonts w:ascii="Tahoma" w:eastAsia="Calibri" w:hAnsi="Tahoma" w:cs="Tahoma"/>
          <w:lang w:val="en-GB" w:eastAsia="en-US"/>
        </w:rPr>
      </w:pPr>
    </w:p>
    <w:p w14:paraId="29CE103A" w14:textId="77777777" w:rsidR="003A34E9" w:rsidRPr="002568F1" w:rsidRDefault="00CC1458" w:rsidP="00331E05">
      <w:pPr>
        <w:shd w:val="clear" w:color="auto" w:fill="FFFFFF" w:themeFill="background1"/>
        <w:spacing w:line="360" w:lineRule="auto"/>
        <w:ind w:left="567"/>
        <w:jc w:val="both"/>
        <w:rPr>
          <w:rFonts w:ascii="Tahoma" w:eastAsia="Calibri" w:hAnsi="Tahoma" w:cs="Tahoma"/>
          <w:lang w:val="en-GB" w:eastAsia="en-US"/>
        </w:rPr>
      </w:pPr>
      <w:r w:rsidRPr="00331E05">
        <w:rPr>
          <w:rFonts w:ascii="Tahoma" w:eastAsia="Calibri" w:hAnsi="Tahoma" w:cs="Tahoma"/>
          <w:lang w:val="en-GB" w:eastAsia="en-US"/>
        </w:rPr>
        <w:t xml:space="preserve">The Offers shall be submitted to PPA’s </w:t>
      </w:r>
      <w:r w:rsidR="00125443" w:rsidRPr="00331E05">
        <w:rPr>
          <w:rFonts w:ascii="Tahoma" w:eastAsia="Calibri" w:hAnsi="Tahoma" w:cs="Tahoma"/>
          <w:lang w:val="en-GB" w:eastAsia="en-US"/>
        </w:rPr>
        <w:t>Procurement Department Secretariat</w:t>
      </w:r>
      <w:r w:rsidRPr="00331E05">
        <w:rPr>
          <w:rFonts w:ascii="Tahoma" w:eastAsia="Calibri" w:hAnsi="Tahoma" w:cs="Tahoma"/>
          <w:lang w:val="en-GB" w:eastAsia="en-US"/>
        </w:rPr>
        <w:t xml:space="preserve"> </w:t>
      </w:r>
      <w:r w:rsidR="008B3DCA" w:rsidRPr="00331E05">
        <w:rPr>
          <w:rFonts w:ascii="Tahoma" w:eastAsia="Calibri" w:hAnsi="Tahoma" w:cs="Tahoma"/>
          <w:lang w:val="en-GB" w:eastAsia="en-US"/>
        </w:rPr>
        <w:t>in person</w:t>
      </w:r>
      <w:r w:rsidR="00FE293B" w:rsidRPr="00331E05">
        <w:rPr>
          <w:rFonts w:ascii="Tahoma" w:eastAsia="Calibri" w:hAnsi="Tahoma" w:cs="Tahoma"/>
          <w:lang w:val="en-GB" w:eastAsia="en-US"/>
        </w:rPr>
        <w:t>,</w:t>
      </w:r>
      <w:r w:rsidR="006307E3" w:rsidRPr="00331E05">
        <w:rPr>
          <w:rFonts w:ascii="Tahoma" w:eastAsia="Calibri" w:hAnsi="Tahoma" w:cs="Tahoma"/>
          <w:lang w:val="en-US" w:eastAsia="en-US"/>
        </w:rPr>
        <w:t xml:space="preserve"> </w:t>
      </w:r>
      <w:r w:rsidRPr="00331E05">
        <w:rPr>
          <w:rFonts w:ascii="Tahoma" w:eastAsia="Calibri" w:hAnsi="Tahoma" w:cs="Tahoma"/>
          <w:lang w:val="en-GB" w:eastAsia="en-US"/>
        </w:rPr>
        <w:t xml:space="preserve">by the </w:t>
      </w:r>
      <w:r w:rsidR="00B731BE" w:rsidRPr="00331E05">
        <w:rPr>
          <w:rFonts w:ascii="Tahoma" w:eastAsia="Calibri" w:hAnsi="Tahoma" w:cs="Tahoma"/>
          <w:lang w:val="en-GB" w:eastAsia="en-US"/>
        </w:rPr>
        <w:t>Candidate</w:t>
      </w:r>
      <w:r w:rsidR="00003C3C" w:rsidRPr="00331E05">
        <w:rPr>
          <w:rFonts w:ascii="Tahoma" w:eastAsia="Calibri" w:hAnsi="Tahoma" w:cs="Tahoma"/>
          <w:lang w:val="en-GB" w:eastAsia="en-US"/>
        </w:rPr>
        <w:t>’s Authorized Representative.</w:t>
      </w:r>
    </w:p>
    <w:p w14:paraId="61513FC9" w14:textId="77777777" w:rsidR="00D11FC0" w:rsidRPr="002568F1" w:rsidRDefault="00D11FC0" w:rsidP="00331E05">
      <w:pPr>
        <w:shd w:val="clear" w:color="auto" w:fill="FFFFFF" w:themeFill="background1"/>
        <w:spacing w:line="360" w:lineRule="auto"/>
        <w:ind w:left="567"/>
        <w:jc w:val="both"/>
        <w:rPr>
          <w:rFonts w:ascii="Tahoma" w:eastAsia="Calibri" w:hAnsi="Tahoma" w:cs="Tahoma"/>
          <w:lang w:val="en-GB" w:eastAsia="en-US"/>
        </w:rPr>
      </w:pPr>
    </w:p>
    <w:p w14:paraId="0508DD23" w14:textId="77777777" w:rsidR="00EA06ED" w:rsidRPr="002568F1" w:rsidRDefault="00D11FC0"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The official language of the Tender procedure will be English and/or Greek and all information and documentation will be drafted in the English or Greek language</w:t>
      </w:r>
      <w:r w:rsidR="00605CD7" w:rsidRPr="002568F1">
        <w:rPr>
          <w:rFonts w:ascii="Tahoma" w:eastAsia="Calibri" w:hAnsi="Tahoma" w:cs="Tahoma"/>
          <w:lang w:val="en-GB" w:eastAsia="en-US"/>
        </w:rPr>
        <w:t>. Otherwise, the above mentioned documents must be officially translated into Greek or English.</w:t>
      </w:r>
      <w:r w:rsidR="00EA06ED" w:rsidRPr="002568F1">
        <w:rPr>
          <w:rFonts w:ascii="Tahoma" w:eastAsia="Calibri" w:hAnsi="Tahoma" w:cs="Tahoma"/>
          <w:lang w:val="en-GB" w:eastAsia="en-US"/>
        </w:rPr>
        <w:t xml:space="preserve"> </w:t>
      </w:r>
    </w:p>
    <w:p w14:paraId="40183665" w14:textId="77777777" w:rsidR="00D11FC0" w:rsidRPr="002568F1" w:rsidRDefault="00EA06ED"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u w:val="single"/>
          <w:lang w:val="en-GB" w:eastAsia="en-US"/>
        </w:rPr>
        <w:t>Exception</w:t>
      </w:r>
      <w:r w:rsidRPr="002568F1">
        <w:rPr>
          <w:rFonts w:ascii="Tahoma" w:eastAsia="Calibri" w:hAnsi="Tahoma" w:cs="Tahoma"/>
          <w:lang w:val="en-GB" w:eastAsia="en-US"/>
        </w:rPr>
        <w:t>: The technical proposals must be submitted in English Language</w:t>
      </w:r>
      <w:r w:rsidR="007B4DBA" w:rsidRPr="002568F1">
        <w:rPr>
          <w:rFonts w:ascii="Tahoma" w:eastAsia="Calibri" w:hAnsi="Tahoma" w:cs="Tahoma"/>
          <w:lang w:val="en-GB" w:eastAsia="en-US"/>
        </w:rPr>
        <w:t xml:space="preserve"> or must be officially translated in English.</w:t>
      </w:r>
    </w:p>
    <w:p w14:paraId="7BEBA0BF" w14:textId="77777777" w:rsidR="00D11FC0" w:rsidRPr="002568F1" w:rsidRDefault="00D11FC0" w:rsidP="00331E05">
      <w:pPr>
        <w:shd w:val="clear" w:color="auto" w:fill="FFFFFF" w:themeFill="background1"/>
        <w:spacing w:line="360" w:lineRule="auto"/>
        <w:ind w:left="567"/>
        <w:jc w:val="both"/>
        <w:rPr>
          <w:rFonts w:ascii="Tahoma" w:eastAsia="Calibri" w:hAnsi="Tahoma" w:cs="Tahoma"/>
          <w:lang w:val="en-GB" w:eastAsia="en-US"/>
        </w:rPr>
      </w:pPr>
    </w:p>
    <w:p w14:paraId="1982BA59" w14:textId="77777777" w:rsidR="00D11FC0" w:rsidRPr="002568F1" w:rsidRDefault="00D11FC0"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 xml:space="preserve">Moreover, all written and verbal communication between the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s, Evaluation </w:t>
      </w:r>
      <w:r w:rsidR="00A23689" w:rsidRPr="002568F1">
        <w:rPr>
          <w:rFonts w:ascii="Tahoma" w:eastAsia="Calibri" w:hAnsi="Tahoma" w:cs="Tahoma"/>
          <w:lang w:val="en-GB" w:eastAsia="en-US"/>
        </w:rPr>
        <w:t xml:space="preserve">Committee </w:t>
      </w:r>
      <w:r w:rsidRPr="002568F1">
        <w:rPr>
          <w:rFonts w:ascii="Tahoma" w:eastAsia="Calibri" w:hAnsi="Tahoma" w:cs="Tahoma"/>
          <w:lang w:val="en-GB" w:eastAsia="en-US"/>
        </w:rPr>
        <w:t>and PPA shall also be in English and / or Greek.</w:t>
      </w:r>
    </w:p>
    <w:p w14:paraId="47339EA8" w14:textId="77777777" w:rsidR="00D11FC0" w:rsidRPr="002568F1" w:rsidRDefault="00D11FC0" w:rsidP="00331E05">
      <w:pPr>
        <w:shd w:val="clear" w:color="auto" w:fill="FFFFFF" w:themeFill="background1"/>
        <w:spacing w:line="360" w:lineRule="auto"/>
        <w:ind w:left="567"/>
        <w:jc w:val="both"/>
        <w:rPr>
          <w:rFonts w:ascii="Tahoma" w:eastAsia="Calibri" w:hAnsi="Tahoma" w:cs="Tahoma"/>
          <w:lang w:val="en-GB" w:eastAsia="en-US"/>
        </w:rPr>
      </w:pPr>
    </w:p>
    <w:p w14:paraId="225A60F5" w14:textId="5C453A97" w:rsidR="008B3DCA" w:rsidRPr="002568F1" w:rsidRDefault="008B3DCA"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Alternatively, t</w:t>
      </w:r>
      <w:r w:rsidR="00CC1458" w:rsidRPr="002568F1">
        <w:rPr>
          <w:rFonts w:ascii="Tahoma" w:eastAsia="Calibri" w:hAnsi="Tahoma" w:cs="Tahoma"/>
          <w:lang w:val="en-GB" w:eastAsia="en-US"/>
        </w:rPr>
        <w:t xml:space="preserve">he </w:t>
      </w:r>
      <w:r w:rsidR="00550E28" w:rsidRPr="002568F1">
        <w:rPr>
          <w:rFonts w:ascii="Tahoma" w:eastAsia="Calibri" w:hAnsi="Tahoma" w:cs="Tahoma"/>
          <w:lang w:val="en-GB" w:eastAsia="en-US"/>
        </w:rPr>
        <w:t>o</w:t>
      </w:r>
      <w:r w:rsidR="00CC1458" w:rsidRPr="002568F1">
        <w:rPr>
          <w:rFonts w:ascii="Tahoma" w:eastAsia="Calibri" w:hAnsi="Tahoma" w:cs="Tahoma"/>
          <w:lang w:val="en-GB" w:eastAsia="en-US"/>
        </w:rPr>
        <w:t xml:space="preserve">ffers may also be sent to PPA’s </w:t>
      </w:r>
      <w:r w:rsidR="00125443" w:rsidRPr="002568F1">
        <w:rPr>
          <w:rFonts w:ascii="Tahoma" w:eastAsia="Calibri" w:hAnsi="Tahoma" w:cs="Tahoma"/>
          <w:lang w:val="en-GB" w:eastAsia="en-US"/>
        </w:rPr>
        <w:t xml:space="preserve">Procurement Department Secretariat </w:t>
      </w:r>
      <w:r w:rsidR="00CC1458" w:rsidRPr="002568F1">
        <w:rPr>
          <w:rFonts w:ascii="Tahoma" w:eastAsia="Calibri" w:hAnsi="Tahoma" w:cs="Tahoma"/>
          <w:lang w:val="en-GB" w:eastAsia="en-US"/>
        </w:rPr>
        <w:t xml:space="preserve">by </w:t>
      </w:r>
      <w:r w:rsidRPr="002568F1">
        <w:rPr>
          <w:rFonts w:ascii="Tahoma" w:eastAsia="Calibri" w:hAnsi="Tahoma" w:cs="Tahoma"/>
          <w:lang w:val="en-GB" w:eastAsia="en-US"/>
        </w:rPr>
        <w:t>registered post</w:t>
      </w:r>
      <w:r w:rsidR="00CC1458" w:rsidRPr="002568F1">
        <w:rPr>
          <w:rFonts w:ascii="Tahoma" w:eastAsia="Calibri" w:hAnsi="Tahoma" w:cs="Tahoma"/>
          <w:lang w:val="en-GB" w:eastAsia="en-US"/>
        </w:rPr>
        <w:t xml:space="preserve"> upon proof of receipt</w:t>
      </w:r>
      <w:r w:rsidRPr="002568F1">
        <w:rPr>
          <w:rFonts w:ascii="Tahoma" w:eastAsia="Calibri" w:hAnsi="Tahoma" w:cs="Tahoma"/>
          <w:lang w:val="en-GB" w:eastAsia="en-US"/>
        </w:rPr>
        <w:t xml:space="preserve"> dated no later than </w:t>
      </w:r>
      <w:r w:rsidR="00F95BFE" w:rsidRPr="00F95BFE">
        <w:rPr>
          <w:rFonts w:ascii="Tahoma" w:eastAsia="Calibri" w:hAnsi="Tahoma" w:cs="Tahoma"/>
          <w:b/>
          <w:lang w:val="en-GB" w:eastAsia="en-US"/>
        </w:rPr>
        <w:t>17</w:t>
      </w:r>
      <w:r w:rsidR="00125443" w:rsidRPr="00331E05">
        <w:rPr>
          <w:rFonts w:ascii="Tahoma" w:eastAsia="Calibri" w:hAnsi="Tahoma" w:cs="Tahoma"/>
          <w:b/>
          <w:vertAlign w:val="superscript"/>
          <w:lang w:val="en-GB" w:eastAsia="en-US"/>
        </w:rPr>
        <w:t>th</w:t>
      </w:r>
      <w:r w:rsidR="00D11FC0" w:rsidRPr="00331E05">
        <w:rPr>
          <w:rFonts w:ascii="Tahoma" w:eastAsia="Calibri" w:hAnsi="Tahoma" w:cs="Tahoma"/>
          <w:b/>
          <w:lang w:val="en-GB" w:eastAsia="en-US"/>
        </w:rPr>
        <w:t xml:space="preserve"> </w:t>
      </w:r>
      <w:r w:rsidR="00F95BFE">
        <w:rPr>
          <w:rFonts w:ascii="Tahoma" w:eastAsia="Calibri" w:hAnsi="Tahoma" w:cs="Tahoma"/>
          <w:b/>
          <w:lang w:val="en-GB" w:eastAsia="en-US"/>
        </w:rPr>
        <w:t>July</w:t>
      </w:r>
      <w:r w:rsidR="00605CD7" w:rsidRPr="00331E05">
        <w:rPr>
          <w:rFonts w:ascii="Tahoma" w:eastAsia="Calibri" w:hAnsi="Tahoma" w:cs="Tahoma"/>
          <w:b/>
          <w:lang w:val="en-GB" w:eastAsia="en-US"/>
        </w:rPr>
        <w:t xml:space="preserve"> </w:t>
      </w:r>
      <w:r w:rsidR="00125443" w:rsidRPr="00331E05">
        <w:rPr>
          <w:rFonts w:ascii="Tahoma" w:eastAsia="Calibri" w:hAnsi="Tahoma" w:cs="Tahoma"/>
          <w:b/>
          <w:lang w:val="en-GB" w:eastAsia="en-US"/>
        </w:rPr>
        <w:t>20</w:t>
      </w:r>
      <w:r w:rsidR="006509D4" w:rsidRPr="00331E05">
        <w:rPr>
          <w:rFonts w:ascii="Tahoma" w:eastAsia="Calibri" w:hAnsi="Tahoma" w:cs="Tahoma"/>
          <w:b/>
          <w:lang w:val="en-GB" w:eastAsia="en-US"/>
        </w:rPr>
        <w:t>20</w:t>
      </w:r>
      <w:r w:rsidR="007769BB" w:rsidRPr="00331E05">
        <w:rPr>
          <w:rFonts w:ascii="Tahoma" w:eastAsia="Calibri" w:hAnsi="Tahoma" w:cs="Tahoma"/>
          <w:lang w:val="en-GB" w:eastAsia="en-US"/>
        </w:rPr>
        <w:t>.</w:t>
      </w:r>
    </w:p>
    <w:p w14:paraId="00466D40" w14:textId="4F8A0720" w:rsidR="00C97BC5" w:rsidRPr="002568F1" w:rsidRDefault="00C97BC5"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 xml:space="preserve">In case offers are sent to PPA by registered post, the </w:t>
      </w:r>
      <w:r w:rsidR="00DF2CF0" w:rsidRPr="002568F1">
        <w:rPr>
          <w:rFonts w:ascii="Tahoma" w:eastAsia="Calibri" w:hAnsi="Tahoma" w:cs="Tahoma"/>
          <w:lang w:val="en-GB" w:eastAsia="en-US"/>
        </w:rPr>
        <w:t>C</w:t>
      </w:r>
      <w:r w:rsidR="00B731BE" w:rsidRPr="002568F1">
        <w:rPr>
          <w:rFonts w:ascii="Tahoma" w:eastAsia="Calibri" w:hAnsi="Tahoma" w:cs="Tahoma"/>
          <w:lang w:val="en-GB" w:eastAsia="en-US"/>
        </w:rPr>
        <w:t>andidate</w:t>
      </w:r>
      <w:r w:rsidRPr="002568F1">
        <w:rPr>
          <w:rFonts w:ascii="Tahoma" w:eastAsia="Calibri" w:hAnsi="Tahoma" w:cs="Tahoma"/>
          <w:lang w:val="en-GB" w:eastAsia="en-US"/>
        </w:rPr>
        <w:t xml:space="preserve"> must also inform PPA, by fax at: +30 2104550187 or by e-mail to: </w:t>
      </w:r>
      <w:hyperlink r:id="rId32" w:history="1">
        <w:r w:rsidR="00D12D48" w:rsidRPr="002568F1">
          <w:rPr>
            <w:rStyle w:val="-"/>
            <w:rFonts w:ascii="Tahoma" w:eastAsia="Calibri" w:hAnsi="Tahoma" w:cs="Tahoma"/>
            <w:lang w:val="en-GB" w:eastAsia="en-US"/>
          </w:rPr>
          <w:t>procurement@olp.gr</w:t>
        </w:r>
      </w:hyperlink>
      <w:r w:rsidR="00D12D48" w:rsidRPr="002568F1">
        <w:rPr>
          <w:rFonts w:ascii="Tahoma" w:eastAsia="Calibri" w:hAnsi="Tahoma" w:cs="Tahoma"/>
          <w:lang w:val="en-GB" w:eastAsia="en-US"/>
        </w:rPr>
        <w:t xml:space="preserve"> and to </w:t>
      </w:r>
      <w:hyperlink r:id="rId33" w:history="1">
        <w:r w:rsidR="00D12D48" w:rsidRPr="002568F1">
          <w:rPr>
            <w:rStyle w:val="-"/>
            <w:rFonts w:ascii="Tahoma" w:eastAsia="Calibri" w:hAnsi="Tahoma" w:cs="Tahoma"/>
            <w:lang w:val="en-GB" w:eastAsia="en-US"/>
          </w:rPr>
          <w:t>steelgate-tender@olp.gr</w:t>
        </w:r>
      </w:hyperlink>
    </w:p>
    <w:p w14:paraId="28D9E65A" w14:textId="77777777" w:rsidR="00844F5D" w:rsidRPr="002568F1" w:rsidRDefault="00CC1458"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 xml:space="preserve">The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s are responsible for dispatching the sealed </w:t>
      </w:r>
      <w:r w:rsidR="00550E28" w:rsidRPr="002568F1">
        <w:rPr>
          <w:rFonts w:ascii="Tahoma" w:eastAsia="Calibri" w:hAnsi="Tahoma" w:cs="Tahoma"/>
          <w:lang w:val="en-GB" w:eastAsia="en-US"/>
        </w:rPr>
        <w:t>f</w:t>
      </w:r>
      <w:r w:rsidRPr="002568F1">
        <w:rPr>
          <w:rFonts w:ascii="Tahoma" w:eastAsia="Calibri" w:hAnsi="Tahoma" w:cs="Tahoma"/>
          <w:lang w:val="en-GB" w:eastAsia="en-US"/>
        </w:rPr>
        <w:t>older of</w:t>
      </w:r>
      <w:r w:rsidR="0050519F" w:rsidRPr="002568F1">
        <w:rPr>
          <w:rFonts w:ascii="Tahoma" w:eastAsia="Calibri" w:hAnsi="Tahoma" w:cs="Tahoma"/>
          <w:lang w:val="en-GB" w:eastAsia="en-US"/>
        </w:rPr>
        <w:t xml:space="preserve"> Offer</w:t>
      </w:r>
      <w:r w:rsidR="004A762B" w:rsidRPr="002568F1">
        <w:rPr>
          <w:rFonts w:ascii="Tahoma" w:eastAsia="Calibri" w:hAnsi="Tahoma" w:cs="Tahoma"/>
          <w:lang w:val="en-GB" w:eastAsia="en-US"/>
        </w:rPr>
        <w:t xml:space="preserve"> </w:t>
      </w:r>
      <w:r w:rsidR="0050519F" w:rsidRPr="002568F1">
        <w:rPr>
          <w:rFonts w:ascii="Tahoma" w:eastAsia="Calibri" w:hAnsi="Tahoma" w:cs="Tahoma"/>
          <w:lang w:val="en-GB" w:eastAsia="en-US"/>
        </w:rPr>
        <w:t xml:space="preserve">to </w:t>
      </w:r>
      <w:r w:rsidRPr="002568F1">
        <w:rPr>
          <w:rFonts w:ascii="Tahoma" w:eastAsia="Calibri" w:hAnsi="Tahoma" w:cs="Tahoma"/>
          <w:lang w:val="en-GB" w:eastAsia="en-US"/>
        </w:rPr>
        <w:t xml:space="preserve">PPA. Any insurance cost, custom duties and transport charges are borne by the </w:t>
      </w:r>
      <w:r w:rsidR="00B731BE" w:rsidRPr="002568F1">
        <w:rPr>
          <w:rFonts w:ascii="Tahoma" w:eastAsia="Calibri" w:hAnsi="Tahoma" w:cs="Tahoma"/>
          <w:lang w:val="en-GB" w:eastAsia="en-US"/>
        </w:rPr>
        <w:t>Candidate</w:t>
      </w:r>
      <w:r w:rsidR="00FE293B" w:rsidRPr="002568F1">
        <w:rPr>
          <w:rFonts w:ascii="Tahoma" w:eastAsia="Calibri" w:hAnsi="Tahoma" w:cs="Tahoma"/>
          <w:lang w:val="en-GB" w:eastAsia="en-US"/>
        </w:rPr>
        <w:t>s</w:t>
      </w:r>
      <w:r w:rsidRPr="002568F1">
        <w:rPr>
          <w:rFonts w:ascii="Tahoma" w:eastAsia="Calibri" w:hAnsi="Tahoma" w:cs="Tahoma"/>
          <w:lang w:val="en-GB" w:eastAsia="en-US"/>
        </w:rPr>
        <w:t>.</w:t>
      </w:r>
      <w:r w:rsidR="006307E3" w:rsidRPr="002568F1">
        <w:rPr>
          <w:rFonts w:ascii="Tahoma" w:eastAsia="Calibri" w:hAnsi="Tahoma" w:cs="Tahoma"/>
          <w:lang w:val="en-US" w:eastAsia="en-US"/>
        </w:rPr>
        <w:t xml:space="preserve"> </w:t>
      </w:r>
      <w:r w:rsidRPr="002568F1">
        <w:rPr>
          <w:rFonts w:ascii="Tahoma" w:eastAsia="Calibri" w:hAnsi="Tahoma" w:cs="Tahoma"/>
          <w:lang w:val="en-GB" w:eastAsia="en-US"/>
        </w:rPr>
        <w:t xml:space="preserve">The </w:t>
      </w:r>
      <w:r w:rsidR="00B731BE" w:rsidRPr="002568F1">
        <w:rPr>
          <w:rFonts w:ascii="Tahoma" w:eastAsia="Calibri" w:hAnsi="Tahoma" w:cs="Tahoma"/>
          <w:lang w:val="en-GB" w:eastAsia="en-US"/>
        </w:rPr>
        <w:t>Candidate</w:t>
      </w:r>
      <w:r w:rsidR="00FE293B" w:rsidRPr="002568F1">
        <w:rPr>
          <w:rFonts w:ascii="Tahoma" w:eastAsia="Calibri" w:hAnsi="Tahoma" w:cs="Tahoma"/>
          <w:lang w:val="en-GB" w:eastAsia="en-US"/>
        </w:rPr>
        <w:t>s are</w:t>
      </w:r>
      <w:r w:rsidRPr="002568F1">
        <w:rPr>
          <w:rFonts w:ascii="Tahoma" w:eastAsia="Calibri" w:hAnsi="Tahoma" w:cs="Tahoma"/>
          <w:lang w:val="en-GB" w:eastAsia="en-US"/>
        </w:rPr>
        <w:t xml:space="preserve"> responsible for and accept the risk for any event, </w:t>
      </w:r>
      <w:r w:rsidRPr="002568F1">
        <w:rPr>
          <w:rFonts w:ascii="Tahoma" w:eastAsia="Calibri" w:hAnsi="Tahoma" w:cs="Tahoma"/>
          <w:lang w:val="en-GB" w:eastAsia="en-US"/>
        </w:rPr>
        <w:lastRenderedPageBreak/>
        <w:t xml:space="preserve">to include even force majeure, that may have as a result the non-timely or non-duly submission of the </w:t>
      </w:r>
      <w:r w:rsidR="00550E28" w:rsidRPr="002568F1">
        <w:rPr>
          <w:rFonts w:ascii="Tahoma" w:eastAsia="Calibri" w:hAnsi="Tahoma" w:cs="Tahoma"/>
          <w:lang w:val="en-GB" w:eastAsia="en-US"/>
        </w:rPr>
        <w:t>f</w:t>
      </w:r>
      <w:r w:rsidRPr="002568F1">
        <w:rPr>
          <w:rFonts w:ascii="Tahoma" w:eastAsia="Calibri" w:hAnsi="Tahoma" w:cs="Tahoma"/>
          <w:lang w:val="en-GB" w:eastAsia="en-US"/>
        </w:rPr>
        <w:t xml:space="preserve">older of </w:t>
      </w:r>
      <w:r w:rsidR="00550E28" w:rsidRPr="002568F1">
        <w:rPr>
          <w:rFonts w:ascii="Tahoma" w:eastAsia="Calibri" w:hAnsi="Tahoma" w:cs="Tahoma"/>
          <w:lang w:val="en-GB" w:eastAsia="en-US"/>
        </w:rPr>
        <w:t>o</w:t>
      </w:r>
      <w:r w:rsidRPr="002568F1">
        <w:rPr>
          <w:rFonts w:ascii="Tahoma" w:eastAsia="Calibri" w:hAnsi="Tahoma" w:cs="Tahoma"/>
          <w:lang w:val="en-GB" w:eastAsia="en-US"/>
        </w:rPr>
        <w:t xml:space="preserve">ffer. </w:t>
      </w:r>
    </w:p>
    <w:p w14:paraId="4A66C3B8" w14:textId="77777777" w:rsidR="00CC1458" w:rsidRPr="002568F1" w:rsidRDefault="00CC1458"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 xml:space="preserve">Offers submitted after the above date and time </w:t>
      </w:r>
      <w:r w:rsidR="00FE293B" w:rsidRPr="002568F1">
        <w:rPr>
          <w:rFonts w:ascii="Tahoma" w:eastAsia="Calibri" w:hAnsi="Tahoma" w:cs="Tahoma"/>
          <w:lang w:val="en-GB" w:eastAsia="en-US"/>
        </w:rPr>
        <w:t>will not be considered</w:t>
      </w:r>
      <w:r w:rsidRPr="002568F1">
        <w:rPr>
          <w:rFonts w:ascii="Tahoma" w:eastAsia="Calibri" w:hAnsi="Tahoma" w:cs="Tahoma"/>
          <w:lang w:val="en-GB" w:eastAsia="en-US"/>
        </w:rPr>
        <w:t xml:space="preserve">. </w:t>
      </w:r>
    </w:p>
    <w:p w14:paraId="636F3478" w14:textId="77777777" w:rsidR="001A72BA" w:rsidRPr="002568F1" w:rsidRDefault="001A72BA" w:rsidP="00331E05">
      <w:pPr>
        <w:shd w:val="clear" w:color="auto" w:fill="FFFFFF" w:themeFill="background1"/>
        <w:spacing w:line="360" w:lineRule="auto"/>
        <w:rPr>
          <w:rFonts w:ascii="Tahoma" w:eastAsia="Calibri" w:hAnsi="Tahoma" w:cs="Tahoma"/>
          <w:lang w:val="en-GB" w:eastAsia="en-US"/>
        </w:rPr>
      </w:pPr>
    </w:p>
    <w:p w14:paraId="3C3CDC80" w14:textId="77777777" w:rsidR="001961C6" w:rsidRPr="002568F1" w:rsidRDefault="00CC1458" w:rsidP="00331E05">
      <w:pPr>
        <w:pStyle w:val="2"/>
        <w:shd w:val="clear" w:color="auto" w:fill="FFFFFF" w:themeFill="background1"/>
        <w:spacing w:before="0" w:after="0" w:line="360" w:lineRule="auto"/>
        <w:ind w:left="567"/>
        <w:rPr>
          <w:rFonts w:ascii="Tahoma" w:eastAsia="Times New Roman" w:hAnsi="Tahoma" w:cs="Tahoma"/>
          <w:b w:val="0"/>
          <w:bCs w:val="0"/>
          <w:iCs w:val="0"/>
          <w:color w:val="244061" w:themeColor="accent1" w:themeShade="80"/>
          <w:sz w:val="24"/>
          <w:szCs w:val="24"/>
          <w:u w:val="single"/>
          <w:lang w:val="en-GB" w:eastAsia="en-US"/>
        </w:rPr>
      </w:pPr>
      <w:bookmarkStart w:id="37" w:name="_Ref470113044"/>
      <w:bookmarkStart w:id="38" w:name="_Toc472524672"/>
      <w:bookmarkStart w:id="39" w:name="_Toc44057244"/>
      <w:r w:rsidRPr="002568F1">
        <w:rPr>
          <w:rFonts w:ascii="Tahoma" w:eastAsia="Times New Roman" w:hAnsi="Tahoma" w:cs="Tahoma"/>
          <w:b w:val="0"/>
          <w:bCs w:val="0"/>
          <w:iCs w:val="0"/>
          <w:color w:val="244061" w:themeColor="accent1" w:themeShade="80"/>
          <w:sz w:val="24"/>
          <w:szCs w:val="24"/>
          <w:u w:val="single"/>
          <w:lang w:val="en-GB" w:eastAsia="en-US"/>
        </w:rPr>
        <w:t>The Offer Documentation</w:t>
      </w:r>
      <w:bookmarkStart w:id="40" w:name="_Ref470113116"/>
      <w:bookmarkEnd w:id="37"/>
      <w:bookmarkEnd w:id="38"/>
      <w:bookmarkEnd w:id="39"/>
    </w:p>
    <w:p w14:paraId="05E3EC7A" w14:textId="77777777" w:rsidR="00193568" w:rsidRPr="002568F1" w:rsidRDefault="00193568" w:rsidP="00331E05">
      <w:pPr>
        <w:shd w:val="clear" w:color="auto" w:fill="FFFFFF" w:themeFill="background1"/>
        <w:spacing w:line="360" w:lineRule="auto"/>
        <w:ind w:left="567"/>
        <w:jc w:val="both"/>
        <w:rPr>
          <w:rFonts w:ascii="Tahoma" w:eastAsia="Calibri" w:hAnsi="Tahoma" w:cs="Tahoma"/>
          <w:lang w:val="en-GB" w:eastAsia="en-US"/>
        </w:rPr>
      </w:pPr>
    </w:p>
    <w:p w14:paraId="13F3ACDC" w14:textId="7D403269" w:rsidR="00F12680" w:rsidRPr="002568F1" w:rsidRDefault="00CC1458"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The Offers (</w:t>
      </w:r>
      <w:r w:rsidR="00CB32E0" w:rsidRPr="002568F1">
        <w:rPr>
          <w:rFonts w:ascii="Tahoma" w:eastAsia="Calibri" w:hAnsi="Tahoma" w:cs="Tahoma"/>
          <w:lang w:val="en-GB" w:eastAsia="en-US"/>
        </w:rPr>
        <w:t xml:space="preserve">including the three closed and sealed subfolders of: </w:t>
      </w:r>
      <w:r w:rsidR="003D1D6B" w:rsidRPr="002568F1">
        <w:rPr>
          <w:rFonts w:ascii="Tahoma" w:eastAsia="Calibri" w:hAnsi="Tahoma" w:cs="Tahoma"/>
          <w:lang w:val="en-GB" w:eastAsia="en-US"/>
        </w:rPr>
        <w:t xml:space="preserve">Participation Supporting Documents, </w:t>
      </w:r>
      <w:r w:rsidRPr="002568F1">
        <w:rPr>
          <w:rFonts w:ascii="Tahoma" w:eastAsia="Calibri" w:hAnsi="Tahoma" w:cs="Tahoma"/>
          <w:lang w:val="en-GB" w:eastAsia="en-US"/>
        </w:rPr>
        <w:t xml:space="preserve">Technical </w:t>
      </w:r>
      <w:r w:rsidR="00655FF1" w:rsidRPr="002568F1">
        <w:rPr>
          <w:rFonts w:ascii="Tahoma" w:eastAsia="Calibri" w:hAnsi="Tahoma" w:cs="Tahoma"/>
          <w:lang w:val="en-GB" w:eastAsia="en-US"/>
        </w:rPr>
        <w:t>P</w:t>
      </w:r>
      <w:r w:rsidRPr="002568F1">
        <w:rPr>
          <w:rFonts w:ascii="Tahoma" w:eastAsia="Calibri" w:hAnsi="Tahoma" w:cs="Tahoma"/>
          <w:lang w:val="en-GB" w:eastAsia="en-US"/>
        </w:rPr>
        <w:t xml:space="preserve">roposal and Financial Proposal) are submitted in the sealed </w:t>
      </w:r>
      <w:r w:rsidR="00550E28" w:rsidRPr="002568F1">
        <w:rPr>
          <w:rFonts w:ascii="Tahoma" w:eastAsia="Calibri" w:hAnsi="Tahoma" w:cs="Tahoma"/>
          <w:lang w:val="en-GB" w:eastAsia="en-US"/>
        </w:rPr>
        <w:t>f</w:t>
      </w:r>
      <w:r w:rsidRPr="002568F1">
        <w:rPr>
          <w:rFonts w:ascii="Tahoma" w:eastAsia="Calibri" w:hAnsi="Tahoma" w:cs="Tahoma"/>
          <w:lang w:val="en-GB" w:eastAsia="en-US"/>
        </w:rPr>
        <w:t xml:space="preserve">older of </w:t>
      </w:r>
      <w:r w:rsidR="0050519F" w:rsidRPr="002568F1">
        <w:rPr>
          <w:rFonts w:ascii="Tahoma" w:eastAsia="Calibri" w:hAnsi="Tahoma" w:cs="Tahoma"/>
          <w:lang w:val="en-GB" w:eastAsia="en-US"/>
        </w:rPr>
        <w:t>O</w:t>
      </w:r>
      <w:r w:rsidRPr="002568F1">
        <w:rPr>
          <w:rFonts w:ascii="Tahoma" w:eastAsia="Calibri" w:hAnsi="Tahoma" w:cs="Tahoma"/>
          <w:lang w:val="en-GB" w:eastAsia="en-US"/>
        </w:rPr>
        <w:t>ffer, typed, in one (1) original (that wil</w:t>
      </w:r>
      <w:r w:rsidR="007226C3" w:rsidRPr="002568F1">
        <w:rPr>
          <w:rFonts w:ascii="Tahoma" w:eastAsia="Calibri" w:hAnsi="Tahoma" w:cs="Tahoma"/>
          <w:lang w:val="en-GB" w:eastAsia="en-US"/>
        </w:rPr>
        <w:t>l include only originals</w:t>
      </w:r>
      <w:r w:rsidR="00141832" w:rsidRPr="002568F1">
        <w:rPr>
          <w:rFonts w:ascii="Tahoma" w:eastAsia="Calibri" w:hAnsi="Tahoma" w:cs="Tahoma"/>
          <w:lang w:val="en-GB" w:eastAsia="en-US"/>
        </w:rPr>
        <w:t xml:space="preserve"> or </w:t>
      </w:r>
      <w:r w:rsidR="007226C3" w:rsidRPr="002568F1">
        <w:rPr>
          <w:rFonts w:ascii="Tahoma" w:eastAsia="Calibri" w:hAnsi="Tahoma" w:cs="Tahoma"/>
          <w:lang w:val="en-GB" w:eastAsia="en-US"/>
        </w:rPr>
        <w:t xml:space="preserve"> dul</w:t>
      </w:r>
      <w:r w:rsidRPr="002568F1">
        <w:rPr>
          <w:rFonts w:ascii="Tahoma" w:eastAsia="Calibri" w:hAnsi="Tahoma" w:cs="Tahoma"/>
          <w:lang w:val="en-GB" w:eastAsia="en-US"/>
        </w:rPr>
        <w:t>y certified copies</w:t>
      </w:r>
      <w:r w:rsidR="00141832" w:rsidRPr="002568F1">
        <w:rPr>
          <w:rFonts w:ascii="Tahoma" w:eastAsia="Calibri" w:hAnsi="Tahoma" w:cs="Tahoma"/>
          <w:lang w:val="en-GB" w:eastAsia="en-US"/>
        </w:rPr>
        <w:t xml:space="preserve"> or simple easy and clear to read copies </w:t>
      </w:r>
      <w:r w:rsidRPr="002568F1">
        <w:rPr>
          <w:rFonts w:ascii="Tahoma" w:eastAsia="Calibri" w:hAnsi="Tahoma" w:cs="Tahoma"/>
          <w:lang w:val="en-GB" w:eastAsia="en-US"/>
        </w:rPr>
        <w:t>where applicable) and one (1) copy of the original</w:t>
      </w:r>
      <w:r w:rsidR="00F12680" w:rsidRPr="002568F1">
        <w:rPr>
          <w:rFonts w:ascii="Tahoma" w:eastAsia="Calibri" w:hAnsi="Tahoma" w:cs="Tahoma"/>
          <w:lang w:val="en-GB" w:eastAsia="en-US"/>
        </w:rPr>
        <w:t>.</w:t>
      </w:r>
      <w:bookmarkEnd w:id="40"/>
    </w:p>
    <w:p w14:paraId="063B31AB" w14:textId="77777777" w:rsidR="00BD1696" w:rsidRPr="002568F1" w:rsidRDefault="00BD1696" w:rsidP="00331E05">
      <w:pPr>
        <w:shd w:val="clear" w:color="auto" w:fill="FFFFFF" w:themeFill="background1"/>
        <w:spacing w:line="360" w:lineRule="auto"/>
        <w:jc w:val="both"/>
        <w:rPr>
          <w:rFonts w:ascii="Tahoma" w:eastAsia="Calibri" w:hAnsi="Tahoma" w:cs="Tahoma"/>
          <w:lang w:val="en-GB" w:eastAsia="en-US"/>
        </w:rPr>
      </w:pPr>
    </w:p>
    <w:p w14:paraId="27ED1403" w14:textId="77777777" w:rsidR="00CC1458" w:rsidRPr="002568F1" w:rsidRDefault="00CC1458" w:rsidP="00331E05">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On the</w:t>
      </w:r>
      <w:r w:rsidR="00CB32E0" w:rsidRPr="002568F1">
        <w:rPr>
          <w:rFonts w:ascii="Tahoma" w:eastAsia="Calibri" w:hAnsi="Tahoma" w:cs="Tahoma"/>
          <w:lang w:val="en-GB" w:eastAsia="en-US"/>
        </w:rPr>
        <w:t xml:space="preserve"> closed and sealed</w:t>
      </w:r>
      <w:r w:rsidR="004A762B" w:rsidRPr="002568F1">
        <w:rPr>
          <w:rFonts w:ascii="Tahoma" w:eastAsia="Calibri" w:hAnsi="Tahoma" w:cs="Tahoma"/>
          <w:lang w:val="en-GB" w:eastAsia="en-US"/>
        </w:rPr>
        <w:t xml:space="preserve"> </w:t>
      </w:r>
      <w:r w:rsidR="00550E28" w:rsidRPr="002568F1">
        <w:rPr>
          <w:rFonts w:ascii="Tahoma" w:eastAsia="Calibri" w:hAnsi="Tahoma" w:cs="Tahoma"/>
          <w:lang w:val="en-GB" w:eastAsia="en-US"/>
        </w:rPr>
        <w:t>f</w:t>
      </w:r>
      <w:r w:rsidRPr="002568F1">
        <w:rPr>
          <w:rFonts w:ascii="Tahoma" w:eastAsia="Calibri" w:hAnsi="Tahoma" w:cs="Tahoma"/>
          <w:lang w:val="en-GB" w:eastAsia="en-US"/>
        </w:rPr>
        <w:t xml:space="preserve">older of </w:t>
      </w:r>
      <w:r w:rsidR="00CB32E0" w:rsidRPr="002568F1">
        <w:rPr>
          <w:rFonts w:ascii="Tahoma" w:eastAsia="Calibri" w:hAnsi="Tahoma" w:cs="Tahoma"/>
          <w:lang w:val="en-GB" w:eastAsia="en-US"/>
        </w:rPr>
        <w:t xml:space="preserve">Offer </w:t>
      </w:r>
      <w:r w:rsidRPr="002568F1">
        <w:rPr>
          <w:rFonts w:ascii="Tahoma" w:eastAsia="Calibri" w:hAnsi="Tahoma" w:cs="Tahoma"/>
          <w:lang w:val="en-GB" w:eastAsia="en-US"/>
        </w:rPr>
        <w:t>the following must be clearly written:</w:t>
      </w:r>
    </w:p>
    <w:p w14:paraId="4D2574FB" w14:textId="77777777" w:rsidR="00CC1458" w:rsidRPr="002568F1" w:rsidRDefault="00CC1458" w:rsidP="00331E05">
      <w:pPr>
        <w:pStyle w:val="ab"/>
        <w:numPr>
          <w:ilvl w:val="3"/>
          <w:numId w:val="10"/>
        </w:numPr>
        <w:shd w:val="clear" w:color="auto" w:fill="FFFFFF" w:themeFill="background1"/>
        <w:spacing w:line="360" w:lineRule="auto"/>
        <w:ind w:leftChars="0" w:left="851" w:firstLine="0"/>
        <w:rPr>
          <w:rFonts w:ascii="Tahoma" w:eastAsia="Calibri" w:hAnsi="Tahoma" w:cs="Tahoma"/>
          <w:kern w:val="0"/>
          <w:szCs w:val="24"/>
          <w:lang w:val="en-GB" w:eastAsia="en-US"/>
        </w:rPr>
      </w:pPr>
      <w:r w:rsidRPr="002568F1">
        <w:rPr>
          <w:rFonts w:ascii="Tahoma" w:eastAsia="Calibri" w:hAnsi="Tahoma" w:cs="Tahoma"/>
          <w:kern w:val="0"/>
          <w:szCs w:val="24"/>
          <w:lang w:val="en-GB" w:eastAsia="en-US"/>
        </w:rPr>
        <w:t>The word «OFFER».</w:t>
      </w:r>
    </w:p>
    <w:p w14:paraId="31059C5F" w14:textId="77777777" w:rsidR="00CC1458" w:rsidRPr="002568F1" w:rsidRDefault="00CC1458" w:rsidP="00331E05">
      <w:pPr>
        <w:pStyle w:val="ab"/>
        <w:numPr>
          <w:ilvl w:val="0"/>
          <w:numId w:val="10"/>
        </w:numPr>
        <w:shd w:val="clear" w:color="auto" w:fill="FFFFFF" w:themeFill="background1"/>
        <w:spacing w:line="360" w:lineRule="auto"/>
        <w:ind w:leftChars="0" w:left="851" w:firstLine="0"/>
        <w:rPr>
          <w:rFonts w:ascii="Tahoma" w:eastAsia="Calibri" w:hAnsi="Tahoma" w:cs="Tahoma"/>
          <w:kern w:val="0"/>
          <w:szCs w:val="24"/>
          <w:lang w:val="en-GB" w:eastAsia="en-US"/>
        </w:rPr>
      </w:pPr>
      <w:r w:rsidRPr="002568F1">
        <w:rPr>
          <w:rFonts w:ascii="Tahoma" w:eastAsia="Calibri" w:hAnsi="Tahoma" w:cs="Tahoma"/>
          <w:kern w:val="0"/>
          <w:szCs w:val="24"/>
          <w:lang w:val="en-GB" w:eastAsia="en-US"/>
        </w:rPr>
        <w:t xml:space="preserve">The title of the </w:t>
      </w:r>
      <w:r w:rsidR="0050519F" w:rsidRPr="002568F1">
        <w:rPr>
          <w:rFonts w:ascii="Tahoma" w:eastAsia="Calibri" w:hAnsi="Tahoma" w:cs="Tahoma"/>
          <w:kern w:val="0"/>
          <w:szCs w:val="24"/>
          <w:lang w:val="en-GB" w:eastAsia="en-US"/>
        </w:rPr>
        <w:t>C</w:t>
      </w:r>
      <w:r w:rsidR="00393303" w:rsidRPr="002568F1">
        <w:rPr>
          <w:rFonts w:ascii="Tahoma" w:eastAsia="Calibri" w:hAnsi="Tahoma" w:cs="Tahoma"/>
          <w:kern w:val="0"/>
          <w:szCs w:val="24"/>
          <w:lang w:val="en-GB" w:eastAsia="en-US"/>
        </w:rPr>
        <w:t xml:space="preserve">all of </w:t>
      </w:r>
      <w:r w:rsidR="0050519F" w:rsidRPr="002568F1">
        <w:rPr>
          <w:rFonts w:ascii="Tahoma" w:eastAsia="Calibri" w:hAnsi="Tahoma" w:cs="Tahoma"/>
          <w:kern w:val="0"/>
          <w:szCs w:val="24"/>
          <w:lang w:val="en-GB" w:eastAsia="en-US"/>
        </w:rPr>
        <w:t>T</w:t>
      </w:r>
      <w:r w:rsidR="00393303" w:rsidRPr="002568F1">
        <w:rPr>
          <w:rFonts w:ascii="Tahoma" w:eastAsia="Calibri" w:hAnsi="Tahoma" w:cs="Tahoma"/>
          <w:kern w:val="0"/>
          <w:szCs w:val="24"/>
          <w:lang w:val="en-GB" w:eastAsia="en-US"/>
        </w:rPr>
        <w:t>ender</w:t>
      </w:r>
      <w:r w:rsidRPr="002568F1">
        <w:rPr>
          <w:rFonts w:ascii="Tahoma" w:eastAsia="Calibri" w:hAnsi="Tahoma" w:cs="Tahoma"/>
          <w:kern w:val="0"/>
          <w:szCs w:val="24"/>
          <w:lang w:val="en-GB" w:eastAsia="en-US"/>
        </w:rPr>
        <w:t>.</w:t>
      </w:r>
    </w:p>
    <w:p w14:paraId="3F4CC486" w14:textId="77777777" w:rsidR="00CC1458" w:rsidRPr="002568F1" w:rsidRDefault="00CC1458" w:rsidP="00331E05">
      <w:pPr>
        <w:pStyle w:val="ab"/>
        <w:numPr>
          <w:ilvl w:val="0"/>
          <w:numId w:val="10"/>
        </w:numPr>
        <w:shd w:val="clear" w:color="auto" w:fill="FFFFFF" w:themeFill="background1"/>
        <w:spacing w:line="360" w:lineRule="auto"/>
        <w:ind w:leftChars="0" w:left="851" w:firstLine="0"/>
        <w:rPr>
          <w:rFonts w:ascii="Tahoma" w:eastAsia="Calibri" w:hAnsi="Tahoma" w:cs="Tahoma"/>
          <w:kern w:val="0"/>
          <w:szCs w:val="24"/>
          <w:lang w:val="en-GB" w:eastAsia="en-US"/>
        </w:rPr>
      </w:pPr>
      <w:r w:rsidRPr="002568F1">
        <w:rPr>
          <w:rFonts w:ascii="Tahoma" w:eastAsia="Calibri" w:hAnsi="Tahoma" w:cs="Tahoma"/>
          <w:kern w:val="0"/>
          <w:szCs w:val="24"/>
          <w:lang w:val="en-GB" w:eastAsia="en-US"/>
        </w:rPr>
        <w:t xml:space="preserve">The detailed data of the </w:t>
      </w:r>
      <w:r w:rsidR="00B731BE" w:rsidRPr="002568F1">
        <w:rPr>
          <w:rFonts w:ascii="Tahoma" w:eastAsia="Calibri" w:hAnsi="Tahoma" w:cs="Tahoma"/>
          <w:kern w:val="0"/>
          <w:szCs w:val="24"/>
          <w:lang w:val="en-GB" w:eastAsia="en-US"/>
        </w:rPr>
        <w:t>Candidate</w:t>
      </w:r>
      <w:r w:rsidRPr="002568F1">
        <w:rPr>
          <w:rFonts w:ascii="Tahoma" w:eastAsia="Calibri" w:hAnsi="Tahoma" w:cs="Tahoma"/>
          <w:kern w:val="0"/>
          <w:szCs w:val="24"/>
          <w:lang w:val="en-GB" w:eastAsia="en-US"/>
        </w:rPr>
        <w:t>.</w:t>
      </w:r>
    </w:p>
    <w:p w14:paraId="7F1C249D" w14:textId="77777777" w:rsidR="00A34FC1" w:rsidRPr="002568F1" w:rsidRDefault="00A34FC1" w:rsidP="00331E05">
      <w:pPr>
        <w:shd w:val="clear" w:color="auto" w:fill="FFFFFF" w:themeFill="background1"/>
        <w:spacing w:line="360" w:lineRule="auto"/>
        <w:ind w:left="567"/>
        <w:rPr>
          <w:rFonts w:ascii="Tahoma" w:eastAsia="Calibri" w:hAnsi="Tahoma" w:cs="Tahoma"/>
          <w:lang w:val="en-GB" w:eastAsia="en-US"/>
        </w:rPr>
      </w:pPr>
    </w:p>
    <w:p w14:paraId="75B5965D" w14:textId="77777777" w:rsidR="001A72BA" w:rsidRPr="002568F1" w:rsidRDefault="00CC1458" w:rsidP="00331E05">
      <w:pPr>
        <w:shd w:val="clear" w:color="auto" w:fill="FFFFFF" w:themeFill="background1"/>
        <w:spacing w:line="360" w:lineRule="auto"/>
        <w:ind w:left="567"/>
        <w:rPr>
          <w:rFonts w:ascii="Tahoma" w:eastAsia="Calibri" w:hAnsi="Tahoma" w:cs="Tahoma"/>
          <w:lang w:val="en-GB" w:eastAsia="en-US"/>
        </w:rPr>
      </w:pPr>
      <w:r w:rsidRPr="002568F1">
        <w:rPr>
          <w:rFonts w:ascii="Tahoma" w:eastAsia="Calibri" w:hAnsi="Tahoma" w:cs="Tahoma"/>
          <w:lang w:val="en-GB" w:eastAsia="en-US"/>
        </w:rPr>
        <w:t xml:space="preserve">The </w:t>
      </w:r>
      <w:r w:rsidR="00550E28" w:rsidRPr="002568F1">
        <w:rPr>
          <w:rFonts w:ascii="Tahoma" w:eastAsia="Calibri" w:hAnsi="Tahoma" w:cs="Tahoma"/>
          <w:lang w:val="en-GB" w:eastAsia="en-US"/>
        </w:rPr>
        <w:t>f</w:t>
      </w:r>
      <w:r w:rsidRPr="002568F1">
        <w:rPr>
          <w:rFonts w:ascii="Tahoma" w:eastAsia="Calibri" w:hAnsi="Tahoma" w:cs="Tahoma"/>
          <w:lang w:val="en-GB" w:eastAsia="en-US"/>
        </w:rPr>
        <w:t xml:space="preserve">older of </w:t>
      </w:r>
      <w:r w:rsidR="005E1D89" w:rsidRPr="002568F1">
        <w:rPr>
          <w:rFonts w:ascii="Tahoma" w:eastAsia="Calibri" w:hAnsi="Tahoma" w:cs="Tahoma"/>
          <w:lang w:val="en-GB" w:eastAsia="en-US"/>
        </w:rPr>
        <w:t>O</w:t>
      </w:r>
      <w:r w:rsidRPr="002568F1">
        <w:rPr>
          <w:rFonts w:ascii="Tahoma" w:eastAsia="Calibri" w:hAnsi="Tahoma" w:cs="Tahoma"/>
          <w:lang w:val="en-GB" w:eastAsia="en-US"/>
        </w:rPr>
        <w:t xml:space="preserve">ffer includes </w:t>
      </w:r>
      <w:r w:rsidR="003D1D6B" w:rsidRPr="002568F1">
        <w:rPr>
          <w:rFonts w:ascii="Tahoma" w:eastAsia="Calibri" w:hAnsi="Tahoma" w:cs="Tahoma"/>
          <w:lang w:val="en-GB" w:eastAsia="en-US"/>
        </w:rPr>
        <w:t>three</w:t>
      </w:r>
      <w:r w:rsidR="004A762B" w:rsidRPr="002568F1">
        <w:rPr>
          <w:rFonts w:ascii="Tahoma" w:eastAsia="Calibri" w:hAnsi="Tahoma" w:cs="Tahoma"/>
          <w:lang w:val="en-GB" w:eastAsia="en-US"/>
        </w:rPr>
        <w:t xml:space="preserve"> </w:t>
      </w:r>
      <w:r w:rsidR="001A72BA" w:rsidRPr="002568F1">
        <w:rPr>
          <w:rFonts w:ascii="Tahoma" w:eastAsia="Calibri" w:hAnsi="Tahoma" w:cs="Tahoma"/>
          <w:lang w:val="en-GB" w:eastAsia="en-US"/>
        </w:rPr>
        <w:t>sub-folders closed and sealed:</w:t>
      </w:r>
    </w:p>
    <w:p w14:paraId="52566D63" w14:textId="77777777" w:rsidR="003D1D6B" w:rsidRPr="002568F1" w:rsidRDefault="00BF7BAB" w:rsidP="00331E05">
      <w:pPr>
        <w:pStyle w:val="ab"/>
        <w:numPr>
          <w:ilvl w:val="0"/>
          <w:numId w:val="11"/>
        </w:numPr>
        <w:shd w:val="clear" w:color="auto" w:fill="FFFFFF" w:themeFill="background1"/>
        <w:spacing w:line="360" w:lineRule="auto"/>
        <w:ind w:leftChars="0" w:left="851" w:firstLine="0"/>
        <w:rPr>
          <w:rFonts w:ascii="Tahoma" w:eastAsia="Calibri" w:hAnsi="Tahoma" w:cs="Tahoma"/>
          <w:kern w:val="0"/>
          <w:szCs w:val="24"/>
          <w:lang w:val="en-GB" w:eastAsia="en-US"/>
        </w:rPr>
      </w:pPr>
      <w:r w:rsidRPr="002568F1">
        <w:rPr>
          <w:rFonts w:ascii="Tahoma" w:eastAsia="Calibri" w:hAnsi="Tahoma" w:cs="Tahoma"/>
          <w:kern w:val="0"/>
          <w:szCs w:val="24"/>
          <w:lang w:val="en-GB" w:eastAsia="en-US"/>
        </w:rPr>
        <w:t>The sub</w:t>
      </w:r>
      <w:r w:rsidR="0024309D" w:rsidRPr="002568F1">
        <w:rPr>
          <w:rFonts w:ascii="Tahoma" w:eastAsia="Calibri" w:hAnsi="Tahoma" w:cs="Tahoma"/>
          <w:kern w:val="0"/>
          <w:szCs w:val="24"/>
          <w:lang w:val="en-GB" w:eastAsia="en-US"/>
        </w:rPr>
        <w:t>-</w:t>
      </w:r>
      <w:r w:rsidR="003D1D6B" w:rsidRPr="002568F1">
        <w:rPr>
          <w:rFonts w:ascii="Tahoma" w:eastAsia="Calibri" w:hAnsi="Tahoma" w:cs="Tahoma"/>
          <w:kern w:val="0"/>
          <w:szCs w:val="24"/>
          <w:lang w:val="en-GB" w:eastAsia="en-US"/>
        </w:rPr>
        <w:t>folder of Participation Supporting Documents</w:t>
      </w:r>
    </w:p>
    <w:p w14:paraId="58AF55B1" w14:textId="77777777" w:rsidR="001A72BA" w:rsidRPr="002568F1" w:rsidRDefault="002604BB" w:rsidP="00331E05">
      <w:pPr>
        <w:pStyle w:val="ab"/>
        <w:numPr>
          <w:ilvl w:val="0"/>
          <w:numId w:val="11"/>
        </w:numPr>
        <w:shd w:val="clear" w:color="auto" w:fill="FFFFFF" w:themeFill="background1"/>
        <w:spacing w:line="360" w:lineRule="auto"/>
        <w:ind w:leftChars="0" w:left="851" w:firstLine="0"/>
        <w:rPr>
          <w:rFonts w:ascii="Tahoma" w:eastAsia="Calibri" w:hAnsi="Tahoma" w:cs="Tahoma"/>
          <w:kern w:val="0"/>
          <w:szCs w:val="24"/>
          <w:lang w:val="en-GB" w:eastAsia="en-US"/>
        </w:rPr>
      </w:pPr>
      <w:r w:rsidRPr="002568F1">
        <w:rPr>
          <w:rFonts w:ascii="Tahoma" w:eastAsia="Calibri" w:hAnsi="Tahoma" w:cs="Tahoma"/>
          <w:kern w:val="0"/>
          <w:szCs w:val="24"/>
          <w:lang w:val="en-GB" w:eastAsia="en-US"/>
        </w:rPr>
        <w:t>T</w:t>
      </w:r>
      <w:r w:rsidR="00CC1458" w:rsidRPr="002568F1">
        <w:rPr>
          <w:rFonts w:ascii="Tahoma" w:eastAsia="Calibri" w:hAnsi="Tahoma" w:cs="Tahoma"/>
          <w:kern w:val="0"/>
          <w:szCs w:val="24"/>
          <w:lang w:val="en-GB" w:eastAsia="en-US"/>
        </w:rPr>
        <w:t xml:space="preserve">he </w:t>
      </w:r>
      <w:r w:rsidR="0024309D" w:rsidRPr="002568F1">
        <w:rPr>
          <w:rFonts w:ascii="Tahoma" w:eastAsia="Calibri" w:hAnsi="Tahoma" w:cs="Tahoma"/>
          <w:kern w:val="0"/>
          <w:szCs w:val="24"/>
          <w:lang w:val="en-GB" w:eastAsia="en-US"/>
        </w:rPr>
        <w:t>s</w:t>
      </w:r>
      <w:r w:rsidR="00CC1458" w:rsidRPr="002568F1">
        <w:rPr>
          <w:rFonts w:ascii="Tahoma" w:eastAsia="Calibri" w:hAnsi="Tahoma" w:cs="Tahoma"/>
          <w:kern w:val="0"/>
          <w:szCs w:val="24"/>
          <w:lang w:val="en-GB" w:eastAsia="en-US"/>
        </w:rPr>
        <w:t>ub</w:t>
      </w:r>
      <w:r w:rsidR="0024309D" w:rsidRPr="002568F1">
        <w:rPr>
          <w:rFonts w:ascii="Tahoma" w:eastAsia="Calibri" w:hAnsi="Tahoma" w:cs="Tahoma"/>
          <w:kern w:val="0"/>
          <w:szCs w:val="24"/>
          <w:lang w:val="en-GB" w:eastAsia="en-US"/>
        </w:rPr>
        <w:t>-</w:t>
      </w:r>
      <w:r w:rsidR="00CC1458" w:rsidRPr="002568F1">
        <w:rPr>
          <w:rFonts w:ascii="Tahoma" w:eastAsia="Calibri" w:hAnsi="Tahoma" w:cs="Tahoma"/>
          <w:kern w:val="0"/>
          <w:szCs w:val="24"/>
          <w:lang w:val="en-GB" w:eastAsia="en-US"/>
        </w:rPr>
        <w:t>f</w:t>
      </w:r>
      <w:r w:rsidR="001A72BA" w:rsidRPr="002568F1">
        <w:rPr>
          <w:rFonts w:ascii="Tahoma" w:eastAsia="Calibri" w:hAnsi="Tahoma" w:cs="Tahoma"/>
          <w:kern w:val="0"/>
          <w:szCs w:val="24"/>
          <w:lang w:val="en-GB" w:eastAsia="en-US"/>
        </w:rPr>
        <w:t>older of Technical Proposal and</w:t>
      </w:r>
    </w:p>
    <w:p w14:paraId="59774243" w14:textId="77777777" w:rsidR="0019544F" w:rsidRPr="002568F1" w:rsidRDefault="002604BB" w:rsidP="00331E05">
      <w:pPr>
        <w:pStyle w:val="ab"/>
        <w:numPr>
          <w:ilvl w:val="0"/>
          <w:numId w:val="11"/>
        </w:numPr>
        <w:shd w:val="clear" w:color="auto" w:fill="FFFFFF" w:themeFill="background1"/>
        <w:spacing w:line="360" w:lineRule="auto"/>
        <w:ind w:leftChars="0" w:left="851" w:firstLine="0"/>
        <w:rPr>
          <w:rFonts w:ascii="Tahoma" w:eastAsia="Calibri" w:hAnsi="Tahoma" w:cs="Tahoma"/>
          <w:kern w:val="0"/>
          <w:szCs w:val="24"/>
          <w:lang w:val="en-GB" w:eastAsia="en-US"/>
        </w:rPr>
      </w:pPr>
      <w:r w:rsidRPr="002568F1">
        <w:rPr>
          <w:rFonts w:ascii="Tahoma" w:eastAsia="Calibri" w:hAnsi="Tahoma" w:cs="Tahoma"/>
          <w:kern w:val="0"/>
          <w:szCs w:val="24"/>
          <w:lang w:val="en-GB" w:eastAsia="en-US"/>
        </w:rPr>
        <w:t>The</w:t>
      </w:r>
      <w:r w:rsidR="004A762B" w:rsidRPr="002568F1">
        <w:rPr>
          <w:rFonts w:ascii="Tahoma" w:eastAsia="Calibri" w:hAnsi="Tahoma" w:cs="Tahoma"/>
          <w:kern w:val="0"/>
          <w:szCs w:val="24"/>
          <w:lang w:val="en-GB" w:eastAsia="en-US"/>
        </w:rPr>
        <w:t xml:space="preserve"> </w:t>
      </w:r>
      <w:r w:rsidR="0024309D" w:rsidRPr="002568F1">
        <w:rPr>
          <w:rFonts w:ascii="Tahoma" w:eastAsia="Calibri" w:hAnsi="Tahoma" w:cs="Tahoma"/>
          <w:kern w:val="0"/>
          <w:szCs w:val="24"/>
          <w:lang w:val="en-GB" w:eastAsia="en-US"/>
        </w:rPr>
        <w:t>s</w:t>
      </w:r>
      <w:r w:rsidR="00CC1458" w:rsidRPr="002568F1">
        <w:rPr>
          <w:rFonts w:ascii="Tahoma" w:eastAsia="Calibri" w:hAnsi="Tahoma" w:cs="Tahoma"/>
          <w:kern w:val="0"/>
          <w:szCs w:val="24"/>
          <w:lang w:val="en-GB" w:eastAsia="en-US"/>
        </w:rPr>
        <w:t>u</w:t>
      </w:r>
      <w:r w:rsidR="0019544F" w:rsidRPr="002568F1">
        <w:rPr>
          <w:rFonts w:ascii="Tahoma" w:eastAsia="Calibri" w:hAnsi="Tahoma" w:cs="Tahoma"/>
          <w:kern w:val="0"/>
          <w:szCs w:val="24"/>
          <w:lang w:val="en-GB" w:eastAsia="en-US"/>
        </w:rPr>
        <w:t>b</w:t>
      </w:r>
      <w:r w:rsidR="0024309D" w:rsidRPr="002568F1">
        <w:rPr>
          <w:rFonts w:ascii="Tahoma" w:eastAsia="Calibri" w:hAnsi="Tahoma" w:cs="Tahoma"/>
          <w:kern w:val="0"/>
          <w:szCs w:val="24"/>
          <w:lang w:val="en-GB" w:eastAsia="en-US"/>
        </w:rPr>
        <w:t>-</w:t>
      </w:r>
      <w:r w:rsidR="0019544F" w:rsidRPr="002568F1">
        <w:rPr>
          <w:rFonts w:ascii="Tahoma" w:eastAsia="Calibri" w:hAnsi="Tahoma" w:cs="Tahoma"/>
          <w:kern w:val="0"/>
          <w:szCs w:val="24"/>
          <w:lang w:val="en-GB" w:eastAsia="en-US"/>
        </w:rPr>
        <w:t>folder of Financial Proposal.</w:t>
      </w:r>
    </w:p>
    <w:p w14:paraId="4F35F1CF" w14:textId="77777777" w:rsidR="00A302CD" w:rsidRPr="002568F1" w:rsidRDefault="00A302CD" w:rsidP="00331E05">
      <w:pPr>
        <w:shd w:val="clear" w:color="auto" w:fill="FFFFFF" w:themeFill="background1"/>
        <w:spacing w:line="360" w:lineRule="auto"/>
        <w:ind w:left="567"/>
        <w:jc w:val="both"/>
        <w:rPr>
          <w:rFonts w:ascii="Tahoma" w:eastAsia="Calibri" w:hAnsi="Tahoma" w:cs="Tahoma"/>
          <w:lang w:val="en-GB" w:eastAsia="en-US"/>
        </w:rPr>
      </w:pPr>
    </w:p>
    <w:p w14:paraId="638A7A7F" w14:textId="77777777" w:rsidR="00833A0F" w:rsidRPr="002568F1" w:rsidRDefault="00CC1458" w:rsidP="00331E05">
      <w:pPr>
        <w:shd w:val="clear" w:color="auto" w:fill="FFFFFF" w:themeFill="background1"/>
        <w:spacing w:line="360" w:lineRule="auto"/>
        <w:ind w:left="567"/>
        <w:jc w:val="both"/>
        <w:rPr>
          <w:rFonts w:ascii="Tahoma" w:hAnsi="Tahoma" w:cs="Tahoma"/>
          <w:lang w:val="en-GB" w:eastAsia="en-US"/>
        </w:rPr>
      </w:pPr>
      <w:r w:rsidRPr="002568F1">
        <w:rPr>
          <w:rFonts w:ascii="Tahoma" w:eastAsia="Calibri" w:hAnsi="Tahoma" w:cs="Tahoma"/>
          <w:lang w:val="en-GB" w:eastAsia="en-US"/>
        </w:rPr>
        <w:t xml:space="preserve">On each one of the </w:t>
      </w:r>
      <w:r w:rsidR="004738BB" w:rsidRPr="002568F1">
        <w:rPr>
          <w:rFonts w:ascii="Tahoma" w:eastAsia="Calibri" w:hAnsi="Tahoma" w:cs="Tahoma"/>
          <w:lang w:val="en-GB" w:eastAsia="en-US"/>
        </w:rPr>
        <w:t>t</w:t>
      </w:r>
      <w:r w:rsidR="003D1D6B" w:rsidRPr="002568F1">
        <w:rPr>
          <w:rFonts w:ascii="Tahoma" w:eastAsia="Calibri" w:hAnsi="Tahoma" w:cs="Tahoma"/>
          <w:lang w:val="en-GB" w:eastAsia="en-US"/>
        </w:rPr>
        <w:t>hree</w:t>
      </w:r>
      <w:r w:rsidR="004A762B" w:rsidRPr="002568F1">
        <w:rPr>
          <w:rFonts w:ascii="Tahoma" w:eastAsia="Calibri" w:hAnsi="Tahoma" w:cs="Tahoma"/>
          <w:lang w:val="en-GB" w:eastAsia="en-US"/>
        </w:rPr>
        <w:t xml:space="preserve"> </w:t>
      </w:r>
      <w:r w:rsidRPr="002568F1">
        <w:rPr>
          <w:rFonts w:ascii="Tahoma" w:eastAsia="Calibri" w:hAnsi="Tahoma" w:cs="Tahoma"/>
          <w:lang w:val="en-GB" w:eastAsia="en-US"/>
        </w:rPr>
        <w:t xml:space="preserve">sub-folders </w:t>
      </w:r>
      <w:r w:rsidR="007226C3" w:rsidRPr="002568F1">
        <w:rPr>
          <w:rFonts w:ascii="Tahoma" w:eastAsia="Calibri" w:hAnsi="Tahoma" w:cs="Tahoma"/>
          <w:lang w:val="en-GB" w:eastAsia="en-US"/>
        </w:rPr>
        <w:t>the following titles are</w:t>
      </w:r>
      <w:r w:rsidR="0061655B" w:rsidRPr="002568F1">
        <w:rPr>
          <w:rFonts w:ascii="Tahoma" w:eastAsia="Calibri" w:hAnsi="Tahoma" w:cs="Tahoma"/>
          <w:lang w:val="en-GB" w:eastAsia="en-US"/>
        </w:rPr>
        <w:t xml:space="preserve"> accordingly</w:t>
      </w:r>
      <w:r w:rsidR="007226C3" w:rsidRPr="002568F1">
        <w:rPr>
          <w:rFonts w:ascii="Tahoma" w:eastAsia="Calibri" w:hAnsi="Tahoma" w:cs="Tahoma"/>
          <w:lang w:val="en-GB" w:eastAsia="en-US"/>
        </w:rPr>
        <w:t xml:space="preserve"> written</w:t>
      </w:r>
      <w:r w:rsidRPr="002568F1">
        <w:rPr>
          <w:rFonts w:ascii="Tahoma" w:eastAsia="Calibri" w:hAnsi="Tahoma" w:cs="Tahoma"/>
          <w:lang w:val="en-GB" w:eastAsia="en-US"/>
        </w:rPr>
        <w:t>: «</w:t>
      </w:r>
      <w:r w:rsidR="003D1D6B" w:rsidRPr="002568F1">
        <w:rPr>
          <w:rFonts w:ascii="Tahoma" w:eastAsia="Calibri" w:hAnsi="Tahoma" w:cs="Tahoma"/>
          <w:lang w:val="en-GB" w:eastAsia="en-US"/>
        </w:rPr>
        <w:t>PARTICIPATION SUPPORTING DOCUMENTS»,</w:t>
      </w:r>
      <w:r w:rsidR="00631CC1" w:rsidRPr="002568F1">
        <w:rPr>
          <w:rFonts w:ascii="Tahoma" w:eastAsia="Calibri" w:hAnsi="Tahoma" w:cs="Tahoma"/>
          <w:lang w:val="en-GB" w:eastAsia="en-US"/>
        </w:rPr>
        <w:t xml:space="preserve"> </w:t>
      </w:r>
      <w:r w:rsidR="00DC6475" w:rsidRPr="002568F1">
        <w:rPr>
          <w:rFonts w:ascii="Tahoma" w:eastAsia="Calibri" w:hAnsi="Tahoma" w:cs="Tahoma"/>
          <w:lang w:val="en-GB" w:eastAsia="en-US"/>
        </w:rPr>
        <w:t>«</w:t>
      </w:r>
      <w:r w:rsidRPr="002568F1">
        <w:rPr>
          <w:rFonts w:ascii="Tahoma" w:eastAsia="Calibri" w:hAnsi="Tahoma" w:cs="Tahoma"/>
          <w:lang w:val="en-GB" w:eastAsia="en-US"/>
        </w:rPr>
        <w:t>TECHNICAL PROPOSAL»</w:t>
      </w:r>
      <w:r w:rsidR="003D1D6B" w:rsidRPr="002568F1">
        <w:rPr>
          <w:rFonts w:ascii="Tahoma" w:eastAsia="Calibri" w:hAnsi="Tahoma" w:cs="Tahoma"/>
          <w:lang w:val="en-GB" w:eastAsia="en-US"/>
        </w:rPr>
        <w:t xml:space="preserve"> and </w:t>
      </w:r>
      <w:r w:rsidRPr="002568F1">
        <w:rPr>
          <w:rFonts w:ascii="Tahoma" w:eastAsia="Calibri" w:hAnsi="Tahoma" w:cs="Tahoma"/>
          <w:lang w:val="en-GB" w:eastAsia="en-US"/>
        </w:rPr>
        <w:t xml:space="preserve">«FINANCIAL PROPOSAL». </w:t>
      </w:r>
      <w:bookmarkStart w:id="41" w:name="_Toc472524673"/>
      <w:bookmarkEnd w:id="4"/>
      <w:bookmarkEnd w:id="3"/>
      <w:bookmarkEnd w:id="2"/>
      <w:bookmarkEnd w:id="33"/>
      <w:bookmarkEnd w:id="34"/>
      <w:bookmarkEnd w:id="35"/>
    </w:p>
    <w:p w14:paraId="528A5458" w14:textId="704E82B0" w:rsidR="00CB3485" w:rsidRPr="00331E05" w:rsidRDefault="004816C1" w:rsidP="00331E05">
      <w:pPr>
        <w:shd w:val="clear" w:color="auto" w:fill="FFFFFF" w:themeFill="background1"/>
        <w:tabs>
          <w:tab w:val="num" w:pos="567"/>
        </w:tabs>
        <w:spacing w:line="360" w:lineRule="auto"/>
        <w:rPr>
          <w:rFonts w:ascii="Tahoma" w:eastAsia="Calibri" w:hAnsi="Tahoma" w:cs="Tahoma"/>
          <w:b/>
          <w:u w:val="single"/>
          <w:lang w:val="en-GB" w:eastAsia="en-US"/>
        </w:rPr>
      </w:pPr>
      <w:r w:rsidRPr="00331E05">
        <w:rPr>
          <w:rFonts w:ascii="Tahoma" w:eastAsia="Calibri" w:hAnsi="Tahoma" w:cs="Tahoma"/>
          <w:b/>
          <w:u w:val="single"/>
          <w:lang w:val="en-GB" w:eastAsia="en-US"/>
        </w:rPr>
        <w:t>Notes:</w:t>
      </w:r>
    </w:p>
    <w:p w14:paraId="05451E27" w14:textId="77777777" w:rsidR="004816C1" w:rsidRPr="00331E05" w:rsidRDefault="004816C1" w:rsidP="00331E05">
      <w:pPr>
        <w:pStyle w:val="ab"/>
        <w:numPr>
          <w:ilvl w:val="0"/>
          <w:numId w:val="55"/>
        </w:numPr>
        <w:shd w:val="clear" w:color="auto" w:fill="FFFFFF" w:themeFill="background1"/>
        <w:spacing w:line="360" w:lineRule="auto"/>
        <w:ind w:leftChars="0" w:left="567" w:hanging="567"/>
        <w:jc w:val="both"/>
        <w:rPr>
          <w:rFonts w:ascii="Tahoma" w:eastAsia="Calibri" w:hAnsi="Tahoma" w:cs="Tahoma"/>
          <w:lang w:val="en-GB" w:eastAsia="en-US"/>
        </w:rPr>
      </w:pPr>
      <w:r w:rsidRPr="00331E05">
        <w:rPr>
          <w:rFonts w:ascii="Tahoma" w:eastAsia="Calibri" w:hAnsi="Tahoma" w:cs="Tahoma"/>
          <w:lang w:val="en-GB" w:eastAsia="en-US"/>
        </w:rPr>
        <w:t xml:space="preserve">Apart from the hard copy of the documentation, an electronic copy will be submitted as well. Where discrepancies between the dossier submitted in hard copy and the electronic version are identified, the documents in hard copy will have precedence. </w:t>
      </w:r>
    </w:p>
    <w:p w14:paraId="4AA1B027" w14:textId="18B3A594" w:rsidR="004816C1" w:rsidRPr="00331E05" w:rsidRDefault="004816C1" w:rsidP="00331E05">
      <w:pPr>
        <w:pStyle w:val="ab"/>
        <w:numPr>
          <w:ilvl w:val="0"/>
          <w:numId w:val="55"/>
        </w:numPr>
        <w:shd w:val="clear" w:color="auto" w:fill="FFFFFF" w:themeFill="background1"/>
        <w:spacing w:line="360" w:lineRule="auto"/>
        <w:ind w:leftChars="0" w:left="567" w:hanging="567"/>
        <w:jc w:val="both"/>
        <w:rPr>
          <w:rFonts w:ascii="Tahoma" w:eastAsia="Calibri" w:hAnsi="Tahoma" w:cs="Tahoma"/>
          <w:lang w:val="en-GB" w:eastAsia="en-US"/>
        </w:rPr>
      </w:pPr>
      <w:r w:rsidRPr="00331E05">
        <w:rPr>
          <w:rFonts w:ascii="Tahoma" w:eastAsia="Calibri" w:hAnsi="Tahoma" w:cs="Tahoma"/>
          <w:lang w:val="en-GB" w:eastAsia="en-US"/>
        </w:rPr>
        <w:t xml:space="preserve">All pages of the original folder to be clearly and consecutively numbered (i.e. 1 – </w:t>
      </w:r>
      <w:r w:rsidRPr="00331E05">
        <w:rPr>
          <w:rFonts w:ascii="Tahoma" w:eastAsia="Calibri" w:hAnsi="Tahoma" w:cs="Tahoma"/>
          <w:lang w:val="en-GB" w:eastAsia="en-US"/>
        </w:rPr>
        <w:lastRenderedPageBreak/>
        <w:t>200) and the electronic version to be scanned with the same numbering.</w:t>
      </w:r>
    </w:p>
    <w:p w14:paraId="6D0F9EED" w14:textId="15D6BF63" w:rsidR="00193568" w:rsidRPr="00331E05" w:rsidRDefault="00172523" w:rsidP="00283A74">
      <w:pPr>
        <w:pStyle w:val="2"/>
        <w:shd w:val="clear" w:color="auto" w:fill="FFFFFF" w:themeFill="background1"/>
        <w:spacing w:before="0" w:after="0" w:line="360" w:lineRule="auto"/>
        <w:ind w:left="567"/>
        <w:rPr>
          <w:lang w:val="en-GB" w:eastAsia="en-US"/>
        </w:rPr>
      </w:pPr>
      <w:bookmarkStart w:id="42" w:name="_Toc44057245"/>
      <w:r w:rsidRPr="002568F1">
        <w:rPr>
          <w:rFonts w:ascii="Tahoma" w:eastAsia="Times New Roman" w:hAnsi="Tahoma" w:cs="Tahoma"/>
          <w:i w:val="0"/>
          <w:color w:val="244061" w:themeColor="accent1" w:themeShade="80"/>
          <w:u w:val="single"/>
          <w:lang w:val="en-GB" w:eastAsia="en-US"/>
        </w:rPr>
        <w:t>Validity of offers</w:t>
      </w:r>
      <w:bookmarkEnd w:id="42"/>
    </w:p>
    <w:p w14:paraId="0B50E715" w14:textId="77777777" w:rsidR="00833A0F" w:rsidRPr="002568F1" w:rsidRDefault="00833A0F" w:rsidP="00331E05">
      <w:pPr>
        <w:shd w:val="clear" w:color="auto" w:fill="FFFFFF" w:themeFill="background1"/>
        <w:tabs>
          <w:tab w:val="num" w:pos="567"/>
        </w:tabs>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 xml:space="preserve">Offers are valid and binding upon the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s </w:t>
      </w:r>
      <w:r w:rsidR="00B72CCF" w:rsidRPr="002568F1">
        <w:rPr>
          <w:rFonts w:ascii="Tahoma" w:eastAsia="Calibri" w:hAnsi="Tahoma" w:cs="Tahoma"/>
          <w:b/>
          <w:lang w:val="en-GB" w:eastAsia="en-US"/>
        </w:rPr>
        <w:t xml:space="preserve">for </w:t>
      </w:r>
      <w:r w:rsidR="00A14F67" w:rsidRPr="002568F1">
        <w:rPr>
          <w:rFonts w:ascii="Tahoma" w:eastAsia="Calibri" w:hAnsi="Tahoma" w:cs="Tahoma"/>
          <w:b/>
          <w:lang w:val="en-GB" w:eastAsia="en-US"/>
        </w:rPr>
        <w:t>two</w:t>
      </w:r>
      <w:r w:rsidR="006307E3" w:rsidRPr="002568F1">
        <w:rPr>
          <w:rFonts w:ascii="Tahoma" w:eastAsia="Calibri" w:hAnsi="Tahoma" w:cs="Tahoma"/>
          <w:b/>
          <w:lang w:val="en-US" w:eastAsia="en-US"/>
        </w:rPr>
        <w:t xml:space="preserve"> </w:t>
      </w:r>
      <w:r w:rsidR="00B72CCF" w:rsidRPr="002568F1">
        <w:rPr>
          <w:rFonts w:ascii="Tahoma" w:eastAsia="Calibri" w:hAnsi="Tahoma" w:cs="Tahoma"/>
          <w:b/>
          <w:lang w:val="en-GB" w:eastAsia="en-US"/>
        </w:rPr>
        <w:t>(</w:t>
      </w:r>
      <w:r w:rsidR="00A14F67" w:rsidRPr="002568F1">
        <w:rPr>
          <w:rFonts w:ascii="Tahoma" w:eastAsia="Calibri" w:hAnsi="Tahoma" w:cs="Tahoma"/>
          <w:b/>
          <w:lang w:val="en-GB" w:eastAsia="en-US"/>
        </w:rPr>
        <w:t>2</w:t>
      </w:r>
      <w:r w:rsidRPr="002568F1">
        <w:rPr>
          <w:rFonts w:ascii="Tahoma" w:eastAsia="Calibri" w:hAnsi="Tahoma" w:cs="Tahoma"/>
          <w:b/>
          <w:lang w:val="en-GB" w:eastAsia="en-US"/>
        </w:rPr>
        <w:t>) month</w:t>
      </w:r>
      <w:r w:rsidR="00A14F67" w:rsidRPr="002568F1">
        <w:rPr>
          <w:rFonts w:ascii="Tahoma" w:eastAsia="Calibri" w:hAnsi="Tahoma" w:cs="Tahoma"/>
          <w:b/>
          <w:lang w:val="en-GB" w:eastAsia="en-US"/>
        </w:rPr>
        <w:t>s</w:t>
      </w:r>
      <w:r w:rsidRPr="002568F1">
        <w:rPr>
          <w:rFonts w:ascii="Tahoma" w:eastAsia="Calibri" w:hAnsi="Tahoma" w:cs="Tahoma"/>
          <w:lang w:val="en-GB" w:eastAsia="en-US"/>
        </w:rPr>
        <w:t xml:space="preserve"> from the submission deadline date. Any offer which sets forth a term of validity less than the above mentioned is rejected as unacceptable.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s are advised that they may be asked to extend the validity of their proposals by a </w:t>
      </w:r>
      <w:r w:rsidR="00B72CCF" w:rsidRPr="002568F1">
        <w:rPr>
          <w:rFonts w:ascii="Tahoma" w:eastAsia="Calibri" w:hAnsi="Tahoma" w:cs="Tahoma"/>
          <w:b/>
          <w:lang w:val="en-GB" w:eastAsia="en-US"/>
        </w:rPr>
        <w:t>further two (2</w:t>
      </w:r>
      <w:r w:rsidRPr="002568F1">
        <w:rPr>
          <w:rFonts w:ascii="Tahoma" w:eastAsia="Calibri" w:hAnsi="Tahoma" w:cs="Tahoma"/>
          <w:b/>
          <w:lang w:val="en-GB" w:eastAsia="en-US"/>
        </w:rPr>
        <w:t>) months</w:t>
      </w:r>
      <w:r w:rsidRPr="002568F1">
        <w:rPr>
          <w:rFonts w:ascii="Tahoma" w:eastAsia="Calibri" w:hAnsi="Tahoma" w:cs="Tahoma"/>
          <w:lang w:val="en-GB" w:eastAsia="en-US"/>
        </w:rPr>
        <w:t>.</w:t>
      </w:r>
    </w:p>
    <w:p w14:paraId="39BDC335" w14:textId="77777777" w:rsidR="00172523" w:rsidRPr="002568F1" w:rsidRDefault="00172523" w:rsidP="00331E05">
      <w:pPr>
        <w:shd w:val="clear" w:color="auto" w:fill="FFFFFF" w:themeFill="background1"/>
        <w:tabs>
          <w:tab w:val="num" w:pos="567"/>
        </w:tabs>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It is at PPA’s sole discretion to cancel the whole bidding process</w:t>
      </w:r>
      <w:r w:rsidR="00EA06ED" w:rsidRPr="002568F1">
        <w:rPr>
          <w:rFonts w:ascii="Tahoma" w:eastAsia="Calibri" w:hAnsi="Tahoma" w:cs="Tahoma"/>
          <w:lang w:val="en-GB" w:eastAsia="en-US"/>
        </w:rPr>
        <w:t xml:space="preserve"> at any stage</w:t>
      </w:r>
      <w:r w:rsidRPr="002568F1">
        <w:rPr>
          <w:rFonts w:ascii="Tahoma" w:eastAsia="Calibri" w:hAnsi="Tahoma" w:cs="Tahoma"/>
          <w:lang w:val="en-GB" w:eastAsia="en-US"/>
        </w:rPr>
        <w:t>. No compensation will be paid to the bidders under this circumstance.</w:t>
      </w:r>
    </w:p>
    <w:p w14:paraId="3FF69308" w14:textId="77777777" w:rsidR="00193568" w:rsidRPr="002568F1" w:rsidRDefault="00193568" w:rsidP="00331E05">
      <w:pPr>
        <w:shd w:val="clear" w:color="auto" w:fill="FFFFFF" w:themeFill="background1"/>
        <w:tabs>
          <w:tab w:val="num" w:pos="567"/>
        </w:tabs>
        <w:spacing w:line="360" w:lineRule="auto"/>
        <w:ind w:left="567"/>
        <w:jc w:val="both"/>
        <w:rPr>
          <w:rFonts w:ascii="Tahoma" w:eastAsia="Calibri" w:hAnsi="Tahoma" w:cs="Tahoma"/>
          <w:lang w:val="en-GB" w:eastAsia="en-US"/>
        </w:rPr>
      </w:pPr>
    </w:p>
    <w:p w14:paraId="76C465B1" w14:textId="70C91DE1" w:rsidR="00193568" w:rsidRPr="00F95BFE" w:rsidRDefault="00172523" w:rsidP="00F95BFE">
      <w:pPr>
        <w:pStyle w:val="ab"/>
        <w:numPr>
          <w:ilvl w:val="0"/>
          <w:numId w:val="56"/>
        </w:numPr>
        <w:shd w:val="clear" w:color="auto" w:fill="FFFFFF" w:themeFill="background1"/>
        <w:spacing w:line="360" w:lineRule="auto"/>
        <w:ind w:leftChars="0"/>
        <w:jc w:val="both"/>
        <w:rPr>
          <w:rFonts w:ascii="Tahoma" w:eastAsia="Calibri" w:hAnsi="Tahoma" w:cs="Tahoma"/>
          <w:lang w:val="en-GB" w:eastAsia="en-US"/>
        </w:rPr>
      </w:pPr>
      <w:r w:rsidRPr="00F95BFE">
        <w:rPr>
          <w:rFonts w:ascii="Tahoma" w:eastAsia="Calibri" w:hAnsi="Tahoma" w:cs="Tahoma"/>
          <w:lang w:val="en-GB" w:eastAsia="en-US"/>
        </w:rPr>
        <w:t>True and Correct statements</w:t>
      </w:r>
    </w:p>
    <w:p w14:paraId="38BAC94B" w14:textId="77777777" w:rsidR="00F95BFE" w:rsidRPr="00F95BFE" w:rsidRDefault="00F95BFE" w:rsidP="00F95BFE">
      <w:pPr>
        <w:shd w:val="clear" w:color="auto" w:fill="FFFFFF" w:themeFill="background1"/>
        <w:spacing w:line="360" w:lineRule="auto"/>
        <w:ind w:left="993"/>
        <w:jc w:val="both"/>
        <w:rPr>
          <w:rFonts w:ascii="Tahoma" w:eastAsia="Calibri" w:hAnsi="Tahoma" w:cs="Tahoma"/>
          <w:lang w:val="en-GB" w:eastAsia="en-US"/>
        </w:rPr>
      </w:pPr>
    </w:p>
    <w:p w14:paraId="6E9D3332" w14:textId="65D31825" w:rsidR="00193568" w:rsidRPr="002568F1" w:rsidRDefault="00172523" w:rsidP="00F95BFE">
      <w:pPr>
        <w:shd w:val="clear" w:color="auto" w:fill="FFFFFF" w:themeFill="background1"/>
        <w:spacing w:line="360" w:lineRule="auto"/>
        <w:ind w:left="993"/>
        <w:jc w:val="both"/>
        <w:rPr>
          <w:rFonts w:ascii="Tahoma" w:eastAsia="Calibri" w:hAnsi="Tahoma" w:cs="Tahoma"/>
          <w:lang w:val="en-GB" w:eastAsia="en-US"/>
        </w:rPr>
      </w:pPr>
      <w:r w:rsidRPr="002568F1">
        <w:rPr>
          <w:rFonts w:ascii="Tahoma" w:eastAsia="Calibri" w:hAnsi="Tahoma" w:cs="Tahoma"/>
          <w:lang w:val="en-GB" w:eastAsia="en-US"/>
        </w:rPr>
        <w:t xml:space="preserve">Each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 understands th</w:t>
      </w:r>
      <w:r w:rsidR="00E25724" w:rsidRPr="002568F1">
        <w:rPr>
          <w:rFonts w:ascii="Tahoma" w:eastAsia="Calibri" w:hAnsi="Tahoma" w:cs="Tahoma"/>
          <w:lang w:val="en-GB" w:eastAsia="en-US"/>
        </w:rPr>
        <w:t>at the information contained in</w:t>
      </w:r>
      <w:r w:rsidR="0050519F" w:rsidRPr="002568F1">
        <w:rPr>
          <w:rFonts w:ascii="Tahoma" w:eastAsia="Calibri" w:hAnsi="Tahoma" w:cs="Tahoma"/>
          <w:lang w:val="en-GB" w:eastAsia="en-US"/>
        </w:rPr>
        <w:t xml:space="preserve"> their O</w:t>
      </w:r>
      <w:r w:rsidR="003F1213" w:rsidRPr="002568F1">
        <w:rPr>
          <w:rFonts w:ascii="Tahoma" w:eastAsia="Calibri" w:hAnsi="Tahoma" w:cs="Tahoma"/>
          <w:lang w:val="en-GB" w:eastAsia="en-US"/>
        </w:rPr>
        <w:t>ffer</w:t>
      </w:r>
      <w:r w:rsidRPr="002568F1">
        <w:rPr>
          <w:rFonts w:ascii="Tahoma" w:eastAsia="Calibri" w:hAnsi="Tahoma" w:cs="Tahoma"/>
          <w:lang w:val="en-GB" w:eastAsia="en-US"/>
        </w:rPr>
        <w:t xml:space="preserve"> will be relied upon by PPA in making its decision with respect to the award of the </w:t>
      </w:r>
      <w:r w:rsidR="00550E28" w:rsidRPr="002568F1">
        <w:rPr>
          <w:rFonts w:ascii="Tahoma" w:eastAsia="Calibri" w:hAnsi="Tahoma" w:cs="Tahoma"/>
          <w:lang w:val="en-GB" w:eastAsia="en-US"/>
        </w:rPr>
        <w:t>c</w:t>
      </w:r>
      <w:r w:rsidRPr="002568F1">
        <w:rPr>
          <w:rFonts w:ascii="Tahoma" w:eastAsia="Calibri" w:hAnsi="Tahoma" w:cs="Tahoma"/>
          <w:lang w:val="en-GB" w:eastAsia="en-US"/>
        </w:rPr>
        <w:t xml:space="preserve">ontract and such information is expressly warranted by the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 to be true and correct. Furthermore, each </w:t>
      </w:r>
      <w:r w:rsidR="00B731BE" w:rsidRPr="002568F1">
        <w:rPr>
          <w:rFonts w:ascii="Tahoma" w:eastAsia="Calibri" w:hAnsi="Tahoma" w:cs="Tahoma"/>
          <w:lang w:val="en-GB" w:eastAsia="en-US"/>
        </w:rPr>
        <w:t>Candidate</w:t>
      </w:r>
      <w:r w:rsidR="004A762B" w:rsidRPr="002568F1">
        <w:rPr>
          <w:rFonts w:ascii="Tahoma" w:eastAsia="Calibri" w:hAnsi="Tahoma" w:cs="Tahoma"/>
          <w:lang w:val="en-GB" w:eastAsia="en-US"/>
        </w:rPr>
        <w:t xml:space="preserve"> </w:t>
      </w:r>
      <w:r w:rsidRPr="002568F1">
        <w:rPr>
          <w:rFonts w:ascii="Tahoma" w:eastAsia="Calibri" w:hAnsi="Tahoma" w:cs="Tahoma"/>
          <w:lang w:val="en-GB" w:eastAsia="en-US"/>
        </w:rPr>
        <w:t xml:space="preserve">will furnish such supporting and confirming information, prior to the award of the </w:t>
      </w:r>
      <w:r w:rsidR="003F1213" w:rsidRPr="002568F1">
        <w:rPr>
          <w:rFonts w:ascii="Tahoma" w:eastAsia="Calibri" w:hAnsi="Tahoma" w:cs="Tahoma"/>
          <w:lang w:val="en-GB" w:eastAsia="en-US"/>
        </w:rPr>
        <w:t>contract</w:t>
      </w:r>
      <w:r w:rsidRPr="002568F1">
        <w:rPr>
          <w:rFonts w:ascii="Tahoma" w:eastAsia="Calibri" w:hAnsi="Tahoma" w:cs="Tahoma"/>
          <w:lang w:val="en-GB" w:eastAsia="en-US"/>
        </w:rPr>
        <w:t xml:space="preserve">, as may be reasonably requested by PPA. </w:t>
      </w:r>
    </w:p>
    <w:p w14:paraId="1FC1FCE7" w14:textId="77777777" w:rsidR="00193568" w:rsidRPr="002568F1" w:rsidRDefault="00172523" w:rsidP="00331E05">
      <w:pPr>
        <w:shd w:val="clear" w:color="auto" w:fill="FFFFFF" w:themeFill="background1"/>
        <w:spacing w:line="360" w:lineRule="auto"/>
        <w:ind w:left="993"/>
        <w:jc w:val="both"/>
        <w:rPr>
          <w:rFonts w:ascii="Tahoma" w:eastAsia="Calibri" w:hAnsi="Tahoma" w:cs="Tahoma"/>
          <w:lang w:val="en-GB" w:eastAsia="en-US"/>
        </w:rPr>
      </w:pPr>
      <w:r w:rsidRPr="002568F1">
        <w:rPr>
          <w:rFonts w:ascii="Tahoma" w:eastAsia="Calibri" w:hAnsi="Tahoma" w:cs="Tahoma"/>
          <w:lang w:val="en-GB" w:eastAsia="en-US"/>
        </w:rPr>
        <w:t>(ii)</w:t>
      </w:r>
      <w:r w:rsidRPr="002568F1">
        <w:rPr>
          <w:rFonts w:ascii="Tahoma" w:eastAsia="Calibri" w:hAnsi="Tahoma" w:cs="Tahoma"/>
          <w:lang w:val="en-GB" w:eastAsia="en-US"/>
        </w:rPr>
        <w:tab/>
        <w:t>Reasons for rejecting a</w:t>
      </w:r>
      <w:r w:rsidR="003F1213" w:rsidRPr="002568F1">
        <w:rPr>
          <w:rFonts w:ascii="Tahoma" w:eastAsia="Calibri" w:hAnsi="Tahoma" w:cs="Tahoma"/>
          <w:lang w:val="en-GB" w:eastAsia="en-US"/>
        </w:rPr>
        <w:t xml:space="preserve">n </w:t>
      </w:r>
      <w:r w:rsidR="0050519F" w:rsidRPr="002568F1">
        <w:rPr>
          <w:rFonts w:ascii="Tahoma" w:eastAsia="Calibri" w:hAnsi="Tahoma" w:cs="Tahoma"/>
          <w:lang w:val="en-GB" w:eastAsia="en-US"/>
        </w:rPr>
        <w:t>O</w:t>
      </w:r>
      <w:r w:rsidR="003F1213" w:rsidRPr="002568F1">
        <w:rPr>
          <w:rFonts w:ascii="Tahoma" w:eastAsia="Calibri" w:hAnsi="Tahoma" w:cs="Tahoma"/>
          <w:lang w:val="en-GB" w:eastAsia="en-US"/>
        </w:rPr>
        <w:t>ffer</w:t>
      </w:r>
      <w:r w:rsidRPr="002568F1">
        <w:rPr>
          <w:rFonts w:ascii="Tahoma" w:eastAsia="Calibri" w:hAnsi="Tahoma" w:cs="Tahoma"/>
          <w:lang w:val="en-GB" w:eastAsia="en-US"/>
        </w:rPr>
        <w:t xml:space="preserve"> </w:t>
      </w:r>
      <w:r w:rsidR="00904AFD" w:rsidRPr="002568F1">
        <w:rPr>
          <w:rFonts w:ascii="Tahoma" w:eastAsia="Calibri" w:hAnsi="Tahoma" w:cs="Tahoma"/>
          <w:lang w:val="en-GB" w:eastAsia="en-US"/>
        </w:rPr>
        <w:t xml:space="preserve">shall </w:t>
      </w:r>
      <w:r w:rsidRPr="002568F1">
        <w:rPr>
          <w:rFonts w:ascii="Tahoma" w:eastAsia="Calibri" w:hAnsi="Tahoma" w:cs="Tahoma"/>
          <w:lang w:val="en-GB" w:eastAsia="en-US"/>
        </w:rPr>
        <w:t>include (but are not limited to):</w:t>
      </w:r>
    </w:p>
    <w:p w14:paraId="700FE795" w14:textId="77777777" w:rsidR="00E364C2" w:rsidRPr="002568F1" w:rsidRDefault="00172523" w:rsidP="00331E05">
      <w:pPr>
        <w:pStyle w:val="ab"/>
        <w:numPr>
          <w:ilvl w:val="0"/>
          <w:numId w:val="16"/>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 xml:space="preserve">If any information provided by the </w:t>
      </w:r>
      <w:r w:rsidR="00AE4F74" w:rsidRPr="002568F1">
        <w:rPr>
          <w:rFonts w:ascii="Tahoma" w:eastAsia="Calibri" w:hAnsi="Tahoma" w:cs="Tahoma"/>
          <w:szCs w:val="24"/>
          <w:lang w:val="en-GB" w:eastAsia="en-US"/>
        </w:rPr>
        <w:t>C</w:t>
      </w:r>
      <w:r w:rsidR="00B731BE" w:rsidRPr="002568F1">
        <w:rPr>
          <w:rFonts w:ascii="Tahoma" w:eastAsia="Calibri" w:hAnsi="Tahoma" w:cs="Tahoma"/>
          <w:szCs w:val="24"/>
          <w:lang w:val="en-GB" w:eastAsia="en-US"/>
        </w:rPr>
        <w:t>andidate</w:t>
      </w:r>
      <w:r w:rsidRPr="002568F1">
        <w:rPr>
          <w:rFonts w:ascii="Tahoma" w:eastAsia="Calibri" w:hAnsi="Tahoma" w:cs="Tahoma"/>
          <w:szCs w:val="24"/>
          <w:lang w:val="en-GB" w:eastAsia="en-US"/>
        </w:rPr>
        <w:t xml:space="preserve"> is found to be </w:t>
      </w:r>
      <w:r w:rsidR="003F1213" w:rsidRPr="002568F1">
        <w:rPr>
          <w:rFonts w:ascii="Tahoma" w:eastAsia="Calibri" w:hAnsi="Tahoma" w:cs="Tahoma"/>
          <w:szCs w:val="24"/>
          <w:lang w:val="en-GB" w:eastAsia="en-US"/>
        </w:rPr>
        <w:t>incorrect</w:t>
      </w:r>
      <w:r w:rsidR="00E364C2" w:rsidRPr="002568F1">
        <w:rPr>
          <w:rFonts w:ascii="Tahoma" w:eastAsia="Calibri" w:hAnsi="Tahoma" w:cs="Tahoma"/>
          <w:szCs w:val="24"/>
          <w:lang w:val="en-GB" w:eastAsia="en-US"/>
        </w:rPr>
        <w:t>.</w:t>
      </w:r>
    </w:p>
    <w:p w14:paraId="2D342BC7" w14:textId="77777777" w:rsidR="00172523" w:rsidRPr="002568F1" w:rsidRDefault="00E364C2" w:rsidP="00331E05">
      <w:pPr>
        <w:pStyle w:val="ab"/>
        <w:numPr>
          <w:ilvl w:val="0"/>
          <w:numId w:val="16"/>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I</w:t>
      </w:r>
      <w:r w:rsidR="00042691" w:rsidRPr="002568F1">
        <w:rPr>
          <w:rFonts w:ascii="Tahoma" w:eastAsia="Calibri" w:hAnsi="Tahoma" w:cs="Tahoma"/>
          <w:szCs w:val="24"/>
          <w:lang w:val="en-GB" w:eastAsia="en-US"/>
        </w:rPr>
        <w:t>f the</w:t>
      </w:r>
      <w:r w:rsidR="004A762B" w:rsidRPr="002568F1">
        <w:rPr>
          <w:rFonts w:ascii="Tahoma" w:eastAsia="Calibri" w:hAnsi="Tahoma" w:cs="Tahoma"/>
          <w:szCs w:val="24"/>
          <w:lang w:val="en-GB" w:eastAsia="en-US"/>
        </w:rPr>
        <w:t xml:space="preserve"> </w:t>
      </w:r>
      <w:r w:rsidR="00B731BE" w:rsidRPr="002568F1">
        <w:rPr>
          <w:rFonts w:ascii="Tahoma" w:eastAsia="Calibri" w:hAnsi="Tahoma" w:cs="Tahoma"/>
          <w:szCs w:val="24"/>
          <w:lang w:val="en-GB" w:eastAsia="en-US"/>
        </w:rPr>
        <w:t>Candidate</w:t>
      </w:r>
      <w:r w:rsidR="00172523" w:rsidRPr="002568F1">
        <w:rPr>
          <w:rFonts w:ascii="Tahoma" w:eastAsia="Calibri" w:hAnsi="Tahoma" w:cs="Tahoma"/>
          <w:szCs w:val="24"/>
          <w:lang w:val="en-GB" w:eastAsia="en-US"/>
        </w:rPr>
        <w:t xml:space="preserve"> fails to verify any information provided in the </w:t>
      </w:r>
      <w:r w:rsidR="00B96E85" w:rsidRPr="002568F1">
        <w:rPr>
          <w:rFonts w:ascii="Tahoma" w:eastAsia="Calibri" w:hAnsi="Tahoma" w:cs="Tahoma"/>
          <w:szCs w:val="24"/>
          <w:lang w:val="en-GB" w:eastAsia="en-US"/>
        </w:rPr>
        <w:t xml:space="preserve">Offer </w:t>
      </w:r>
      <w:r w:rsidR="00172523" w:rsidRPr="002568F1">
        <w:rPr>
          <w:rFonts w:ascii="Tahoma" w:eastAsia="Calibri" w:hAnsi="Tahoma" w:cs="Tahoma"/>
          <w:szCs w:val="24"/>
          <w:lang w:val="en-GB" w:eastAsia="en-US"/>
        </w:rPr>
        <w:t>in response to PPA’s request.</w:t>
      </w:r>
    </w:p>
    <w:p w14:paraId="45803374" w14:textId="77777777" w:rsidR="00E364C2" w:rsidRPr="002568F1" w:rsidRDefault="00E364C2" w:rsidP="00331E05">
      <w:pPr>
        <w:pStyle w:val="ab"/>
        <w:numPr>
          <w:ilvl w:val="0"/>
          <w:numId w:val="16"/>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If minimum technical requirements are not met.</w:t>
      </w:r>
    </w:p>
    <w:p w14:paraId="6242D1E3" w14:textId="77777777" w:rsidR="00C97BC5" w:rsidRPr="002568F1" w:rsidRDefault="00042691" w:rsidP="00331E05">
      <w:pPr>
        <w:pStyle w:val="ab"/>
        <w:numPr>
          <w:ilvl w:val="0"/>
          <w:numId w:val="16"/>
        </w:numPr>
        <w:shd w:val="clear" w:color="auto" w:fill="FFFFFF" w:themeFill="background1"/>
        <w:spacing w:line="360" w:lineRule="auto"/>
        <w:ind w:leftChars="0"/>
        <w:jc w:val="both"/>
        <w:rPr>
          <w:rFonts w:ascii="Tahoma" w:eastAsia="Calibri" w:hAnsi="Tahoma" w:cs="Tahoma"/>
          <w:color w:val="000000" w:themeColor="text1"/>
          <w:szCs w:val="24"/>
          <w:lang w:val="en-GB" w:eastAsia="en-US"/>
        </w:rPr>
      </w:pPr>
      <w:r w:rsidRPr="002568F1">
        <w:rPr>
          <w:rFonts w:ascii="Tahoma" w:eastAsia="Calibri" w:hAnsi="Tahoma" w:cs="Tahoma"/>
          <w:color w:val="000000" w:themeColor="text1"/>
          <w:szCs w:val="24"/>
          <w:lang w:val="en-GB" w:eastAsia="en-US"/>
        </w:rPr>
        <w:t>If participating supporting document</w:t>
      </w:r>
      <w:r w:rsidR="00C97BC5" w:rsidRPr="002568F1">
        <w:rPr>
          <w:rFonts w:ascii="Tahoma" w:eastAsia="Calibri" w:hAnsi="Tahoma" w:cs="Tahoma"/>
          <w:color w:val="000000" w:themeColor="text1"/>
          <w:szCs w:val="24"/>
          <w:lang w:val="en-GB" w:eastAsia="en-US"/>
        </w:rPr>
        <w:t>s are not accordingly submitted</w:t>
      </w:r>
    </w:p>
    <w:p w14:paraId="387AEF1F" w14:textId="77777777" w:rsidR="00042691" w:rsidRPr="002568F1" w:rsidRDefault="00C97BC5" w:rsidP="00331E05">
      <w:pPr>
        <w:pStyle w:val="ab"/>
        <w:shd w:val="clear" w:color="auto" w:fill="FFFFFF" w:themeFill="background1"/>
        <w:spacing w:line="360" w:lineRule="auto"/>
        <w:ind w:leftChars="0" w:left="1713"/>
        <w:jc w:val="both"/>
        <w:rPr>
          <w:rFonts w:ascii="Tahoma" w:eastAsia="Calibri" w:hAnsi="Tahoma" w:cs="Tahoma"/>
          <w:color w:val="000000" w:themeColor="text1"/>
          <w:szCs w:val="24"/>
          <w:lang w:val="en-GB" w:eastAsia="en-US"/>
        </w:rPr>
      </w:pPr>
      <w:r w:rsidRPr="002568F1">
        <w:rPr>
          <w:rFonts w:ascii="Tahoma" w:eastAsia="Calibri" w:hAnsi="Tahoma" w:cs="Tahoma"/>
          <w:color w:val="000000" w:themeColor="text1"/>
          <w:szCs w:val="24"/>
          <w:lang w:val="en-GB" w:eastAsia="en-US"/>
        </w:rPr>
        <w:t>(In case the submitted participating supporting documents are not adequate for the evaluation of offer, clarifications may be requested by PPA).</w:t>
      </w:r>
    </w:p>
    <w:p w14:paraId="5F344330" w14:textId="77777777" w:rsidR="00E364C2" w:rsidRDefault="00E364C2" w:rsidP="00331E05">
      <w:pPr>
        <w:pStyle w:val="ab"/>
        <w:numPr>
          <w:ilvl w:val="0"/>
          <w:numId w:val="16"/>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 xml:space="preserve">If </w:t>
      </w:r>
      <w:r w:rsidR="00E46A58" w:rsidRPr="002568F1">
        <w:rPr>
          <w:rFonts w:ascii="Tahoma" w:eastAsia="Calibri" w:hAnsi="Tahoma" w:cs="Tahoma"/>
          <w:szCs w:val="24"/>
          <w:lang w:eastAsia="en-US"/>
        </w:rPr>
        <w:t xml:space="preserve">Call </w:t>
      </w:r>
      <w:r w:rsidR="00BB5511" w:rsidRPr="002568F1">
        <w:rPr>
          <w:rFonts w:ascii="Tahoma" w:eastAsia="Calibri" w:hAnsi="Tahoma" w:cs="Tahoma"/>
          <w:szCs w:val="24"/>
          <w:lang w:val="en-GB" w:eastAsia="en-US"/>
        </w:rPr>
        <w:t>terms</w:t>
      </w:r>
      <w:r w:rsidRPr="002568F1">
        <w:rPr>
          <w:rFonts w:ascii="Tahoma" w:eastAsia="Calibri" w:hAnsi="Tahoma" w:cs="Tahoma"/>
          <w:szCs w:val="24"/>
          <w:lang w:val="en-GB" w:eastAsia="en-US"/>
        </w:rPr>
        <w:t xml:space="preserve"> are not followed.</w:t>
      </w:r>
    </w:p>
    <w:p w14:paraId="32363B94" w14:textId="178B66AD" w:rsidR="00F95BFE" w:rsidRDefault="00F95BFE" w:rsidP="00F95BFE">
      <w:pPr>
        <w:pStyle w:val="ab"/>
        <w:numPr>
          <w:ilvl w:val="0"/>
          <w:numId w:val="16"/>
        </w:numPr>
        <w:shd w:val="clear" w:color="auto" w:fill="FFFFFF" w:themeFill="background1"/>
        <w:spacing w:line="360" w:lineRule="auto"/>
        <w:ind w:leftChars="0"/>
        <w:jc w:val="both"/>
        <w:rPr>
          <w:rFonts w:ascii="Tahoma" w:eastAsia="Calibri" w:hAnsi="Tahoma" w:cs="Tahoma"/>
          <w:szCs w:val="24"/>
          <w:lang w:val="en-GB" w:eastAsia="en-US"/>
        </w:rPr>
      </w:pPr>
      <w:r w:rsidRPr="00F95BFE">
        <w:rPr>
          <w:rFonts w:ascii="Tahoma" w:eastAsia="Calibri" w:hAnsi="Tahoma" w:cs="Tahoma"/>
          <w:szCs w:val="24"/>
          <w:lang w:val="en-GB" w:eastAsia="en-US"/>
        </w:rPr>
        <w:t>If the same Candidate submits more than one Offer.</w:t>
      </w:r>
    </w:p>
    <w:p w14:paraId="47A4BEB5" w14:textId="77777777" w:rsidR="00F95BFE" w:rsidRPr="00F95BFE" w:rsidRDefault="00F95BFE" w:rsidP="00F95BFE">
      <w:pPr>
        <w:shd w:val="clear" w:color="auto" w:fill="FFFFFF" w:themeFill="background1"/>
        <w:spacing w:line="360" w:lineRule="auto"/>
        <w:ind w:left="1353"/>
        <w:jc w:val="both"/>
        <w:rPr>
          <w:rFonts w:ascii="Tahoma" w:eastAsia="Calibri" w:hAnsi="Tahoma" w:cs="Tahoma"/>
          <w:lang w:val="en-GB" w:eastAsia="en-US"/>
        </w:rPr>
      </w:pPr>
    </w:p>
    <w:p w14:paraId="470021FD" w14:textId="1F2FB5DF" w:rsidR="003667F0" w:rsidRPr="00331E05" w:rsidRDefault="00B163CD" w:rsidP="00283A74">
      <w:pPr>
        <w:pageBreakBefore/>
        <w:pBdr>
          <w:bottom w:val="single" w:sz="12" w:space="0" w:color="2F5496"/>
        </w:pBdr>
        <w:shd w:val="clear" w:color="auto" w:fill="FFFFFF" w:themeFill="background1"/>
        <w:tabs>
          <w:tab w:val="num" w:pos="567"/>
        </w:tabs>
        <w:spacing w:line="360" w:lineRule="auto"/>
        <w:ind w:left="567"/>
        <w:outlineLvl w:val="0"/>
        <w:rPr>
          <w:rFonts w:ascii="Tahoma" w:eastAsia="Times New Roman" w:hAnsi="Tahoma" w:cs="Tahoma"/>
          <w:b/>
          <w:bCs/>
          <w:caps/>
          <w:lang w:val="en-US" w:eastAsia="en-US" w:bidi="en-US"/>
        </w:rPr>
      </w:pPr>
      <w:bookmarkStart w:id="43" w:name="_Toc44057246"/>
      <w:bookmarkStart w:id="44" w:name="_Toc12016044"/>
      <w:bookmarkStart w:id="45" w:name="_Toc492502483"/>
      <w:r w:rsidRPr="002568F1">
        <w:rPr>
          <w:rFonts w:ascii="Tahoma" w:eastAsia="Times New Roman" w:hAnsi="Tahoma" w:cs="Tahoma"/>
          <w:b/>
          <w:bCs/>
          <w:caps/>
          <w:lang w:val="en-US" w:eastAsia="en-US" w:bidi="en-US"/>
        </w:rPr>
        <w:lastRenderedPageBreak/>
        <w:t xml:space="preserve">5. </w:t>
      </w:r>
      <w:r w:rsidR="003667F0" w:rsidRPr="00331E05">
        <w:rPr>
          <w:rFonts w:ascii="Tahoma" w:eastAsia="Times New Roman" w:hAnsi="Tahoma" w:cs="Tahoma"/>
          <w:b/>
          <w:bCs/>
          <w:caps/>
          <w:lang w:val="en-US" w:eastAsia="en-US" w:bidi="en-US"/>
        </w:rPr>
        <w:t>Prequalification criteria</w:t>
      </w:r>
      <w:bookmarkEnd w:id="43"/>
      <w:r w:rsidR="003667F0" w:rsidRPr="00331E05">
        <w:rPr>
          <w:rFonts w:ascii="Tahoma" w:eastAsia="Times New Roman" w:hAnsi="Tahoma" w:cs="Tahoma"/>
          <w:b/>
          <w:bCs/>
          <w:caps/>
          <w:lang w:val="en-US" w:eastAsia="en-US" w:bidi="en-US"/>
        </w:rPr>
        <w:t xml:space="preserve"> </w:t>
      </w:r>
      <w:bookmarkEnd w:id="44"/>
    </w:p>
    <w:p w14:paraId="7EE8F60D" w14:textId="199D2CC6" w:rsidR="003667F0" w:rsidRPr="00331E05" w:rsidRDefault="003667F0" w:rsidP="00283A74">
      <w:pPr>
        <w:shd w:val="clear" w:color="auto" w:fill="FFFFFF" w:themeFill="background1"/>
        <w:spacing w:line="360" w:lineRule="auto"/>
        <w:jc w:val="both"/>
        <w:outlineLvl w:val="1"/>
        <w:rPr>
          <w:rFonts w:ascii="Tahoma" w:eastAsia="Times New Roman" w:hAnsi="Tahoma" w:cs="Tahoma"/>
          <w:i/>
          <w:color w:val="244061" w:themeColor="accent1" w:themeShade="80"/>
          <w:u w:val="single"/>
          <w:lang w:val="en-GB" w:eastAsia="en-US"/>
        </w:rPr>
      </w:pPr>
    </w:p>
    <w:tbl>
      <w:tblPr>
        <w:tblW w:w="10839" w:type="dxa"/>
        <w:tblInd w:w="-651" w:type="dxa"/>
        <w:tblLook w:val="04A0" w:firstRow="1" w:lastRow="0" w:firstColumn="1" w:lastColumn="0" w:noHBand="0" w:noVBand="1"/>
      </w:tblPr>
      <w:tblGrid>
        <w:gridCol w:w="10839"/>
      </w:tblGrid>
      <w:tr w:rsidR="003667F0" w:rsidRPr="00FF27FC" w14:paraId="7E9FB5C9" w14:textId="77777777" w:rsidTr="003667F0">
        <w:trPr>
          <w:trHeight w:val="300"/>
        </w:trPr>
        <w:tc>
          <w:tcPr>
            <w:tcW w:w="10839" w:type="dxa"/>
            <w:tcBorders>
              <w:top w:val="nil"/>
              <w:left w:val="nil"/>
              <w:bottom w:val="nil"/>
              <w:right w:val="nil"/>
            </w:tcBorders>
            <w:shd w:val="clear" w:color="auto" w:fill="auto"/>
            <w:noWrap/>
            <w:vAlign w:val="bottom"/>
            <w:hideMark/>
          </w:tcPr>
          <w:p w14:paraId="4A345B6A" w14:textId="42ED8121" w:rsidR="003667F0" w:rsidRPr="00331E05" w:rsidRDefault="003667F0" w:rsidP="00331E05">
            <w:pPr>
              <w:shd w:val="clear" w:color="auto" w:fill="FFFFFF" w:themeFill="background1"/>
              <w:spacing w:line="360" w:lineRule="auto"/>
              <w:jc w:val="both"/>
              <w:rPr>
                <w:rFonts w:ascii="Tahoma" w:eastAsia="Calibri" w:hAnsi="Tahoma" w:cs="Tahoma"/>
                <w:noProof/>
                <w:lang w:val="en-GB" w:eastAsia="en-US"/>
              </w:rPr>
            </w:pPr>
            <w:r w:rsidRPr="00331E05">
              <w:rPr>
                <w:rFonts w:ascii="Tahoma" w:eastAsia="Calibri" w:hAnsi="Tahoma" w:cs="Tahoma"/>
                <w:noProof/>
                <w:lang w:val="en-GB" w:eastAsia="en-US"/>
              </w:rPr>
              <w:t xml:space="preserve">Each </w:t>
            </w:r>
            <w:r w:rsidR="00B731BE" w:rsidRPr="00331E05">
              <w:rPr>
                <w:rFonts w:ascii="Tahoma" w:eastAsia="Calibri" w:hAnsi="Tahoma" w:cs="Tahoma"/>
                <w:noProof/>
                <w:lang w:val="en-GB" w:eastAsia="en-US"/>
              </w:rPr>
              <w:t>Candidate</w:t>
            </w:r>
            <w:r w:rsidRPr="00331E05">
              <w:rPr>
                <w:rFonts w:ascii="Tahoma" w:eastAsia="Calibri" w:hAnsi="Tahoma" w:cs="Tahoma"/>
                <w:noProof/>
                <w:lang w:val="en-GB" w:eastAsia="en-US"/>
              </w:rPr>
              <w:t xml:space="preserve"> is obliged, upon penalty of disqualification for that tender procedure, to fulfill the following prequalification criteria.</w:t>
            </w:r>
            <w:bookmarkStart w:id="46" w:name="_Ref487356811"/>
          </w:p>
          <w:p w14:paraId="55A3D3BD" w14:textId="7F478988" w:rsidR="003667F0" w:rsidRPr="00331E05" w:rsidRDefault="00B00945" w:rsidP="00331E05">
            <w:pPr>
              <w:shd w:val="clear" w:color="auto" w:fill="FFFFFF" w:themeFill="background1"/>
              <w:suppressAutoHyphens/>
              <w:overflowPunct w:val="0"/>
              <w:autoSpaceDE w:val="0"/>
              <w:spacing w:before="120" w:line="360" w:lineRule="auto"/>
              <w:jc w:val="both"/>
              <w:textAlignment w:val="baseline"/>
              <w:rPr>
                <w:rFonts w:ascii="Tahoma" w:hAnsi="Tahoma" w:cs="Tahoma"/>
                <w:b/>
                <w:u w:val="single"/>
                <w:lang w:val="en-US"/>
              </w:rPr>
            </w:pPr>
            <w:r w:rsidRPr="00331E05">
              <w:rPr>
                <w:rFonts w:ascii="Tahoma" w:eastAsia="Times New Roman" w:hAnsi="Tahoma" w:cs="Tahoma"/>
                <w:i/>
                <w:color w:val="244061" w:themeColor="accent1" w:themeShade="80"/>
                <w:u w:val="single"/>
                <w:lang w:val="en-GB" w:eastAsia="en-US"/>
              </w:rPr>
              <w:t>5.1</w:t>
            </w:r>
            <w:r w:rsidR="00CF6292" w:rsidRPr="00331E05">
              <w:rPr>
                <w:rFonts w:ascii="Tahoma" w:eastAsia="Times New Roman" w:hAnsi="Tahoma" w:cs="Tahoma"/>
                <w:i/>
                <w:color w:val="244061" w:themeColor="accent1" w:themeShade="80"/>
                <w:u w:val="single"/>
                <w:lang w:val="en-GB" w:eastAsia="en-US"/>
              </w:rPr>
              <w:t xml:space="preserve"> </w:t>
            </w:r>
            <w:r w:rsidRPr="00331E05">
              <w:rPr>
                <w:rFonts w:ascii="Tahoma" w:eastAsia="Times New Roman" w:hAnsi="Tahoma" w:cs="Tahoma"/>
                <w:i/>
                <w:color w:val="244061" w:themeColor="accent1" w:themeShade="80"/>
                <w:u w:val="single"/>
                <w:lang w:val="en-GB" w:eastAsia="en-US"/>
              </w:rPr>
              <w:t xml:space="preserve"> </w:t>
            </w:r>
            <w:r w:rsidR="003667F0" w:rsidRPr="00331E05">
              <w:rPr>
                <w:rFonts w:ascii="Tahoma" w:eastAsia="Times New Roman" w:hAnsi="Tahoma" w:cs="Tahoma"/>
                <w:i/>
                <w:color w:val="244061" w:themeColor="accent1" w:themeShade="80"/>
                <w:u w:val="single"/>
                <w:lang w:val="en-GB" w:eastAsia="en-US"/>
              </w:rPr>
              <w:t>Professional prequalification criteria (ON/OFF criteria)</w:t>
            </w:r>
            <w:bookmarkEnd w:id="46"/>
          </w:p>
          <w:p w14:paraId="08FED886" w14:textId="77777777" w:rsidR="003667F0" w:rsidRPr="00331E05" w:rsidRDefault="003667F0" w:rsidP="00331E05">
            <w:pPr>
              <w:pStyle w:val="Default"/>
              <w:shd w:val="clear" w:color="auto" w:fill="FFFFFF" w:themeFill="background1"/>
              <w:spacing w:before="120" w:line="360" w:lineRule="auto"/>
              <w:ind w:left="651"/>
              <w:jc w:val="both"/>
              <w:rPr>
                <w:rFonts w:ascii="Tahoma" w:hAnsi="Tahoma" w:cs="Tahoma"/>
                <w:color w:val="auto"/>
              </w:rPr>
            </w:pPr>
            <w:r w:rsidRPr="00331E05">
              <w:rPr>
                <w:rFonts w:ascii="Tahoma" w:hAnsi="Tahoma" w:cs="Tahoma"/>
                <w:color w:val="auto"/>
              </w:rPr>
              <w:t xml:space="preserve">Each </w:t>
            </w:r>
            <w:r w:rsidR="00EA06ED" w:rsidRPr="00331E05">
              <w:rPr>
                <w:rFonts w:ascii="Tahoma" w:hAnsi="Tahoma" w:cs="Tahoma"/>
                <w:color w:val="auto"/>
              </w:rPr>
              <w:t>Enterprise</w:t>
            </w:r>
            <w:r w:rsidRPr="00331E05">
              <w:rPr>
                <w:rFonts w:ascii="Tahoma" w:hAnsi="Tahoma" w:cs="Tahoma"/>
                <w:color w:val="auto"/>
              </w:rPr>
              <w:t xml:space="preserve"> which participates in the tender procedure on its own or as a member of a Joint Venture is obliged, upon penalty of disqualification for that tender procedure, to have the following professional qualifications: </w:t>
            </w:r>
          </w:p>
          <w:p w14:paraId="33C53E82" w14:textId="77777777" w:rsidR="003667F0" w:rsidRPr="00331E05" w:rsidRDefault="003667F0" w:rsidP="00331E05">
            <w:pPr>
              <w:pStyle w:val="Default"/>
              <w:numPr>
                <w:ilvl w:val="0"/>
                <w:numId w:val="32"/>
              </w:numPr>
              <w:shd w:val="clear" w:color="auto" w:fill="FFFFFF" w:themeFill="background1"/>
              <w:spacing w:before="120" w:line="360" w:lineRule="auto"/>
              <w:ind w:left="1218" w:hanging="567"/>
              <w:jc w:val="both"/>
              <w:rPr>
                <w:rFonts w:ascii="Tahoma" w:hAnsi="Tahoma" w:cs="Tahoma"/>
                <w:color w:val="auto"/>
              </w:rPr>
            </w:pPr>
            <w:r w:rsidRPr="00331E05">
              <w:rPr>
                <w:rFonts w:ascii="Tahoma" w:hAnsi="Tahoma" w:cs="Tahoma"/>
                <w:color w:val="auto"/>
              </w:rPr>
              <w:t xml:space="preserve">It must not be in a state of bankruptcy, liquidation or compulsory receivership and proceedings to have it declared in a state of bankruptcy, liquidation or compulsory receivership must not have been launched. </w:t>
            </w:r>
          </w:p>
          <w:p w14:paraId="30FBD30D" w14:textId="76AC2A15" w:rsidR="003667F0" w:rsidRPr="00331E05" w:rsidRDefault="003667F0" w:rsidP="00331E05">
            <w:pPr>
              <w:pStyle w:val="Default"/>
              <w:numPr>
                <w:ilvl w:val="0"/>
                <w:numId w:val="32"/>
              </w:numPr>
              <w:shd w:val="clear" w:color="auto" w:fill="FFFFFF" w:themeFill="background1"/>
              <w:spacing w:before="120" w:line="360" w:lineRule="auto"/>
              <w:ind w:left="1218" w:hanging="567"/>
              <w:jc w:val="both"/>
              <w:rPr>
                <w:rFonts w:ascii="Tahoma" w:hAnsi="Tahoma" w:cs="Tahoma"/>
                <w:color w:val="auto"/>
              </w:rPr>
            </w:pPr>
            <w:bookmarkStart w:id="47" w:name="_Ref487361370"/>
            <w:r w:rsidRPr="00331E05">
              <w:rPr>
                <w:rFonts w:ascii="Tahoma" w:hAnsi="Tahoma" w:cs="Tahoma"/>
              </w:rPr>
              <w:t xml:space="preserve">The managing partners in the case of a limited or general partnership or limited liability company, and the Chairman and Managing Director in the case of a </w:t>
            </w:r>
            <w:proofErr w:type="spellStart"/>
            <w:r w:rsidRPr="00331E05">
              <w:rPr>
                <w:rFonts w:ascii="Tahoma" w:hAnsi="Tahoma" w:cs="Tahoma"/>
              </w:rPr>
              <w:t>Societe</w:t>
            </w:r>
            <w:proofErr w:type="spellEnd"/>
            <w:r w:rsidRPr="00331E05">
              <w:rPr>
                <w:rFonts w:ascii="Tahoma" w:hAnsi="Tahoma" w:cs="Tahoma"/>
              </w:rPr>
              <w:t xml:space="preserve"> </w:t>
            </w:r>
            <w:proofErr w:type="spellStart"/>
            <w:r w:rsidRPr="00331E05">
              <w:rPr>
                <w:rFonts w:ascii="Tahoma" w:hAnsi="Tahoma" w:cs="Tahoma"/>
              </w:rPr>
              <w:t>Anonyme</w:t>
            </w:r>
            <w:proofErr w:type="spellEnd"/>
            <w:r w:rsidRPr="00331E05">
              <w:rPr>
                <w:rFonts w:ascii="Tahoma" w:hAnsi="Tahoma" w:cs="Tahoma"/>
              </w:rPr>
              <w:t xml:space="preserve"> or the natural persons exercising management functions in all other cases must not have been convicted on the basis of a final </w:t>
            </w:r>
            <w:r w:rsidR="00CF6292" w:rsidRPr="00331E05">
              <w:rPr>
                <w:rFonts w:ascii="Tahoma" w:hAnsi="Tahoma" w:cs="Tahoma"/>
              </w:rPr>
              <w:t>judgment</w:t>
            </w:r>
            <w:r w:rsidRPr="00331E05">
              <w:rPr>
                <w:rFonts w:ascii="Tahoma" w:hAnsi="Tahoma" w:cs="Tahoma"/>
              </w:rPr>
              <w:t xml:space="preserve"> for:</w:t>
            </w:r>
            <w:bookmarkEnd w:id="47"/>
            <w:r w:rsidRPr="00331E05">
              <w:rPr>
                <w:rFonts w:ascii="Tahoma" w:hAnsi="Tahoma" w:cs="Tahoma"/>
                <w:color w:val="auto"/>
              </w:rPr>
              <w:t xml:space="preserve"> </w:t>
            </w:r>
          </w:p>
          <w:p w14:paraId="47DC5AAF" w14:textId="45D76283" w:rsidR="003667F0" w:rsidRPr="00331E05" w:rsidRDefault="003667F0" w:rsidP="00331E05">
            <w:pPr>
              <w:pStyle w:val="Default"/>
              <w:widowControl w:val="0"/>
              <w:numPr>
                <w:ilvl w:val="1"/>
                <w:numId w:val="35"/>
              </w:numPr>
              <w:shd w:val="clear" w:color="auto" w:fill="FFFFFF" w:themeFill="background1"/>
              <w:spacing w:before="120" w:line="360" w:lineRule="auto"/>
              <w:jc w:val="both"/>
              <w:rPr>
                <w:rFonts w:ascii="Tahoma" w:hAnsi="Tahoma" w:cs="Tahoma"/>
                <w:color w:val="auto"/>
              </w:rPr>
            </w:pPr>
            <w:proofErr w:type="gramStart"/>
            <w:r w:rsidRPr="00331E05">
              <w:rPr>
                <w:rFonts w:ascii="Tahoma" w:hAnsi="Tahoma" w:cs="Tahoma"/>
                <w:color w:val="auto"/>
              </w:rPr>
              <w:t>participation</w:t>
            </w:r>
            <w:proofErr w:type="gramEnd"/>
            <w:r w:rsidRPr="00331E05">
              <w:rPr>
                <w:rFonts w:ascii="Tahoma" w:hAnsi="Tahoma" w:cs="Tahoma"/>
                <w:color w:val="auto"/>
              </w:rPr>
              <w:t xml:space="preserve"> in criminal </w:t>
            </w:r>
            <w:r w:rsidR="00D12D48" w:rsidRPr="00331E05">
              <w:rPr>
                <w:rFonts w:ascii="Tahoma" w:hAnsi="Tahoma" w:cs="Tahoma"/>
                <w:color w:val="auto"/>
              </w:rPr>
              <w:t>organizations</w:t>
            </w:r>
            <w:r w:rsidRPr="00331E05">
              <w:rPr>
                <w:rFonts w:ascii="Tahoma" w:hAnsi="Tahoma" w:cs="Tahoma"/>
                <w:color w:val="auto"/>
              </w:rPr>
              <w:t xml:space="preserve"> within the meaning of </w:t>
            </w:r>
            <w:r w:rsidR="0071708F" w:rsidRPr="00331E05">
              <w:rPr>
                <w:rFonts w:ascii="Tahoma" w:hAnsi="Tahoma" w:cs="Tahoma"/>
                <w:color w:val="auto"/>
              </w:rPr>
              <w:t>the Council Framework Decision 2008/841/JHA.</w:t>
            </w:r>
            <w:r w:rsidRPr="00331E05">
              <w:rPr>
                <w:rFonts w:ascii="Tahoma" w:hAnsi="Tahoma" w:cs="Tahoma"/>
                <w:color w:val="auto"/>
              </w:rPr>
              <w:t xml:space="preserve"> </w:t>
            </w:r>
          </w:p>
          <w:p w14:paraId="6B8FD7EB" w14:textId="77777777" w:rsidR="003667F0" w:rsidRPr="00331E05" w:rsidRDefault="003667F0" w:rsidP="00331E05">
            <w:pPr>
              <w:pStyle w:val="Default"/>
              <w:widowControl w:val="0"/>
              <w:numPr>
                <w:ilvl w:val="1"/>
                <w:numId w:val="35"/>
              </w:numPr>
              <w:shd w:val="clear" w:color="auto" w:fill="FFFFFF" w:themeFill="background1"/>
              <w:spacing w:before="120" w:line="360" w:lineRule="auto"/>
              <w:jc w:val="both"/>
              <w:rPr>
                <w:rFonts w:ascii="Tahoma" w:hAnsi="Tahoma" w:cs="Tahoma"/>
                <w:color w:val="auto"/>
              </w:rPr>
            </w:pPr>
            <w:proofErr w:type="gramStart"/>
            <w:r w:rsidRPr="00331E05">
              <w:rPr>
                <w:rFonts w:ascii="Tahoma" w:hAnsi="Tahoma" w:cs="Tahoma"/>
                <w:color w:val="auto"/>
              </w:rPr>
              <w:t>bribery</w:t>
            </w:r>
            <w:proofErr w:type="gramEnd"/>
            <w:r w:rsidRPr="00331E05">
              <w:rPr>
                <w:rFonts w:ascii="Tahoma" w:hAnsi="Tahoma" w:cs="Tahoma"/>
                <w:color w:val="auto"/>
              </w:rPr>
              <w:t xml:space="preserve"> within the meaning of Article 3 of Council </w:t>
            </w:r>
            <w:r w:rsidR="00B53D71" w:rsidRPr="00331E05">
              <w:rPr>
                <w:rFonts w:ascii="Tahoma" w:hAnsi="Tahoma" w:cs="Tahoma"/>
                <w:color w:val="auto"/>
              </w:rPr>
              <w:t>Act</w:t>
            </w:r>
            <w:r w:rsidRPr="00331E05">
              <w:rPr>
                <w:rFonts w:ascii="Tahoma" w:hAnsi="Tahoma" w:cs="Tahoma"/>
                <w:color w:val="auto"/>
              </w:rPr>
              <w:t xml:space="preserve"> of 26 May 1997 and </w:t>
            </w:r>
            <w:r w:rsidR="00DE22E2" w:rsidRPr="00331E05">
              <w:rPr>
                <w:rFonts w:ascii="Tahoma" w:hAnsi="Tahoma" w:cs="Tahoma"/>
                <w:color w:val="auto"/>
              </w:rPr>
              <w:t xml:space="preserve"> the Council Framework Decision 2003/568/JHA.</w:t>
            </w:r>
          </w:p>
          <w:p w14:paraId="085B453D" w14:textId="77777777" w:rsidR="003667F0" w:rsidRPr="00331E05" w:rsidRDefault="003667F0" w:rsidP="00331E05">
            <w:pPr>
              <w:pStyle w:val="Default"/>
              <w:widowControl w:val="0"/>
              <w:numPr>
                <w:ilvl w:val="1"/>
                <w:numId w:val="35"/>
              </w:numPr>
              <w:shd w:val="clear" w:color="auto" w:fill="FFFFFF" w:themeFill="background1"/>
              <w:spacing w:before="120" w:line="360" w:lineRule="auto"/>
              <w:jc w:val="both"/>
              <w:rPr>
                <w:rFonts w:ascii="Tahoma" w:hAnsi="Tahoma" w:cs="Tahoma"/>
                <w:color w:val="auto"/>
              </w:rPr>
            </w:pPr>
            <w:proofErr w:type="gramStart"/>
            <w:r w:rsidRPr="00331E05">
              <w:rPr>
                <w:rFonts w:ascii="Tahoma" w:hAnsi="Tahoma" w:cs="Tahoma"/>
                <w:color w:val="auto"/>
              </w:rPr>
              <w:t>fraud</w:t>
            </w:r>
            <w:proofErr w:type="gramEnd"/>
            <w:r w:rsidRPr="00331E05">
              <w:rPr>
                <w:rFonts w:ascii="Tahoma" w:hAnsi="Tahoma" w:cs="Tahoma"/>
                <w:color w:val="auto"/>
              </w:rPr>
              <w:t xml:space="preserve"> within the meaning of </w:t>
            </w:r>
            <w:r w:rsidR="006D6A5C" w:rsidRPr="00331E05">
              <w:rPr>
                <w:rFonts w:ascii="Tahoma" w:hAnsi="Tahoma" w:cs="Tahoma"/>
                <w:color w:val="auto"/>
              </w:rPr>
              <w:t>the Directive (EU) 20</w:t>
            </w:r>
            <w:r w:rsidR="0028193C" w:rsidRPr="00331E05">
              <w:rPr>
                <w:rFonts w:ascii="Tahoma" w:hAnsi="Tahoma" w:cs="Tahoma"/>
                <w:color w:val="auto"/>
              </w:rPr>
              <w:t>17</w:t>
            </w:r>
            <w:r w:rsidR="006D6A5C" w:rsidRPr="00331E05">
              <w:rPr>
                <w:rFonts w:ascii="Tahoma" w:hAnsi="Tahoma" w:cs="Tahoma"/>
                <w:color w:val="auto"/>
              </w:rPr>
              <w:t>/1371.</w:t>
            </w:r>
          </w:p>
          <w:p w14:paraId="307BFA2C" w14:textId="72EB113B" w:rsidR="003667F0" w:rsidRPr="00331E05" w:rsidRDefault="003667F0" w:rsidP="00331E05">
            <w:pPr>
              <w:pStyle w:val="Default"/>
              <w:widowControl w:val="0"/>
              <w:numPr>
                <w:ilvl w:val="1"/>
                <w:numId w:val="35"/>
              </w:numPr>
              <w:shd w:val="clear" w:color="auto" w:fill="FFFFFF" w:themeFill="background1"/>
              <w:spacing w:before="120" w:line="360" w:lineRule="auto"/>
              <w:jc w:val="both"/>
              <w:rPr>
                <w:rFonts w:ascii="Tahoma" w:hAnsi="Tahoma" w:cs="Tahoma"/>
                <w:color w:val="auto"/>
              </w:rPr>
            </w:pPr>
            <w:proofErr w:type="gramStart"/>
            <w:r w:rsidRPr="00331E05">
              <w:rPr>
                <w:rFonts w:ascii="Tahoma" w:hAnsi="Tahoma" w:cs="Tahoma"/>
                <w:color w:val="auto"/>
              </w:rPr>
              <w:t>money</w:t>
            </w:r>
            <w:proofErr w:type="gramEnd"/>
            <w:r w:rsidRPr="00331E05">
              <w:rPr>
                <w:rFonts w:ascii="Tahoma" w:hAnsi="Tahoma" w:cs="Tahoma"/>
                <w:color w:val="auto"/>
              </w:rPr>
              <w:t xml:space="preserve"> laundering within the meaning of</w:t>
            </w:r>
            <w:r w:rsidR="0028193C" w:rsidRPr="00331E05">
              <w:rPr>
                <w:rFonts w:ascii="Tahoma" w:hAnsi="Tahoma" w:cs="Tahoma"/>
                <w:color w:val="auto"/>
              </w:rPr>
              <w:t xml:space="preserve"> </w:t>
            </w:r>
            <w:r w:rsidR="006D6A5C" w:rsidRPr="00331E05">
              <w:rPr>
                <w:rFonts w:ascii="Tahoma" w:hAnsi="Tahoma" w:cs="Tahoma"/>
                <w:color w:val="auto"/>
              </w:rPr>
              <w:t>the Directive</w:t>
            </w:r>
            <w:r w:rsidR="0028193C" w:rsidRPr="00331E05">
              <w:rPr>
                <w:rFonts w:ascii="Tahoma" w:hAnsi="Tahoma" w:cs="Tahoma"/>
                <w:color w:val="auto"/>
              </w:rPr>
              <w:t xml:space="preserve"> (EU)</w:t>
            </w:r>
            <w:r w:rsidR="006D6A5C" w:rsidRPr="00331E05">
              <w:rPr>
                <w:rFonts w:ascii="Tahoma" w:hAnsi="Tahoma" w:cs="Tahoma"/>
                <w:color w:val="auto"/>
              </w:rPr>
              <w:t xml:space="preserve"> 20</w:t>
            </w:r>
            <w:r w:rsidR="0028193C" w:rsidRPr="00331E05">
              <w:rPr>
                <w:rFonts w:ascii="Tahoma" w:hAnsi="Tahoma" w:cs="Tahoma"/>
                <w:color w:val="auto"/>
              </w:rPr>
              <w:t>1</w:t>
            </w:r>
            <w:r w:rsidR="006D6A5C" w:rsidRPr="00331E05">
              <w:rPr>
                <w:rFonts w:ascii="Tahoma" w:hAnsi="Tahoma" w:cs="Tahoma"/>
                <w:color w:val="auto"/>
              </w:rPr>
              <w:t>5/</w:t>
            </w:r>
            <w:r w:rsidR="0028193C" w:rsidRPr="00331E05">
              <w:rPr>
                <w:rFonts w:ascii="Tahoma" w:hAnsi="Tahoma" w:cs="Tahoma"/>
                <w:color w:val="auto"/>
              </w:rPr>
              <w:t>849</w:t>
            </w:r>
            <w:r w:rsidR="006D6A5C" w:rsidRPr="00331E05">
              <w:rPr>
                <w:rFonts w:ascii="Tahoma" w:hAnsi="Tahoma" w:cs="Tahoma"/>
                <w:color w:val="auto"/>
              </w:rPr>
              <w:t>.</w:t>
            </w:r>
            <w:r w:rsidRPr="00331E05">
              <w:rPr>
                <w:rFonts w:ascii="Tahoma" w:hAnsi="Tahoma" w:cs="Tahoma"/>
                <w:color w:val="auto"/>
              </w:rPr>
              <w:t xml:space="preserve"> </w:t>
            </w:r>
          </w:p>
          <w:p w14:paraId="0E97AA3C" w14:textId="4857EAB1" w:rsidR="0028193C" w:rsidRPr="00331E05" w:rsidRDefault="003667F0" w:rsidP="00331E05">
            <w:pPr>
              <w:pStyle w:val="Default"/>
              <w:widowControl w:val="0"/>
              <w:numPr>
                <w:ilvl w:val="1"/>
                <w:numId w:val="35"/>
              </w:numPr>
              <w:shd w:val="clear" w:color="auto" w:fill="FFFFFF" w:themeFill="background1"/>
              <w:spacing w:before="120" w:line="360" w:lineRule="auto"/>
              <w:jc w:val="both"/>
              <w:rPr>
                <w:rFonts w:ascii="Tahoma" w:hAnsi="Tahoma" w:cs="Tahoma"/>
                <w:color w:val="auto"/>
              </w:rPr>
            </w:pPr>
            <w:proofErr w:type="gramStart"/>
            <w:r w:rsidRPr="00331E05">
              <w:rPr>
                <w:rFonts w:ascii="Tahoma" w:hAnsi="Tahoma" w:cs="Tahoma"/>
              </w:rPr>
              <w:t>embezzlement</w:t>
            </w:r>
            <w:proofErr w:type="gramEnd"/>
            <w:r w:rsidR="0028193C" w:rsidRPr="00331E05">
              <w:rPr>
                <w:rFonts w:ascii="Tahoma" w:hAnsi="Tahoma" w:cs="Tahoma"/>
              </w:rPr>
              <w:t>,</w:t>
            </w:r>
            <w:r w:rsidR="00CF6292" w:rsidRPr="00331E05">
              <w:rPr>
                <w:rFonts w:ascii="Tahoma" w:hAnsi="Tahoma" w:cs="Tahoma"/>
              </w:rPr>
              <w:t xml:space="preserve"> </w:t>
            </w:r>
            <w:r w:rsidRPr="00331E05">
              <w:rPr>
                <w:rFonts w:ascii="Tahoma" w:hAnsi="Tahoma" w:cs="Tahoma"/>
              </w:rPr>
              <w:t>fraud</w:t>
            </w:r>
            <w:r w:rsidR="00CF6292" w:rsidRPr="00331E05">
              <w:rPr>
                <w:rFonts w:ascii="Tahoma" w:hAnsi="Tahoma" w:cs="Tahoma"/>
              </w:rPr>
              <w:t>, e</w:t>
            </w:r>
            <w:r w:rsidRPr="00331E05">
              <w:rPr>
                <w:rFonts w:ascii="Tahoma" w:hAnsi="Tahoma" w:cs="Tahoma"/>
              </w:rPr>
              <w:t>xtortion</w:t>
            </w:r>
            <w:r w:rsidR="00CF6292" w:rsidRPr="00331E05">
              <w:rPr>
                <w:rFonts w:ascii="Tahoma" w:hAnsi="Tahoma" w:cs="Tahoma"/>
              </w:rPr>
              <w:t>, f</w:t>
            </w:r>
            <w:r w:rsidRPr="00331E05">
              <w:rPr>
                <w:rFonts w:ascii="Tahoma" w:hAnsi="Tahoma" w:cs="Tahoma"/>
              </w:rPr>
              <w:t>orgery</w:t>
            </w:r>
            <w:r w:rsidR="00CF6292" w:rsidRPr="00331E05">
              <w:rPr>
                <w:rFonts w:ascii="Tahoma" w:hAnsi="Tahoma" w:cs="Tahoma"/>
              </w:rPr>
              <w:t>, p</w:t>
            </w:r>
            <w:r w:rsidRPr="00331E05">
              <w:rPr>
                <w:rFonts w:ascii="Tahoma" w:hAnsi="Tahoma" w:cs="Tahoma"/>
              </w:rPr>
              <w:t>erjury</w:t>
            </w:r>
            <w:r w:rsidR="00CF6292" w:rsidRPr="00331E05">
              <w:rPr>
                <w:rFonts w:ascii="Tahoma" w:hAnsi="Tahoma" w:cs="Tahoma"/>
              </w:rPr>
              <w:t xml:space="preserve">, </w:t>
            </w:r>
            <w:r w:rsidR="00CF6292" w:rsidRPr="00331E05">
              <w:rPr>
                <w:rFonts w:ascii="Tahoma" w:hAnsi="Tahoma" w:cs="Tahoma"/>
                <w:color w:val="auto"/>
              </w:rPr>
              <w:t>b</w:t>
            </w:r>
            <w:r w:rsidRPr="00331E05">
              <w:rPr>
                <w:rFonts w:ascii="Tahoma" w:hAnsi="Tahoma" w:cs="Tahoma"/>
                <w:color w:val="auto"/>
              </w:rPr>
              <w:t xml:space="preserve">ribery </w:t>
            </w:r>
            <w:r w:rsidR="0028193C" w:rsidRPr="00331E05">
              <w:rPr>
                <w:rFonts w:ascii="Tahoma" w:hAnsi="Tahoma" w:cs="Tahoma"/>
                <w:color w:val="auto"/>
              </w:rPr>
              <w:t xml:space="preserve">according to the </w:t>
            </w:r>
            <w:r w:rsidR="00CF6292" w:rsidRPr="00331E05">
              <w:rPr>
                <w:rFonts w:ascii="Tahoma" w:hAnsi="Tahoma" w:cs="Tahoma"/>
                <w:color w:val="auto"/>
              </w:rPr>
              <w:t xml:space="preserve">Greek </w:t>
            </w:r>
            <w:r w:rsidR="0028193C" w:rsidRPr="00331E05">
              <w:rPr>
                <w:rFonts w:ascii="Tahoma" w:hAnsi="Tahoma" w:cs="Tahoma"/>
                <w:color w:val="auto"/>
              </w:rPr>
              <w:t>penal code.</w:t>
            </w:r>
          </w:p>
          <w:p w14:paraId="6B6A664F" w14:textId="77777777" w:rsidR="003667F0" w:rsidRPr="00331E05" w:rsidRDefault="003667F0" w:rsidP="00331E05">
            <w:pPr>
              <w:pStyle w:val="Default"/>
              <w:numPr>
                <w:ilvl w:val="0"/>
                <w:numId w:val="32"/>
              </w:numPr>
              <w:shd w:val="clear" w:color="auto" w:fill="FFFFFF" w:themeFill="background1"/>
              <w:spacing w:before="120" w:line="360" w:lineRule="auto"/>
              <w:ind w:left="1218" w:hanging="567"/>
              <w:jc w:val="both"/>
              <w:rPr>
                <w:rFonts w:ascii="Tahoma" w:hAnsi="Tahoma" w:cs="Tahoma"/>
                <w:color w:val="auto"/>
              </w:rPr>
            </w:pPr>
            <w:r w:rsidRPr="00331E05">
              <w:rPr>
                <w:rFonts w:ascii="Tahoma" w:hAnsi="Tahoma" w:cs="Tahoma"/>
                <w:color w:val="auto"/>
              </w:rPr>
              <w:t xml:space="preserve">They must have fulfilled obligations relating to the payment of social security contributions in accordance with applicable Greek law (in the case of a Greek or foreigner engaged in activity in Greece) or in accordance with the law of country of establishment. </w:t>
            </w:r>
          </w:p>
          <w:p w14:paraId="6BE3CC79" w14:textId="77777777" w:rsidR="003667F0" w:rsidRPr="00331E05" w:rsidRDefault="003667F0" w:rsidP="00331E05">
            <w:pPr>
              <w:pStyle w:val="Default"/>
              <w:numPr>
                <w:ilvl w:val="0"/>
                <w:numId w:val="32"/>
              </w:numPr>
              <w:shd w:val="clear" w:color="auto" w:fill="FFFFFF" w:themeFill="background1"/>
              <w:spacing w:before="120" w:line="360" w:lineRule="auto"/>
              <w:ind w:left="1218" w:hanging="567"/>
              <w:jc w:val="both"/>
              <w:rPr>
                <w:rFonts w:ascii="Tahoma" w:hAnsi="Tahoma" w:cs="Tahoma"/>
                <w:color w:val="auto"/>
              </w:rPr>
            </w:pPr>
            <w:r w:rsidRPr="00331E05">
              <w:rPr>
                <w:rFonts w:ascii="Tahoma" w:hAnsi="Tahoma" w:cs="Tahoma"/>
                <w:color w:val="auto"/>
              </w:rPr>
              <w:lastRenderedPageBreak/>
              <w:t xml:space="preserve">They must have fulfilled obligations relating to the payment of taxes in accordance with applicable Greek law (in the case of a Greek or foreigner engaged in activity in Greece) or in accordance with the law of country of establishment. </w:t>
            </w:r>
          </w:p>
          <w:p w14:paraId="1D282DD4" w14:textId="0F88B763" w:rsidR="00C50CDA" w:rsidRPr="00331E05" w:rsidRDefault="008C67D7" w:rsidP="00331E05">
            <w:pPr>
              <w:shd w:val="clear" w:color="auto" w:fill="FFFFFF" w:themeFill="background1"/>
              <w:suppressAutoHyphens/>
              <w:overflowPunct w:val="0"/>
              <w:autoSpaceDE w:val="0"/>
              <w:spacing w:before="120" w:line="360" w:lineRule="auto"/>
              <w:jc w:val="both"/>
              <w:textAlignment w:val="baseline"/>
              <w:rPr>
                <w:rFonts w:ascii="Tahoma" w:hAnsi="Tahoma" w:cs="Tahoma"/>
                <w:lang w:val="en-US" w:eastAsia="en-US"/>
              </w:rPr>
            </w:pPr>
            <w:bookmarkStart w:id="48" w:name="_Ref487363590"/>
            <w:r w:rsidRPr="00331E05">
              <w:rPr>
                <w:rFonts w:ascii="Tahoma" w:hAnsi="Tahoma" w:cs="Tahoma"/>
                <w:lang w:val="en-US" w:eastAsia="en-US"/>
              </w:rPr>
              <w:t>5</w:t>
            </w:r>
            <w:r w:rsidR="00CF6292" w:rsidRPr="00331E05">
              <w:rPr>
                <w:rFonts w:ascii="Tahoma" w:hAnsi="Tahoma" w:cs="Tahoma"/>
                <w:lang w:val="en-US" w:eastAsia="en-US"/>
              </w:rPr>
              <w:t>.2</w:t>
            </w:r>
            <w:r w:rsidRPr="00331E05">
              <w:rPr>
                <w:rFonts w:ascii="Tahoma" w:hAnsi="Tahoma" w:cs="Tahoma"/>
                <w:lang w:val="en-US" w:eastAsia="en-US"/>
              </w:rPr>
              <w:t xml:space="preserve"> Quality related </w:t>
            </w:r>
            <w:r w:rsidR="0001125C" w:rsidRPr="00331E05">
              <w:rPr>
                <w:rFonts w:ascii="Tahoma" w:hAnsi="Tahoma" w:cs="Tahoma"/>
                <w:lang w:val="en-US" w:eastAsia="en-US"/>
              </w:rPr>
              <w:t>prequalification c</w:t>
            </w:r>
            <w:r w:rsidRPr="00331E05">
              <w:rPr>
                <w:rFonts w:ascii="Tahoma" w:hAnsi="Tahoma" w:cs="Tahoma"/>
                <w:lang w:val="en-US" w:eastAsia="en-US"/>
              </w:rPr>
              <w:t>riteri</w:t>
            </w:r>
            <w:r w:rsidR="0001125C" w:rsidRPr="00331E05">
              <w:rPr>
                <w:rFonts w:ascii="Tahoma" w:hAnsi="Tahoma" w:cs="Tahoma"/>
                <w:lang w:val="en-US" w:eastAsia="en-US"/>
              </w:rPr>
              <w:t>on</w:t>
            </w:r>
            <w:r w:rsidRPr="00331E05">
              <w:rPr>
                <w:rFonts w:ascii="Tahoma" w:hAnsi="Tahoma" w:cs="Tahoma"/>
                <w:lang w:val="en-US" w:eastAsia="en-US"/>
              </w:rPr>
              <w:t xml:space="preserve"> (ON/OFF)</w:t>
            </w:r>
          </w:p>
          <w:p w14:paraId="55E16506" w14:textId="77777777" w:rsidR="0001125C" w:rsidRPr="00331E05" w:rsidRDefault="0001125C" w:rsidP="00331E05">
            <w:pPr>
              <w:shd w:val="clear" w:color="auto" w:fill="FFFFFF" w:themeFill="background1"/>
              <w:suppressAutoHyphens/>
              <w:overflowPunct w:val="0"/>
              <w:autoSpaceDE w:val="0"/>
              <w:spacing w:before="120" w:line="360" w:lineRule="auto"/>
              <w:jc w:val="both"/>
              <w:textAlignment w:val="baseline"/>
              <w:rPr>
                <w:rFonts w:ascii="Tahoma" w:eastAsia="Calibri" w:hAnsi="Tahoma" w:cs="Tahoma"/>
                <w:color w:val="000000" w:themeColor="text1"/>
                <w:lang w:val="en-GB"/>
              </w:rPr>
            </w:pPr>
            <w:r w:rsidRPr="00331E05">
              <w:rPr>
                <w:rFonts w:ascii="Tahoma" w:hAnsi="Tahoma" w:cs="Tahoma"/>
                <w:lang w:val="en-US"/>
              </w:rPr>
              <w:t xml:space="preserve">Upon penalty of disqualification, each Candidate must </w:t>
            </w:r>
            <w:r w:rsidRPr="00331E05">
              <w:rPr>
                <w:rFonts w:ascii="Tahoma" w:eastAsia="Calibri" w:hAnsi="Tahoma" w:cs="Tahoma"/>
                <w:color w:val="000000" w:themeColor="text1"/>
                <w:lang w:val="en-GB"/>
              </w:rPr>
              <w:t>meet the following quality criterion:</w:t>
            </w:r>
          </w:p>
          <w:p w14:paraId="2972D8D6" w14:textId="48025658" w:rsidR="00D035EC" w:rsidRPr="00331E05" w:rsidRDefault="0001125C" w:rsidP="00331E05">
            <w:pPr>
              <w:shd w:val="clear" w:color="auto" w:fill="FFFFFF" w:themeFill="background1"/>
              <w:suppressAutoHyphens/>
              <w:overflowPunct w:val="0"/>
              <w:autoSpaceDE w:val="0"/>
              <w:spacing w:before="120" w:line="360" w:lineRule="auto"/>
              <w:jc w:val="both"/>
              <w:textAlignment w:val="baseline"/>
              <w:rPr>
                <w:rFonts w:ascii="Tahoma" w:hAnsi="Tahoma" w:cs="Tahoma"/>
                <w:lang w:val="en-US" w:eastAsia="en-US"/>
              </w:rPr>
            </w:pPr>
            <w:r w:rsidRPr="00331E05">
              <w:rPr>
                <w:rFonts w:ascii="Tahoma" w:eastAsia="Calibri" w:hAnsi="Tahoma" w:cs="Tahoma"/>
                <w:color w:val="000000" w:themeColor="text1"/>
                <w:lang w:val="en-GB"/>
              </w:rPr>
              <w:t xml:space="preserve">To be certified according to </w:t>
            </w:r>
            <w:r w:rsidR="008C67D7" w:rsidRPr="00331E05">
              <w:rPr>
                <w:rFonts w:ascii="Tahoma" w:hAnsi="Tahoma" w:cs="Tahoma"/>
                <w:lang w:val="en-US" w:eastAsia="en-US"/>
              </w:rPr>
              <w:t>ISO</w:t>
            </w:r>
            <w:r w:rsidR="00D035EC" w:rsidRPr="00331E05">
              <w:rPr>
                <w:rFonts w:ascii="Tahoma" w:hAnsi="Tahoma" w:cs="Tahoma"/>
                <w:lang w:val="en-US" w:eastAsia="en-US"/>
              </w:rPr>
              <w:t xml:space="preserve"> 9001:2015</w:t>
            </w:r>
            <w:r w:rsidRPr="00331E05">
              <w:rPr>
                <w:rFonts w:ascii="Tahoma" w:hAnsi="Tahoma" w:cs="Tahoma"/>
                <w:lang w:val="en-US" w:eastAsia="en-US"/>
              </w:rPr>
              <w:t xml:space="preserve"> for the services provided.</w:t>
            </w:r>
          </w:p>
          <w:p w14:paraId="2F2676EF" w14:textId="77777777" w:rsidR="008C67D7" w:rsidRPr="00331E05" w:rsidRDefault="008C67D7" w:rsidP="00331E05">
            <w:pPr>
              <w:shd w:val="clear" w:color="auto" w:fill="FFFFFF" w:themeFill="background1"/>
              <w:suppressAutoHyphens/>
              <w:overflowPunct w:val="0"/>
              <w:autoSpaceDE w:val="0"/>
              <w:spacing w:before="120" w:line="360" w:lineRule="auto"/>
              <w:jc w:val="both"/>
              <w:textAlignment w:val="baseline"/>
              <w:rPr>
                <w:rFonts w:ascii="Tahoma" w:hAnsi="Tahoma" w:cs="Tahoma"/>
                <w:lang w:val="en-US" w:eastAsia="en-US"/>
              </w:rPr>
            </w:pPr>
          </w:p>
          <w:p w14:paraId="71AD7AB9" w14:textId="1B44C76B" w:rsidR="003667F0" w:rsidRPr="00331E05" w:rsidRDefault="00B00945" w:rsidP="00331E05">
            <w:pPr>
              <w:shd w:val="clear" w:color="auto" w:fill="FFFFFF" w:themeFill="background1"/>
              <w:suppressAutoHyphens/>
              <w:overflowPunct w:val="0"/>
              <w:autoSpaceDE w:val="0"/>
              <w:spacing w:before="120" w:line="360" w:lineRule="auto"/>
              <w:jc w:val="both"/>
              <w:textAlignment w:val="baseline"/>
              <w:rPr>
                <w:rFonts w:ascii="Tahoma" w:hAnsi="Tahoma" w:cs="Tahoma"/>
                <w:b/>
                <w:u w:val="single"/>
                <w:lang w:val="en-US"/>
              </w:rPr>
            </w:pPr>
            <w:r w:rsidRPr="00331E05">
              <w:rPr>
                <w:rFonts w:ascii="Tahoma" w:eastAsia="Times New Roman" w:hAnsi="Tahoma" w:cs="Tahoma"/>
                <w:i/>
                <w:color w:val="244061" w:themeColor="accent1" w:themeShade="80"/>
                <w:u w:val="single"/>
                <w:lang w:val="en-GB" w:eastAsia="en-US"/>
              </w:rPr>
              <w:t>5.</w:t>
            </w:r>
            <w:r w:rsidR="00CF6292" w:rsidRPr="00331E05">
              <w:rPr>
                <w:rFonts w:ascii="Tahoma" w:eastAsia="Times New Roman" w:hAnsi="Tahoma" w:cs="Tahoma"/>
                <w:i/>
                <w:color w:val="244061" w:themeColor="accent1" w:themeShade="80"/>
                <w:u w:val="single"/>
                <w:lang w:val="en-GB" w:eastAsia="en-US"/>
              </w:rPr>
              <w:t>3</w:t>
            </w:r>
            <w:r w:rsidRPr="00331E05">
              <w:rPr>
                <w:rFonts w:ascii="Tahoma" w:eastAsia="Times New Roman" w:hAnsi="Tahoma" w:cs="Tahoma"/>
                <w:i/>
                <w:color w:val="244061" w:themeColor="accent1" w:themeShade="80"/>
                <w:u w:val="single"/>
                <w:lang w:val="en-GB" w:eastAsia="en-US"/>
              </w:rPr>
              <w:t xml:space="preserve"> </w:t>
            </w:r>
            <w:r w:rsidR="00C90294" w:rsidRPr="00331E05">
              <w:rPr>
                <w:rFonts w:ascii="Tahoma" w:eastAsia="Times New Roman" w:hAnsi="Tahoma" w:cs="Tahoma"/>
                <w:i/>
                <w:color w:val="244061" w:themeColor="accent1" w:themeShade="80"/>
                <w:u w:val="single"/>
                <w:lang w:val="en-GB" w:eastAsia="en-US"/>
              </w:rPr>
              <w:t>T</w:t>
            </w:r>
            <w:r w:rsidR="003667F0" w:rsidRPr="00331E05">
              <w:rPr>
                <w:rFonts w:ascii="Tahoma" w:eastAsia="Times New Roman" w:hAnsi="Tahoma" w:cs="Tahoma"/>
                <w:i/>
                <w:color w:val="244061" w:themeColor="accent1" w:themeShade="80"/>
                <w:u w:val="single"/>
                <w:lang w:val="en-GB" w:eastAsia="en-US"/>
              </w:rPr>
              <w:t xml:space="preserve">echnical skill </w:t>
            </w:r>
            <w:r w:rsidR="00C50CDA" w:rsidRPr="00331E05">
              <w:rPr>
                <w:rFonts w:ascii="Tahoma" w:eastAsia="Times New Roman" w:hAnsi="Tahoma" w:cs="Tahoma"/>
                <w:i/>
                <w:color w:val="244061" w:themeColor="accent1" w:themeShade="80"/>
                <w:u w:val="single"/>
                <w:lang w:val="en-GB" w:eastAsia="en-US"/>
              </w:rPr>
              <w:t xml:space="preserve">prequalification </w:t>
            </w:r>
            <w:r w:rsidR="003667F0" w:rsidRPr="00331E05">
              <w:rPr>
                <w:rFonts w:ascii="Tahoma" w:eastAsia="Times New Roman" w:hAnsi="Tahoma" w:cs="Tahoma"/>
                <w:i/>
                <w:color w:val="244061" w:themeColor="accent1" w:themeShade="80"/>
                <w:u w:val="single"/>
                <w:lang w:val="en-GB" w:eastAsia="en-US"/>
              </w:rPr>
              <w:t>criteri</w:t>
            </w:r>
            <w:r w:rsidR="0001125C" w:rsidRPr="00331E05">
              <w:rPr>
                <w:rFonts w:ascii="Tahoma" w:eastAsia="Times New Roman" w:hAnsi="Tahoma" w:cs="Tahoma"/>
                <w:i/>
                <w:color w:val="244061" w:themeColor="accent1" w:themeShade="80"/>
                <w:u w:val="single"/>
                <w:lang w:val="en-GB" w:eastAsia="en-US"/>
              </w:rPr>
              <w:t>on</w:t>
            </w:r>
            <w:r w:rsidR="003667F0" w:rsidRPr="00331E05">
              <w:rPr>
                <w:rFonts w:ascii="Tahoma" w:eastAsia="Times New Roman" w:hAnsi="Tahoma" w:cs="Tahoma"/>
                <w:i/>
                <w:color w:val="244061" w:themeColor="accent1" w:themeShade="80"/>
                <w:u w:val="single"/>
                <w:lang w:val="en-GB" w:eastAsia="en-US"/>
              </w:rPr>
              <w:t xml:space="preserve"> (ON/OFF)</w:t>
            </w:r>
            <w:bookmarkEnd w:id="48"/>
          </w:p>
          <w:p w14:paraId="35BEA978" w14:textId="50E60B6C" w:rsidR="00E10F11" w:rsidRPr="00331E05" w:rsidRDefault="003667F0" w:rsidP="00331E05">
            <w:pPr>
              <w:pStyle w:val="Default"/>
              <w:shd w:val="clear" w:color="auto" w:fill="FFFFFF" w:themeFill="background1"/>
              <w:spacing w:before="100" w:beforeAutospacing="1" w:line="360" w:lineRule="auto"/>
              <w:jc w:val="both"/>
              <w:rPr>
                <w:rFonts w:ascii="Tahoma" w:eastAsia="Calibri" w:hAnsi="Tahoma" w:cs="Tahoma"/>
                <w:color w:val="000000" w:themeColor="text1"/>
                <w:lang w:val="en-GB"/>
              </w:rPr>
            </w:pPr>
            <w:r w:rsidRPr="00331E05">
              <w:rPr>
                <w:rFonts w:ascii="Tahoma" w:hAnsi="Tahoma" w:cs="Tahoma"/>
              </w:rPr>
              <w:t xml:space="preserve">Upon penalty of disqualification, each </w:t>
            </w:r>
            <w:r w:rsidR="00C92D82" w:rsidRPr="00331E05">
              <w:rPr>
                <w:rFonts w:ascii="Tahoma" w:hAnsi="Tahoma" w:cs="Tahoma"/>
              </w:rPr>
              <w:t>Candidate</w:t>
            </w:r>
            <w:r w:rsidRPr="00331E05">
              <w:rPr>
                <w:rFonts w:ascii="Tahoma" w:hAnsi="Tahoma" w:cs="Tahoma"/>
              </w:rPr>
              <w:t xml:space="preserve"> </w:t>
            </w:r>
            <w:r w:rsidR="00CF6292" w:rsidRPr="00331E05">
              <w:rPr>
                <w:rFonts w:ascii="Tahoma" w:hAnsi="Tahoma" w:cs="Tahoma"/>
              </w:rPr>
              <w:t xml:space="preserve">must </w:t>
            </w:r>
            <w:r w:rsidR="00E10F11" w:rsidRPr="00331E05">
              <w:rPr>
                <w:rFonts w:ascii="Tahoma" w:eastAsia="Calibri" w:hAnsi="Tahoma" w:cs="Tahoma"/>
                <w:color w:val="000000" w:themeColor="text1"/>
                <w:lang w:val="en-GB"/>
              </w:rPr>
              <w:t xml:space="preserve">meet the following technical criterion: </w:t>
            </w:r>
          </w:p>
          <w:p w14:paraId="58017134" w14:textId="24511C62" w:rsidR="001D0329" w:rsidRPr="00331E05" w:rsidRDefault="00E10F11" w:rsidP="00331E05">
            <w:pPr>
              <w:pStyle w:val="Default"/>
              <w:shd w:val="clear" w:color="auto" w:fill="FFFFFF" w:themeFill="background1"/>
              <w:spacing w:before="100" w:beforeAutospacing="1" w:line="360" w:lineRule="auto"/>
              <w:jc w:val="both"/>
              <w:rPr>
                <w:rFonts w:ascii="Tahoma" w:eastAsia="Calibri" w:hAnsi="Tahoma" w:cs="Tahoma"/>
                <w:color w:val="000000" w:themeColor="text1"/>
                <w:lang w:val="en-GB"/>
              </w:rPr>
            </w:pPr>
            <w:r w:rsidRPr="00331E05">
              <w:rPr>
                <w:rFonts w:ascii="Tahoma" w:eastAsia="Calibri" w:hAnsi="Tahoma" w:cs="Tahoma"/>
                <w:color w:val="000000" w:themeColor="text1"/>
                <w:lang w:val="en-GB"/>
              </w:rPr>
              <w:t>P</w:t>
            </w:r>
            <w:r w:rsidR="00CF6292" w:rsidRPr="00331E05">
              <w:rPr>
                <w:rFonts w:ascii="Tahoma" w:eastAsia="Calibri" w:hAnsi="Tahoma" w:cs="Tahoma"/>
                <w:color w:val="000000" w:themeColor="text1"/>
                <w:lang w:val="en-GB"/>
              </w:rPr>
              <w:t xml:space="preserve">revious </w:t>
            </w:r>
            <w:r w:rsidR="001D0329" w:rsidRPr="00331E05">
              <w:rPr>
                <w:rFonts w:ascii="Tahoma" w:eastAsia="Calibri" w:hAnsi="Tahoma" w:cs="Tahoma"/>
                <w:color w:val="000000" w:themeColor="text1"/>
                <w:lang w:val="en-GB"/>
              </w:rPr>
              <w:t>experience in ship-repair projects</w:t>
            </w:r>
            <w:r w:rsidRPr="00331E05">
              <w:rPr>
                <w:rFonts w:ascii="Tahoma" w:eastAsia="Calibri" w:hAnsi="Tahoma" w:cs="Tahoma"/>
                <w:color w:val="000000" w:themeColor="text1"/>
                <w:lang w:val="en-GB"/>
              </w:rPr>
              <w:t xml:space="preserve"> in dry and/or floating docks</w:t>
            </w:r>
            <w:r w:rsidR="001D0329" w:rsidRPr="00331E05">
              <w:rPr>
                <w:rFonts w:ascii="Tahoma" w:eastAsia="Calibri" w:hAnsi="Tahoma" w:cs="Tahoma"/>
                <w:color w:val="000000" w:themeColor="text1"/>
                <w:lang w:val="en-GB"/>
              </w:rPr>
              <w:t xml:space="preserve">. </w:t>
            </w:r>
          </w:p>
          <w:p w14:paraId="4A60CCDA" w14:textId="77777777" w:rsidR="001D6EB5" w:rsidRPr="00331E05" w:rsidRDefault="001D6EB5" w:rsidP="00331E05">
            <w:pPr>
              <w:pStyle w:val="Default"/>
              <w:shd w:val="clear" w:color="auto" w:fill="FFFFFF" w:themeFill="background1"/>
              <w:spacing w:before="100" w:beforeAutospacing="1" w:line="360" w:lineRule="auto"/>
              <w:ind w:left="1077"/>
              <w:jc w:val="both"/>
              <w:rPr>
                <w:rFonts w:ascii="Tahoma" w:eastAsia="Calibri" w:hAnsi="Tahoma" w:cs="Tahoma"/>
                <w:noProof/>
                <w:lang w:val="en-GB"/>
              </w:rPr>
            </w:pPr>
          </w:p>
        </w:tc>
      </w:tr>
    </w:tbl>
    <w:p w14:paraId="500DE41E" w14:textId="77777777" w:rsidR="009E4456" w:rsidRPr="002568F1" w:rsidRDefault="000C2248" w:rsidP="00283A74">
      <w:pPr>
        <w:pageBreakBefore/>
        <w:pBdr>
          <w:bottom w:val="single" w:sz="12" w:space="0" w:color="2F5496"/>
        </w:pBdr>
        <w:shd w:val="clear" w:color="auto" w:fill="FFFFFF" w:themeFill="background1"/>
        <w:tabs>
          <w:tab w:val="num" w:pos="567"/>
        </w:tabs>
        <w:spacing w:line="360" w:lineRule="auto"/>
        <w:ind w:left="567"/>
        <w:outlineLvl w:val="0"/>
        <w:rPr>
          <w:rFonts w:ascii="Tahoma" w:eastAsia="Times New Roman" w:hAnsi="Tahoma" w:cs="Tahoma"/>
          <w:b/>
          <w:bCs/>
          <w:iCs/>
          <w:caps/>
          <w:lang w:val="en-US" w:eastAsia="en-US" w:bidi="en-US"/>
        </w:rPr>
      </w:pPr>
      <w:bookmarkStart w:id="49" w:name="_Toc44057247"/>
      <w:r w:rsidRPr="002568F1">
        <w:rPr>
          <w:rFonts w:ascii="Tahoma" w:eastAsia="Times New Roman" w:hAnsi="Tahoma" w:cs="Tahoma"/>
          <w:b/>
          <w:bCs/>
          <w:caps/>
          <w:lang w:val="en-US" w:eastAsia="en-US" w:bidi="en-US"/>
        </w:rPr>
        <w:lastRenderedPageBreak/>
        <w:t>6</w:t>
      </w:r>
      <w:r w:rsidR="00B163CD" w:rsidRPr="002568F1">
        <w:rPr>
          <w:rFonts w:ascii="Tahoma" w:eastAsia="Times New Roman" w:hAnsi="Tahoma" w:cs="Tahoma"/>
          <w:b/>
          <w:bCs/>
          <w:caps/>
          <w:lang w:val="en-US" w:eastAsia="en-US" w:bidi="en-US"/>
        </w:rPr>
        <w:t xml:space="preserve">. </w:t>
      </w:r>
      <w:r w:rsidR="009E4456" w:rsidRPr="002568F1">
        <w:rPr>
          <w:rFonts w:ascii="Tahoma" w:eastAsia="Times New Roman" w:hAnsi="Tahoma" w:cs="Tahoma"/>
          <w:b/>
          <w:bCs/>
          <w:caps/>
          <w:lang w:val="en-US" w:eastAsia="en-US" w:bidi="en-US"/>
        </w:rPr>
        <w:t>SUB-FOLDER OF PARTICIPATION SUPPORTING DOCUMENT</w:t>
      </w:r>
      <w:r w:rsidR="00C308C6" w:rsidRPr="002568F1">
        <w:rPr>
          <w:rFonts w:ascii="Tahoma" w:eastAsia="Times New Roman" w:hAnsi="Tahoma" w:cs="Tahoma"/>
          <w:b/>
          <w:bCs/>
          <w:caps/>
          <w:lang w:val="en-US" w:eastAsia="en-US" w:bidi="en-US"/>
        </w:rPr>
        <w:t>S</w:t>
      </w:r>
      <w:bookmarkEnd w:id="45"/>
      <w:bookmarkEnd w:id="49"/>
    </w:p>
    <w:p w14:paraId="3FF535BB" w14:textId="77777777" w:rsidR="00B163CD" w:rsidRPr="002568F1" w:rsidRDefault="00B163CD" w:rsidP="00283A74">
      <w:pPr>
        <w:shd w:val="clear" w:color="auto" w:fill="FFFFFF" w:themeFill="background1"/>
        <w:rPr>
          <w:lang w:val="en-US" w:eastAsia="en-US"/>
        </w:rPr>
      </w:pPr>
    </w:p>
    <w:p w14:paraId="3F99D140" w14:textId="77777777" w:rsidR="00B8743B" w:rsidRPr="00331E05" w:rsidRDefault="00B8743B" w:rsidP="00283A74">
      <w:pPr>
        <w:shd w:val="clear" w:color="auto" w:fill="FFFFFF" w:themeFill="background1"/>
        <w:spacing w:line="360" w:lineRule="auto"/>
        <w:jc w:val="both"/>
        <w:rPr>
          <w:rFonts w:ascii="Tahoma" w:eastAsia="Calibri" w:hAnsi="Tahoma" w:cs="Tahoma"/>
          <w:noProof/>
          <w:lang w:val="en-GB" w:eastAsia="en-US"/>
        </w:rPr>
      </w:pPr>
      <w:r w:rsidRPr="00331E05">
        <w:rPr>
          <w:rFonts w:ascii="Tahoma" w:eastAsia="Calibri" w:hAnsi="Tahoma" w:cs="Tahoma"/>
          <w:noProof/>
          <w:lang w:val="en-GB" w:eastAsia="en-US"/>
        </w:rPr>
        <w:t>In order to prove the fulfillent of the above mentioned prequalification criteria, the following documents</w:t>
      </w:r>
      <w:r w:rsidRPr="00331E05">
        <w:rPr>
          <w:rFonts w:ascii="Tahoma" w:hAnsi="Tahoma" w:cs="Tahoma"/>
          <w:lang w:val="en-GB" w:eastAsia="en-US"/>
        </w:rPr>
        <w:t xml:space="preserve"> submitted by the Candidate in the sub-folder of Participation</w:t>
      </w:r>
      <w:r w:rsidRPr="00331E05">
        <w:rPr>
          <w:rFonts w:ascii="Tahoma" w:hAnsi="Tahoma" w:cs="Tahoma"/>
          <w:lang w:val="en-US" w:eastAsia="en-US"/>
        </w:rPr>
        <w:t xml:space="preserve"> </w:t>
      </w:r>
      <w:r w:rsidRPr="00331E05">
        <w:rPr>
          <w:rFonts w:ascii="Tahoma" w:hAnsi="Tahoma" w:cs="Tahoma"/>
          <w:lang w:val="en-GB" w:eastAsia="en-US"/>
        </w:rPr>
        <w:t>Supporting Documents, on pain of rejection of the Offer,</w:t>
      </w:r>
      <w:r w:rsidRPr="00331E05">
        <w:rPr>
          <w:rFonts w:ascii="Tahoma" w:eastAsia="Calibri" w:hAnsi="Tahoma" w:cs="Tahoma"/>
          <w:noProof/>
          <w:lang w:val="en-GB" w:eastAsia="en-US"/>
        </w:rPr>
        <w:t xml:space="preserve"> must be submitted as originals or duly certified copy of the original or simple easy and clear  to read copies (a solemn declaration is required for declaring their validity</w:t>
      </w:r>
      <w:r w:rsidRPr="00331E05">
        <w:rPr>
          <w:rFonts w:ascii="Tahoma" w:eastAsia="Calibri" w:hAnsi="Tahoma" w:cs="Tahoma"/>
          <w:noProof/>
          <w:lang w:val="en-GB" w:eastAsia="en-US"/>
        </w:rPr>
        <w:footnoteReference w:id="1"/>
      </w:r>
      <w:r w:rsidRPr="00331E05">
        <w:rPr>
          <w:rFonts w:ascii="Tahoma" w:eastAsia="Calibri" w:hAnsi="Tahoma" w:cs="Tahoma"/>
          <w:noProof/>
          <w:lang w:val="en-GB" w:eastAsia="en-US"/>
        </w:rPr>
        <w:t>) which must be valid and in force throughout the whole tender procedure:</w:t>
      </w:r>
    </w:p>
    <w:p w14:paraId="3413F89A" w14:textId="77777777" w:rsidR="007641D9" w:rsidRPr="00331E05" w:rsidRDefault="007641D9" w:rsidP="00331E05">
      <w:pPr>
        <w:shd w:val="clear" w:color="auto" w:fill="FFFFFF" w:themeFill="background1"/>
        <w:spacing w:line="360" w:lineRule="auto"/>
        <w:jc w:val="both"/>
        <w:rPr>
          <w:rFonts w:ascii="Tahoma" w:eastAsia="Calibri" w:hAnsi="Tahoma" w:cs="Tahoma"/>
          <w:noProof/>
          <w:lang w:val="en-GB" w:eastAsia="en-US"/>
        </w:rPr>
      </w:pPr>
    </w:p>
    <w:p w14:paraId="3BF986E9" w14:textId="7C31632A" w:rsidR="00B8743B" w:rsidRPr="00331E05" w:rsidRDefault="00B8743B" w:rsidP="00331E05">
      <w:pPr>
        <w:shd w:val="clear" w:color="auto" w:fill="FFFFFF" w:themeFill="background1"/>
        <w:spacing w:line="360" w:lineRule="auto"/>
        <w:jc w:val="both"/>
        <w:rPr>
          <w:rFonts w:ascii="Tahoma" w:eastAsia="Calibri" w:hAnsi="Tahoma" w:cs="Tahoma"/>
          <w:color w:val="000000" w:themeColor="text1"/>
          <w:lang w:val="en-GB" w:eastAsia="en-US"/>
        </w:rPr>
      </w:pPr>
      <w:r w:rsidRPr="00331E05">
        <w:rPr>
          <w:rFonts w:ascii="Tahoma" w:eastAsia="Calibri" w:hAnsi="Tahoma" w:cs="Tahoma"/>
          <w:noProof/>
          <w:lang w:val="en-GB" w:eastAsia="en-US"/>
        </w:rPr>
        <w:t xml:space="preserve">6.1 </w:t>
      </w:r>
      <w:r w:rsidRPr="00331E05">
        <w:rPr>
          <w:rFonts w:ascii="Tahoma" w:eastAsia="Calibri" w:hAnsi="Tahoma" w:cs="Tahoma"/>
          <w:color w:val="000000" w:themeColor="text1"/>
          <w:lang w:val="en-GB" w:eastAsia="en-US"/>
        </w:rPr>
        <w:t xml:space="preserve">A valid Participation Bank Guarantee </w:t>
      </w:r>
      <w:r w:rsidR="00DE3FB9" w:rsidRPr="00331E05">
        <w:rPr>
          <w:rFonts w:ascii="Tahoma" w:eastAsia="Calibri" w:hAnsi="Tahoma" w:cs="Tahoma"/>
          <w:color w:val="000000" w:themeColor="text1"/>
          <w:lang w:val="en-GB" w:eastAsia="en-US"/>
        </w:rPr>
        <w:t>i</w:t>
      </w:r>
      <w:r w:rsidRPr="00331E05">
        <w:rPr>
          <w:rFonts w:ascii="Tahoma" w:eastAsia="Calibri" w:hAnsi="Tahoma" w:cs="Tahoma"/>
          <w:color w:val="000000" w:themeColor="text1"/>
          <w:lang w:val="en-GB" w:eastAsia="en-US"/>
        </w:rPr>
        <w:t xml:space="preserve">n accordance with </w:t>
      </w:r>
      <w:r w:rsidR="00DE3FB9" w:rsidRPr="00331E05">
        <w:rPr>
          <w:rFonts w:ascii="Tahoma" w:eastAsia="Calibri" w:hAnsi="Tahoma" w:cs="Tahoma"/>
          <w:color w:val="000000" w:themeColor="text1"/>
          <w:lang w:val="en-GB" w:eastAsia="en-US"/>
        </w:rPr>
        <w:t>the requirements of article 7</w:t>
      </w:r>
      <w:r w:rsidRPr="00331E05">
        <w:rPr>
          <w:rFonts w:ascii="Tahoma" w:eastAsia="Calibri" w:hAnsi="Tahoma" w:cs="Tahoma"/>
          <w:color w:val="000000" w:themeColor="text1"/>
          <w:lang w:val="en-GB" w:eastAsia="en-US"/>
        </w:rPr>
        <w:t xml:space="preserve"> hereinafter.</w:t>
      </w:r>
    </w:p>
    <w:p w14:paraId="2CAE6277" w14:textId="77777777" w:rsidR="00B8743B" w:rsidRPr="00331E05" w:rsidRDefault="00B8743B" w:rsidP="00331E05">
      <w:pPr>
        <w:shd w:val="clear" w:color="auto" w:fill="FFFFFF" w:themeFill="background1"/>
        <w:rPr>
          <w:lang w:val="en-US" w:eastAsia="en-US"/>
        </w:rPr>
      </w:pPr>
    </w:p>
    <w:p w14:paraId="3D1B10D0" w14:textId="4A80DFB8" w:rsidR="00B163CD" w:rsidRPr="002568F1" w:rsidRDefault="00EB7EAC" w:rsidP="00331E05">
      <w:pPr>
        <w:shd w:val="clear" w:color="auto" w:fill="FFFFFF" w:themeFill="background1"/>
        <w:rPr>
          <w:sz w:val="23"/>
          <w:szCs w:val="23"/>
          <w:lang w:val="en-US"/>
        </w:rPr>
      </w:pPr>
      <w:r w:rsidRPr="002568F1">
        <w:rPr>
          <w:lang w:val="en-US" w:eastAsia="en-US"/>
        </w:rPr>
        <w:t>6</w:t>
      </w:r>
      <w:r w:rsidRPr="002568F1">
        <w:rPr>
          <w:b/>
          <w:bCs/>
          <w:i/>
          <w:iCs/>
          <w:sz w:val="23"/>
          <w:szCs w:val="23"/>
          <w:lang w:val="en-US"/>
        </w:rPr>
        <w:t>.</w:t>
      </w:r>
      <w:r w:rsidR="00B8743B" w:rsidRPr="00283A74">
        <w:rPr>
          <w:b/>
          <w:bCs/>
          <w:i/>
          <w:iCs/>
          <w:sz w:val="23"/>
          <w:szCs w:val="23"/>
          <w:lang w:val="en-US"/>
        </w:rPr>
        <w:t>2</w:t>
      </w:r>
      <w:r w:rsidRPr="002568F1">
        <w:rPr>
          <w:b/>
          <w:bCs/>
          <w:i/>
          <w:iCs/>
          <w:sz w:val="23"/>
          <w:szCs w:val="23"/>
          <w:lang w:val="en-US"/>
        </w:rPr>
        <w:t xml:space="preserve"> Professional prequalification document</w:t>
      </w:r>
      <w:r w:rsidR="00B8743B" w:rsidRPr="00283A74">
        <w:rPr>
          <w:b/>
          <w:bCs/>
          <w:i/>
          <w:iCs/>
          <w:sz w:val="23"/>
          <w:szCs w:val="23"/>
          <w:lang w:val="en-US"/>
        </w:rPr>
        <w:t>s</w:t>
      </w:r>
      <w:r w:rsidRPr="002568F1">
        <w:rPr>
          <w:b/>
          <w:bCs/>
          <w:i/>
          <w:iCs/>
          <w:sz w:val="23"/>
          <w:szCs w:val="23"/>
          <w:lang w:val="en-US"/>
        </w:rPr>
        <w:t xml:space="preserve"> in order for </w:t>
      </w:r>
      <w:r w:rsidR="008D42E2" w:rsidRPr="002568F1">
        <w:rPr>
          <w:b/>
          <w:bCs/>
          <w:i/>
          <w:iCs/>
          <w:sz w:val="23"/>
          <w:szCs w:val="23"/>
          <w:lang w:val="en-US"/>
        </w:rPr>
        <w:t>the criteria in</w:t>
      </w:r>
      <w:r w:rsidR="0001125C" w:rsidRPr="00283A74">
        <w:rPr>
          <w:b/>
          <w:bCs/>
          <w:i/>
          <w:iCs/>
          <w:sz w:val="23"/>
          <w:szCs w:val="23"/>
          <w:lang w:val="en-US"/>
        </w:rPr>
        <w:t xml:space="preserve"> paragraph</w:t>
      </w:r>
      <w:r w:rsidR="008D42E2" w:rsidRPr="002568F1">
        <w:rPr>
          <w:b/>
          <w:bCs/>
          <w:i/>
          <w:iCs/>
          <w:sz w:val="23"/>
          <w:szCs w:val="23"/>
          <w:lang w:val="en-US"/>
        </w:rPr>
        <w:t xml:space="preserve"> 5</w:t>
      </w:r>
      <w:r w:rsidRPr="002568F1">
        <w:rPr>
          <w:b/>
          <w:bCs/>
          <w:i/>
          <w:iCs/>
          <w:sz w:val="23"/>
          <w:szCs w:val="23"/>
          <w:lang w:val="en-US"/>
        </w:rPr>
        <w:t>.1 to be fulfilled.</w:t>
      </w:r>
    </w:p>
    <w:p w14:paraId="4602D447" w14:textId="77777777" w:rsidR="00585F01" w:rsidRPr="00331E05" w:rsidRDefault="00585F01" w:rsidP="00331E05">
      <w:pPr>
        <w:shd w:val="clear" w:color="auto" w:fill="FFFFFF" w:themeFill="background1"/>
        <w:spacing w:line="360" w:lineRule="auto"/>
        <w:jc w:val="both"/>
        <w:rPr>
          <w:rFonts w:ascii="Tahoma" w:eastAsia="Calibri" w:hAnsi="Tahoma" w:cs="Tahoma"/>
          <w:lang w:val="en-GB" w:eastAsia="en-US"/>
        </w:rPr>
      </w:pPr>
    </w:p>
    <w:p w14:paraId="5DE76789" w14:textId="3C160AB0" w:rsidR="007641D9" w:rsidRPr="00331E05" w:rsidRDefault="007641D9" w:rsidP="00331E05">
      <w:pPr>
        <w:pStyle w:val="ab"/>
        <w:numPr>
          <w:ilvl w:val="0"/>
          <w:numId w:val="36"/>
        </w:numPr>
        <w:shd w:val="clear" w:color="auto" w:fill="FFFFFF" w:themeFill="background1"/>
        <w:spacing w:line="360" w:lineRule="auto"/>
        <w:ind w:leftChars="0" w:left="1134" w:right="20" w:hanging="850"/>
        <w:jc w:val="both"/>
        <w:rPr>
          <w:rFonts w:ascii="Tahoma" w:eastAsia="Calibri" w:hAnsi="Tahoma" w:cs="Tahoma"/>
          <w:szCs w:val="24"/>
          <w:lang w:val="en-GB" w:eastAsia="en-US"/>
        </w:rPr>
      </w:pPr>
      <w:r w:rsidRPr="00331E05">
        <w:rPr>
          <w:rFonts w:ascii="Tahoma" w:eastAsia="Calibri" w:hAnsi="Tahoma" w:cs="Tahoma"/>
          <w:szCs w:val="24"/>
          <w:lang w:val="en-GB" w:eastAsia="en-US"/>
        </w:rPr>
        <w:t>Ship repairer’s professional license in force</w:t>
      </w:r>
    </w:p>
    <w:p w14:paraId="759688BF" w14:textId="77777777" w:rsidR="00BB5282" w:rsidRPr="00127CF1" w:rsidRDefault="00BB5282" w:rsidP="00127CF1">
      <w:pPr>
        <w:pStyle w:val="ab"/>
        <w:numPr>
          <w:ilvl w:val="0"/>
          <w:numId w:val="36"/>
        </w:numPr>
        <w:shd w:val="clear" w:color="auto" w:fill="FFFFFF" w:themeFill="background1"/>
        <w:spacing w:line="360" w:lineRule="auto"/>
        <w:ind w:leftChars="0" w:left="1134" w:hanging="850"/>
        <w:jc w:val="both"/>
        <w:rPr>
          <w:rFonts w:ascii="Tahoma" w:eastAsia="Calibri" w:hAnsi="Tahoma" w:cs="Tahoma"/>
          <w:color w:val="000000" w:themeColor="text1"/>
          <w:szCs w:val="24"/>
          <w:lang w:val="en-GB" w:eastAsia="en-US"/>
        </w:rPr>
      </w:pPr>
      <w:r w:rsidRPr="00331E05">
        <w:rPr>
          <w:rFonts w:ascii="Tahoma" w:eastAsia="Calibri" w:hAnsi="Tahoma" w:cs="Tahoma"/>
          <w:szCs w:val="24"/>
          <w:lang w:val="en-GB" w:eastAsia="en-US"/>
        </w:rPr>
        <w:t>Certificate of registration in the Ship Repairers’ Special Registry, in force (issued wit</w:t>
      </w:r>
      <w:r w:rsidR="00B855BD" w:rsidRPr="00331E05">
        <w:rPr>
          <w:rFonts w:ascii="Tahoma" w:eastAsia="Calibri" w:hAnsi="Tahoma" w:cs="Tahoma"/>
          <w:szCs w:val="24"/>
          <w:lang w:val="en-GB" w:eastAsia="en-US"/>
        </w:rPr>
        <w:t xml:space="preserve">hin the </w:t>
      </w:r>
      <w:r w:rsidR="006018B6" w:rsidRPr="00331E05">
        <w:rPr>
          <w:rFonts w:ascii="Tahoma" w:eastAsia="Calibri" w:hAnsi="Tahoma" w:cs="Tahoma"/>
          <w:szCs w:val="24"/>
          <w:lang w:val="en-GB" w:eastAsia="en-US"/>
        </w:rPr>
        <w:t>current year</w:t>
      </w:r>
      <w:r w:rsidR="006018B6" w:rsidRPr="00127CF1">
        <w:rPr>
          <w:rFonts w:ascii="Tahoma" w:eastAsia="Calibri" w:hAnsi="Tahoma" w:cs="Tahoma"/>
          <w:szCs w:val="24"/>
          <w:lang w:val="en-GB" w:eastAsia="en-US"/>
        </w:rPr>
        <w:t>).</w:t>
      </w:r>
      <w:r w:rsidR="00B855BD" w:rsidRPr="00127CF1">
        <w:rPr>
          <w:rFonts w:ascii="Tahoma" w:eastAsia="Calibri" w:hAnsi="Tahoma" w:cs="Tahoma"/>
          <w:szCs w:val="24"/>
          <w:lang w:val="en-GB" w:eastAsia="en-US"/>
        </w:rPr>
        <w:t xml:space="preserve"> </w:t>
      </w:r>
    </w:p>
    <w:p w14:paraId="4792A7E7" w14:textId="77777777" w:rsidR="00410668" w:rsidRPr="002568F1" w:rsidRDefault="00410668" w:rsidP="00127CF1">
      <w:pPr>
        <w:numPr>
          <w:ilvl w:val="0"/>
          <w:numId w:val="36"/>
        </w:numPr>
        <w:shd w:val="clear" w:color="auto" w:fill="FFFFFF" w:themeFill="background1"/>
        <w:spacing w:line="360" w:lineRule="auto"/>
        <w:ind w:left="1134" w:hanging="850"/>
        <w:jc w:val="both"/>
        <w:rPr>
          <w:rFonts w:ascii="Tahoma" w:eastAsia="Calibri" w:hAnsi="Tahoma" w:cs="Tahoma"/>
          <w:color w:val="000000" w:themeColor="text1"/>
          <w:lang w:val="en-GB" w:eastAsia="en-US"/>
        </w:rPr>
      </w:pPr>
      <w:r w:rsidRPr="002568F1">
        <w:rPr>
          <w:rFonts w:ascii="Tahoma" w:eastAsia="Calibri" w:hAnsi="Tahoma" w:cs="Tahoma"/>
          <w:color w:val="000000" w:themeColor="text1"/>
          <w:lang w:val="en-GB" w:eastAsia="en-US"/>
        </w:rPr>
        <w:t xml:space="preserve">A brief description of 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 xml:space="preserve"> in the English or Greek language;</w:t>
      </w:r>
    </w:p>
    <w:p w14:paraId="6040144B" w14:textId="77777777" w:rsidR="00363782" w:rsidRPr="002568F1" w:rsidRDefault="00363782" w:rsidP="00127CF1">
      <w:pPr>
        <w:numPr>
          <w:ilvl w:val="0"/>
          <w:numId w:val="36"/>
        </w:numPr>
        <w:shd w:val="clear" w:color="auto" w:fill="FFFFFF" w:themeFill="background1"/>
        <w:spacing w:line="360" w:lineRule="auto"/>
        <w:ind w:left="1134" w:hanging="850"/>
        <w:jc w:val="both"/>
        <w:rPr>
          <w:rFonts w:ascii="Tahoma" w:eastAsia="Calibri" w:hAnsi="Tahoma" w:cs="Tahoma"/>
          <w:color w:val="000000" w:themeColor="text1"/>
          <w:lang w:val="en-GB" w:eastAsia="en-US"/>
        </w:rPr>
      </w:pPr>
      <w:r w:rsidRPr="002568F1">
        <w:rPr>
          <w:rFonts w:ascii="Tahoma" w:eastAsia="Calibri" w:hAnsi="Tahoma" w:cs="Tahoma"/>
          <w:color w:val="000000" w:themeColor="text1"/>
          <w:lang w:val="en-GB" w:eastAsia="en-US"/>
        </w:rPr>
        <w:t xml:space="preserve">A copy of 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s certificate of incorporation or equivalent, officially translated in the English or Greek language (if not already in the English or Greek language).</w:t>
      </w:r>
    </w:p>
    <w:p w14:paraId="1557771C" w14:textId="77777777" w:rsidR="001F4FDE" w:rsidRPr="002568F1" w:rsidRDefault="001F4FDE" w:rsidP="00127CF1">
      <w:pPr>
        <w:numPr>
          <w:ilvl w:val="0"/>
          <w:numId w:val="36"/>
        </w:numPr>
        <w:shd w:val="clear" w:color="auto" w:fill="FFFFFF" w:themeFill="background1"/>
        <w:spacing w:line="360" w:lineRule="auto"/>
        <w:ind w:left="1134" w:hanging="850"/>
        <w:jc w:val="both"/>
        <w:rPr>
          <w:rFonts w:ascii="Tahoma" w:eastAsia="Calibri" w:hAnsi="Tahoma" w:cs="Tahoma"/>
          <w:lang w:val="en-GB" w:eastAsia="en-US"/>
        </w:rPr>
      </w:pPr>
      <w:r w:rsidRPr="002568F1">
        <w:rPr>
          <w:rFonts w:ascii="Tahoma" w:eastAsia="Calibri" w:hAnsi="Tahoma" w:cs="Tahoma"/>
          <w:lang w:val="en-GB" w:eastAsia="en-US"/>
        </w:rPr>
        <w:t xml:space="preserve">A copy of statutes/by laws (or equivalent); </w:t>
      </w:r>
    </w:p>
    <w:p w14:paraId="57813C4C" w14:textId="77777777" w:rsidR="00410668" w:rsidRPr="002568F1" w:rsidRDefault="00410668" w:rsidP="00127CF1">
      <w:pPr>
        <w:numPr>
          <w:ilvl w:val="0"/>
          <w:numId w:val="36"/>
        </w:numPr>
        <w:shd w:val="clear" w:color="auto" w:fill="FFFFFF" w:themeFill="background1"/>
        <w:spacing w:line="360" w:lineRule="auto"/>
        <w:ind w:left="1134" w:hanging="850"/>
        <w:jc w:val="both"/>
        <w:rPr>
          <w:rFonts w:ascii="Tahoma" w:eastAsia="Calibri" w:hAnsi="Tahoma" w:cs="Tahoma"/>
          <w:color w:val="000000" w:themeColor="text1"/>
          <w:lang w:val="en-GB" w:eastAsia="en-US"/>
        </w:rPr>
      </w:pPr>
      <w:r w:rsidRPr="002568F1">
        <w:rPr>
          <w:rFonts w:ascii="Tahoma" w:eastAsia="Calibri" w:hAnsi="Tahoma" w:cs="Tahoma"/>
          <w:color w:val="000000" w:themeColor="text1"/>
          <w:lang w:val="en-GB" w:eastAsia="en-US"/>
        </w:rPr>
        <w:t xml:space="preserve">Official proof that the person signing the offer is legally binding 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 in case the Offer is not signed by the person specifically authorised for thi</w:t>
      </w:r>
      <w:r w:rsidR="005519E2" w:rsidRPr="002568F1">
        <w:rPr>
          <w:rFonts w:ascii="Tahoma" w:eastAsia="Calibri" w:hAnsi="Tahoma" w:cs="Tahoma"/>
          <w:color w:val="000000" w:themeColor="text1"/>
          <w:lang w:val="en-GB" w:eastAsia="en-US"/>
        </w:rPr>
        <w:t xml:space="preserve">s reason as per the below par. </w:t>
      </w:r>
    </w:p>
    <w:p w14:paraId="13F30242" w14:textId="77777777" w:rsidR="00410668" w:rsidRPr="002568F1" w:rsidRDefault="00410668" w:rsidP="00127CF1">
      <w:pPr>
        <w:numPr>
          <w:ilvl w:val="0"/>
          <w:numId w:val="36"/>
        </w:numPr>
        <w:shd w:val="clear" w:color="auto" w:fill="FFFFFF" w:themeFill="background1"/>
        <w:spacing w:line="360" w:lineRule="auto"/>
        <w:ind w:left="1134" w:hanging="850"/>
        <w:jc w:val="both"/>
        <w:rPr>
          <w:rFonts w:ascii="Tahoma" w:eastAsia="Calibri" w:hAnsi="Tahoma" w:cs="Tahoma"/>
          <w:color w:val="000000" w:themeColor="text1"/>
          <w:lang w:val="en-GB" w:eastAsia="en-US"/>
        </w:rPr>
      </w:pPr>
      <w:r w:rsidRPr="002568F1">
        <w:rPr>
          <w:rFonts w:ascii="Tahoma" w:eastAsia="Calibri" w:hAnsi="Tahoma" w:cs="Tahoma"/>
          <w:color w:val="000000" w:themeColor="text1"/>
          <w:lang w:val="en-GB" w:eastAsia="en-US"/>
        </w:rPr>
        <w:t xml:space="preserve">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 xml:space="preserve">’s competent management body’s decision to participate in the Tender, submit the offer and appointing its authorized representative to specifically sign and submit the Offer; the authorized representative must </w:t>
      </w:r>
      <w:r w:rsidRPr="002568F1">
        <w:rPr>
          <w:rFonts w:ascii="Tahoma" w:eastAsia="Calibri" w:hAnsi="Tahoma" w:cs="Tahoma"/>
          <w:color w:val="000000" w:themeColor="text1"/>
          <w:lang w:val="en-GB" w:eastAsia="en-US"/>
        </w:rPr>
        <w:lastRenderedPageBreak/>
        <w:t xml:space="preserve">have delegated powers to answer on behalf of 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 xml:space="preserve"> to any questions PPA may have, and to sign the agreement. </w:t>
      </w:r>
    </w:p>
    <w:p w14:paraId="6CAA5EDD" w14:textId="77777777" w:rsidR="009E4456" w:rsidRPr="002568F1" w:rsidRDefault="009E4456" w:rsidP="00127CF1">
      <w:pPr>
        <w:numPr>
          <w:ilvl w:val="0"/>
          <w:numId w:val="36"/>
        </w:numPr>
        <w:shd w:val="clear" w:color="auto" w:fill="FFFFFF" w:themeFill="background1"/>
        <w:spacing w:line="360" w:lineRule="auto"/>
        <w:ind w:left="1134" w:hanging="850"/>
        <w:jc w:val="both"/>
        <w:rPr>
          <w:rFonts w:ascii="Tahoma" w:eastAsia="Calibri" w:hAnsi="Tahoma" w:cs="Tahoma"/>
          <w:color w:val="000000" w:themeColor="text1"/>
          <w:lang w:val="en-GB" w:eastAsia="en-US"/>
        </w:rPr>
      </w:pPr>
      <w:r w:rsidRPr="002568F1">
        <w:rPr>
          <w:rFonts w:ascii="Tahoma" w:eastAsia="Calibri" w:hAnsi="Tahoma" w:cs="Tahoma"/>
          <w:color w:val="000000" w:themeColor="text1"/>
          <w:lang w:val="en-GB" w:eastAsia="en-US"/>
        </w:rPr>
        <w:t xml:space="preserve">A </w:t>
      </w:r>
      <w:r w:rsidR="00550E28" w:rsidRPr="002568F1">
        <w:rPr>
          <w:rFonts w:ascii="Tahoma" w:eastAsia="Calibri" w:hAnsi="Tahoma" w:cs="Tahoma"/>
          <w:color w:val="000000" w:themeColor="text1"/>
          <w:lang w:val="en-GB" w:eastAsia="en-US"/>
        </w:rPr>
        <w:t>b</w:t>
      </w:r>
      <w:r w:rsidRPr="002568F1">
        <w:rPr>
          <w:rFonts w:ascii="Tahoma" w:eastAsia="Calibri" w:hAnsi="Tahoma" w:cs="Tahoma"/>
          <w:color w:val="000000" w:themeColor="text1"/>
          <w:lang w:val="en-GB" w:eastAsia="en-US"/>
        </w:rPr>
        <w:t xml:space="preserve">inding </w:t>
      </w:r>
      <w:r w:rsidR="00550E28" w:rsidRPr="002568F1">
        <w:rPr>
          <w:rFonts w:ascii="Tahoma" w:eastAsia="Calibri" w:hAnsi="Tahoma" w:cs="Tahoma"/>
          <w:color w:val="000000" w:themeColor="text1"/>
          <w:lang w:val="en-GB" w:eastAsia="en-US"/>
        </w:rPr>
        <w:t>d</w:t>
      </w:r>
      <w:r w:rsidRPr="002568F1">
        <w:rPr>
          <w:rFonts w:ascii="Tahoma" w:eastAsia="Calibri" w:hAnsi="Tahoma" w:cs="Tahoma"/>
          <w:color w:val="000000" w:themeColor="text1"/>
          <w:lang w:val="en-GB" w:eastAsia="en-US"/>
        </w:rPr>
        <w:t xml:space="preserve">eclaration of the </w:t>
      </w:r>
      <w:r w:rsidR="00B731BE" w:rsidRPr="002568F1">
        <w:rPr>
          <w:rFonts w:ascii="Tahoma" w:eastAsia="Calibri" w:hAnsi="Tahoma" w:cs="Tahoma"/>
          <w:color w:val="000000" w:themeColor="text1"/>
          <w:lang w:val="en-GB" w:eastAsia="en-US"/>
        </w:rPr>
        <w:t>Candidate</w:t>
      </w:r>
      <w:r w:rsidR="00BD0AB7" w:rsidRPr="002568F1">
        <w:rPr>
          <w:rFonts w:ascii="Tahoma" w:eastAsia="Calibri" w:hAnsi="Tahoma" w:cs="Tahoma"/>
          <w:color w:val="000000" w:themeColor="text1"/>
          <w:lang w:val="en-GB" w:eastAsia="en-US"/>
        </w:rPr>
        <w:t>, signed by its legal representative</w:t>
      </w:r>
      <w:r w:rsidRPr="002568F1">
        <w:rPr>
          <w:rFonts w:ascii="Tahoma" w:eastAsia="Calibri" w:hAnsi="Tahoma" w:cs="Tahoma"/>
          <w:color w:val="000000" w:themeColor="text1"/>
          <w:lang w:val="en-GB" w:eastAsia="en-US"/>
        </w:rPr>
        <w:t>:</w:t>
      </w:r>
    </w:p>
    <w:p w14:paraId="5F0629A9" w14:textId="77777777" w:rsidR="009E4456" w:rsidRPr="002568F1" w:rsidRDefault="009E4456" w:rsidP="00127CF1">
      <w:pPr>
        <w:numPr>
          <w:ilvl w:val="1"/>
          <w:numId w:val="36"/>
        </w:numPr>
        <w:shd w:val="clear" w:color="auto" w:fill="FFFFFF" w:themeFill="background1"/>
        <w:spacing w:line="360" w:lineRule="auto"/>
        <w:ind w:left="1985" w:hanging="567"/>
        <w:jc w:val="both"/>
        <w:rPr>
          <w:rFonts w:ascii="Tahoma" w:eastAsia="Calibri" w:hAnsi="Tahoma" w:cs="Tahoma"/>
          <w:color w:val="000000" w:themeColor="text1"/>
          <w:lang w:val="en-GB" w:eastAsia="en-US"/>
        </w:rPr>
      </w:pPr>
      <w:r w:rsidRPr="002568F1">
        <w:rPr>
          <w:rFonts w:ascii="Tahoma" w:eastAsia="Calibri" w:hAnsi="Tahoma" w:cs="Tahoma"/>
          <w:color w:val="000000" w:themeColor="text1"/>
          <w:lang w:val="en-GB" w:eastAsia="en-US"/>
        </w:rPr>
        <w:t>stating that</w:t>
      </w:r>
      <w:r w:rsidR="004A762B" w:rsidRPr="002568F1">
        <w:rPr>
          <w:rFonts w:ascii="Tahoma" w:eastAsia="Calibri" w:hAnsi="Tahoma" w:cs="Tahoma"/>
          <w:color w:val="000000" w:themeColor="text1"/>
          <w:lang w:val="en-GB" w:eastAsia="en-US"/>
        </w:rPr>
        <w:t xml:space="preserve"> </w:t>
      </w:r>
      <w:r w:rsidRPr="002568F1">
        <w:rPr>
          <w:rFonts w:ascii="Tahoma" w:eastAsia="Calibri" w:hAnsi="Tahoma" w:cs="Tahoma"/>
          <w:color w:val="000000" w:themeColor="text1"/>
          <w:lang w:val="en-GB" w:eastAsia="en-US"/>
        </w:rPr>
        <w:t xml:space="preserve">is fully aware of the contents of this </w:t>
      </w:r>
      <w:r w:rsidR="00E77C41" w:rsidRPr="002568F1">
        <w:rPr>
          <w:rFonts w:ascii="Tahoma" w:eastAsia="Calibri" w:hAnsi="Tahoma" w:cs="Tahoma"/>
          <w:color w:val="000000" w:themeColor="text1"/>
          <w:lang w:val="en-GB" w:eastAsia="en-US"/>
        </w:rPr>
        <w:t>C</w:t>
      </w:r>
      <w:r w:rsidRPr="002568F1">
        <w:rPr>
          <w:rFonts w:ascii="Tahoma" w:eastAsia="Calibri" w:hAnsi="Tahoma" w:cs="Tahoma"/>
          <w:color w:val="000000" w:themeColor="text1"/>
          <w:lang w:val="en-GB" w:eastAsia="en-US"/>
        </w:rPr>
        <w:t xml:space="preserve">all and unconditionally and unreservedly accepts its terms; </w:t>
      </w:r>
    </w:p>
    <w:p w14:paraId="0A792F76" w14:textId="77777777" w:rsidR="009E4456" w:rsidRPr="002568F1" w:rsidRDefault="009E4456" w:rsidP="00127CF1">
      <w:pPr>
        <w:numPr>
          <w:ilvl w:val="1"/>
          <w:numId w:val="36"/>
        </w:numPr>
        <w:shd w:val="clear" w:color="auto" w:fill="FFFFFF" w:themeFill="background1"/>
        <w:spacing w:line="360" w:lineRule="auto"/>
        <w:ind w:left="1985" w:hanging="567"/>
        <w:jc w:val="both"/>
        <w:rPr>
          <w:rFonts w:ascii="Tahoma" w:eastAsia="Calibri" w:hAnsi="Tahoma" w:cs="Tahoma"/>
          <w:color w:val="000000" w:themeColor="text1"/>
          <w:lang w:val="en-GB" w:eastAsia="en-US"/>
        </w:rPr>
      </w:pPr>
      <w:r w:rsidRPr="002568F1">
        <w:rPr>
          <w:rFonts w:ascii="Tahoma" w:eastAsia="Calibri" w:hAnsi="Tahoma" w:cs="Tahoma"/>
          <w:color w:val="000000" w:themeColor="text1"/>
          <w:lang w:val="en-GB" w:eastAsia="en-US"/>
        </w:rPr>
        <w:t xml:space="preserve">acknowledging that its participation in the </w:t>
      </w:r>
      <w:r w:rsidR="00550E28" w:rsidRPr="002568F1">
        <w:rPr>
          <w:rFonts w:ascii="Tahoma" w:eastAsia="Calibri" w:hAnsi="Tahoma" w:cs="Tahoma"/>
          <w:color w:val="000000" w:themeColor="text1"/>
          <w:lang w:val="en-GB" w:eastAsia="en-US"/>
        </w:rPr>
        <w:t>p</w:t>
      </w:r>
      <w:r w:rsidRPr="002568F1">
        <w:rPr>
          <w:rFonts w:ascii="Tahoma" w:eastAsia="Calibri" w:hAnsi="Tahoma" w:cs="Tahoma"/>
          <w:color w:val="000000" w:themeColor="text1"/>
          <w:lang w:val="en-GB" w:eastAsia="en-US"/>
        </w:rPr>
        <w:t xml:space="preserve">rocess takes place at its sole risk and expense and that the participation as such does not establish any right to compensation from PPA or PPA’s personnel; </w:t>
      </w:r>
    </w:p>
    <w:p w14:paraId="661E6708" w14:textId="77777777" w:rsidR="009E4456" w:rsidRPr="002568F1" w:rsidRDefault="009E4456" w:rsidP="00127CF1">
      <w:pPr>
        <w:numPr>
          <w:ilvl w:val="1"/>
          <w:numId w:val="36"/>
        </w:numPr>
        <w:shd w:val="clear" w:color="auto" w:fill="FFFFFF" w:themeFill="background1"/>
        <w:spacing w:line="360" w:lineRule="auto"/>
        <w:ind w:left="1985" w:hanging="567"/>
        <w:jc w:val="both"/>
        <w:rPr>
          <w:rFonts w:ascii="Tahoma" w:eastAsia="Calibri" w:hAnsi="Tahoma" w:cs="Tahoma"/>
          <w:color w:val="000000" w:themeColor="text1"/>
          <w:lang w:val="en-GB" w:eastAsia="en-US"/>
        </w:rPr>
      </w:pPr>
      <w:r w:rsidRPr="002568F1">
        <w:rPr>
          <w:rFonts w:ascii="Tahoma" w:eastAsia="Calibri" w:hAnsi="Tahoma" w:cs="Tahoma"/>
          <w:color w:val="000000" w:themeColor="text1"/>
          <w:lang w:val="en-GB" w:eastAsia="en-US"/>
        </w:rPr>
        <w:t xml:space="preserve">acknowledging that disqualification from the </w:t>
      </w:r>
      <w:r w:rsidR="000D4285" w:rsidRPr="002568F1">
        <w:rPr>
          <w:rFonts w:ascii="Tahoma" w:eastAsia="Calibri" w:hAnsi="Tahoma" w:cs="Tahoma"/>
          <w:color w:val="000000" w:themeColor="text1"/>
          <w:lang w:val="en-GB" w:eastAsia="en-US"/>
        </w:rPr>
        <w:t>Tender</w:t>
      </w:r>
      <w:r w:rsidRPr="002568F1">
        <w:rPr>
          <w:rFonts w:ascii="Tahoma" w:eastAsia="Calibri" w:hAnsi="Tahoma" w:cs="Tahoma"/>
          <w:color w:val="000000" w:themeColor="text1"/>
          <w:lang w:val="en-GB" w:eastAsia="en-US"/>
        </w:rPr>
        <w:t xml:space="preserve"> or failure to succeed in the </w:t>
      </w:r>
      <w:r w:rsidR="000D4285" w:rsidRPr="002568F1">
        <w:rPr>
          <w:rFonts w:ascii="Tahoma" w:eastAsia="Calibri" w:hAnsi="Tahoma" w:cs="Tahoma"/>
          <w:color w:val="000000" w:themeColor="text1"/>
          <w:lang w:val="en-GB" w:eastAsia="en-US"/>
        </w:rPr>
        <w:t>Tender</w:t>
      </w:r>
      <w:r w:rsidRPr="002568F1">
        <w:rPr>
          <w:rFonts w:ascii="Tahoma" w:eastAsia="Calibri" w:hAnsi="Tahoma" w:cs="Tahoma"/>
          <w:color w:val="000000" w:themeColor="text1"/>
          <w:lang w:val="en-GB" w:eastAsia="en-US"/>
        </w:rPr>
        <w:t xml:space="preserve"> does not </w:t>
      </w:r>
      <w:r w:rsidR="00260010" w:rsidRPr="002568F1">
        <w:rPr>
          <w:rFonts w:ascii="Tahoma" w:eastAsia="Calibri" w:hAnsi="Tahoma" w:cs="Tahoma"/>
          <w:color w:val="000000" w:themeColor="text1"/>
          <w:lang w:val="en-GB" w:eastAsia="en-US"/>
        </w:rPr>
        <w:t xml:space="preserve">confer to 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 xml:space="preserve"> any right to compensation; </w:t>
      </w:r>
    </w:p>
    <w:p w14:paraId="37637B58" w14:textId="77777777" w:rsidR="009E4456" w:rsidRPr="00283A74" w:rsidRDefault="00260010" w:rsidP="00127CF1">
      <w:pPr>
        <w:numPr>
          <w:ilvl w:val="0"/>
          <w:numId w:val="36"/>
        </w:numPr>
        <w:shd w:val="clear" w:color="auto" w:fill="FFFFFF" w:themeFill="background1"/>
        <w:spacing w:line="360" w:lineRule="auto"/>
        <w:ind w:left="1418" w:hanging="567"/>
        <w:jc w:val="both"/>
        <w:rPr>
          <w:rFonts w:ascii="Tahoma" w:eastAsia="Calibri" w:hAnsi="Tahoma" w:cs="Tahoma"/>
          <w:color w:val="000000" w:themeColor="text1"/>
          <w:lang w:val="en-GB" w:eastAsia="en-US"/>
        </w:rPr>
      </w:pPr>
      <w:r w:rsidRPr="002568F1">
        <w:rPr>
          <w:rFonts w:ascii="Tahoma" w:eastAsia="Calibri" w:hAnsi="Tahoma" w:cs="Tahoma"/>
          <w:color w:val="000000" w:themeColor="text1"/>
          <w:lang w:val="en-GB" w:eastAsia="en-US"/>
        </w:rPr>
        <w:t>F</w:t>
      </w:r>
      <w:r w:rsidR="00111189" w:rsidRPr="002568F1">
        <w:rPr>
          <w:rFonts w:ascii="Tahoma" w:eastAsia="Calibri" w:hAnsi="Tahoma" w:cs="Tahoma"/>
          <w:color w:val="000000" w:themeColor="text1"/>
          <w:lang w:val="en-GB" w:eastAsia="en-US"/>
        </w:rPr>
        <w:t>ull contact details of</w:t>
      </w:r>
      <w:r w:rsidR="009E4456" w:rsidRPr="002568F1">
        <w:rPr>
          <w:rFonts w:ascii="Tahoma" w:eastAsia="Calibri" w:hAnsi="Tahoma" w:cs="Tahoma"/>
          <w:color w:val="000000" w:themeColor="text1"/>
          <w:lang w:val="en-GB" w:eastAsia="en-US"/>
        </w:rPr>
        <w:t xml:space="preserve"> the </w:t>
      </w:r>
      <w:r w:rsidR="00B731BE" w:rsidRPr="002568F1">
        <w:rPr>
          <w:rFonts w:ascii="Tahoma" w:eastAsia="Calibri" w:hAnsi="Tahoma" w:cs="Tahoma"/>
          <w:color w:val="000000" w:themeColor="text1"/>
          <w:lang w:val="en-GB" w:eastAsia="en-US"/>
        </w:rPr>
        <w:t>Candidate</w:t>
      </w:r>
      <w:r w:rsidRPr="002568F1">
        <w:rPr>
          <w:rFonts w:ascii="Tahoma" w:eastAsia="Calibri" w:hAnsi="Tahoma" w:cs="Tahoma"/>
          <w:color w:val="000000" w:themeColor="text1"/>
          <w:lang w:val="en-GB" w:eastAsia="en-US"/>
        </w:rPr>
        <w:t xml:space="preserve"> </w:t>
      </w:r>
      <w:r w:rsidR="009E4456" w:rsidRPr="002568F1">
        <w:rPr>
          <w:rFonts w:ascii="Tahoma" w:eastAsia="Calibri" w:hAnsi="Tahoma" w:cs="Tahoma"/>
          <w:color w:val="000000" w:themeColor="text1"/>
          <w:lang w:val="en-GB" w:eastAsia="en-US"/>
        </w:rPr>
        <w:t>(incl</w:t>
      </w:r>
      <w:r w:rsidR="00542B5A" w:rsidRPr="002568F1">
        <w:rPr>
          <w:rFonts w:ascii="Tahoma" w:eastAsia="Calibri" w:hAnsi="Tahoma" w:cs="Tahoma"/>
          <w:color w:val="000000" w:themeColor="text1"/>
          <w:lang w:val="en-GB" w:eastAsia="en-US"/>
        </w:rPr>
        <w:t xml:space="preserve">uding full name, address, phone numbers </w:t>
      </w:r>
      <w:r w:rsidR="00410668" w:rsidRPr="002568F1">
        <w:rPr>
          <w:rFonts w:ascii="Tahoma" w:eastAsia="Calibri" w:hAnsi="Tahoma" w:cs="Tahoma"/>
          <w:color w:val="000000" w:themeColor="text1"/>
          <w:lang w:val="en-GB" w:eastAsia="en-US"/>
        </w:rPr>
        <w:t>and email address);</w:t>
      </w:r>
    </w:p>
    <w:p w14:paraId="0E43A66F" w14:textId="541CE5DE" w:rsidR="007A4FE4" w:rsidRPr="00127CF1" w:rsidRDefault="007A4FE4" w:rsidP="00127CF1">
      <w:pPr>
        <w:numPr>
          <w:ilvl w:val="0"/>
          <w:numId w:val="36"/>
        </w:numPr>
        <w:shd w:val="clear" w:color="auto" w:fill="FFFFFF" w:themeFill="background1"/>
        <w:spacing w:line="360" w:lineRule="auto"/>
        <w:ind w:left="1418" w:hanging="567"/>
        <w:jc w:val="both"/>
        <w:rPr>
          <w:rFonts w:ascii="Tahoma" w:eastAsia="Calibri" w:hAnsi="Tahoma" w:cs="Tahoma"/>
          <w:lang w:val="en-GB" w:eastAsia="en-US"/>
        </w:rPr>
      </w:pPr>
      <w:r w:rsidRPr="00127CF1">
        <w:rPr>
          <w:rFonts w:ascii="Tahoma" w:eastAsia="Calibri" w:hAnsi="Tahoma" w:cs="Tahoma"/>
          <w:lang w:val="en-GB" w:eastAsia="en-US"/>
        </w:rPr>
        <w:t>A Binding Declaration of the Candidate, signed by its legal representative, confirming the following or each</w:t>
      </w:r>
      <w:r w:rsidRPr="00331E05">
        <w:rPr>
          <w:rFonts w:ascii="Tahoma" w:eastAsia="Calibri" w:hAnsi="Tahoma" w:cs="Tahoma"/>
          <w:lang w:val="en-GB" w:eastAsia="en-US"/>
        </w:rPr>
        <w:t xml:space="preserve"> one</w:t>
      </w:r>
      <w:r w:rsidRPr="00127CF1">
        <w:rPr>
          <w:rFonts w:ascii="Tahoma" w:eastAsia="Calibri" w:hAnsi="Tahoma" w:cs="Tahoma"/>
          <w:lang w:val="en-GB" w:eastAsia="en-US"/>
        </w:rPr>
        <w:t xml:space="preserve"> of the below documents, according to applicable law: </w:t>
      </w:r>
    </w:p>
    <w:p w14:paraId="5454B39C" w14:textId="77777777" w:rsidR="007A4FE4" w:rsidRPr="002568F1" w:rsidRDefault="007A4FE4" w:rsidP="00127CF1">
      <w:pPr>
        <w:shd w:val="clear" w:color="auto" w:fill="FFFFFF" w:themeFill="background1"/>
        <w:spacing w:line="360" w:lineRule="auto"/>
        <w:ind w:left="1985" w:hanging="567"/>
        <w:jc w:val="both"/>
        <w:rPr>
          <w:rFonts w:ascii="Tahoma" w:eastAsia="Calibri" w:hAnsi="Tahoma" w:cs="Tahoma"/>
          <w:lang w:val="en-GB" w:eastAsia="en-US"/>
        </w:rPr>
      </w:pPr>
      <w:r w:rsidRPr="002568F1">
        <w:rPr>
          <w:rFonts w:ascii="Tahoma" w:eastAsia="Calibri" w:hAnsi="Tahoma" w:cs="Tahoma"/>
          <w:lang w:val="en-GB" w:eastAsia="en-US"/>
        </w:rPr>
        <w:t xml:space="preserve">(a) </w:t>
      </w:r>
      <w:r w:rsidRPr="002568F1">
        <w:rPr>
          <w:rFonts w:ascii="Tahoma" w:eastAsia="Calibri" w:hAnsi="Tahoma" w:cs="Tahoma"/>
          <w:lang w:val="en-GB" w:eastAsia="en-US"/>
        </w:rPr>
        <w:tab/>
        <w:t>Certificate of country of establishment stating that the Candidate is not bankrupt or is the subject of insolvency or winding up proceedings;</w:t>
      </w:r>
    </w:p>
    <w:p w14:paraId="507B45DB" w14:textId="77777777" w:rsidR="007A4FE4" w:rsidRPr="002568F1" w:rsidRDefault="007A4FE4" w:rsidP="00127CF1">
      <w:pPr>
        <w:shd w:val="clear" w:color="auto" w:fill="FFFFFF" w:themeFill="background1"/>
        <w:spacing w:line="360" w:lineRule="auto"/>
        <w:ind w:left="1985" w:hanging="567"/>
        <w:jc w:val="both"/>
        <w:rPr>
          <w:rFonts w:ascii="Tahoma" w:eastAsia="Calibri" w:hAnsi="Tahoma" w:cs="Tahoma"/>
          <w:lang w:val="en-GB" w:eastAsia="en-US"/>
        </w:rPr>
      </w:pPr>
      <w:r w:rsidRPr="002568F1">
        <w:rPr>
          <w:rFonts w:ascii="Tahoma" w:eastAsia="Calibri" w:hAnsi="Tahoma" w:cs="Tahoma"/>
          <w:lang w:val="en-GB" w:eastAsia="en-US"/>
        </w:rPr>
        <w:t xml:space="preserve">(b) </w:t>
      </w:r>
      <w:r w:rsidRPr="002568F1">
        <w:rPr>
          <w:rFonts w:ascii="Tahoma" w:eastAsia="Calibri" w:hAnsi="Tahoma" w:cs="Tahoma"/>
          <w:lang w:val="en-GB" w:eastAsia="en-US"/>
        </w:rPr>
        <w:tab/>
        <w:t>Certificate of country of establishment stating that the Candidate is not under mandatory administration;</w:t>
      </w:r>
    </w:p>
    <w:p w14:paraId="2433C8C3" w14:textId="77777777" w:rsidR="007A4FE4" w:rsidRPr="002568F1" w:rsidRDefault="007A4FE4" w:rsidP="00127CF1">
      <w:pPr>
        <w:shd w:val="clear" w:color="auto" w:fill="FFFFFF" w:themeFill="background1"/>
        <w:spacing w:line="360" w:lineRule="auto"/>
        <w:ind w:left="1985" w:hanging="567"/>
        <w:jc w:val="both"/>
        <w:rPr>
          <w:rFonts w:ascii="Tahoma" w:eastAsia="Calibri" w:hAnsi="Tahoma" w:cs="Tahoma"/>
          <w:lang w:val="en-GB" w:eastAsia="en-US"/>
        </w:rPr>
      </w:pPr>
      <w:r w:rsidRPr="002568F1">
        <w:rPr>
          <w:rFonts w:ascii="Tahoma" w:eastAsia="Calibri" w:hAnsi="Tahoma" w:cs="Tahoma"/>
          <w:lang w:val="en-GB" w:eastAsia="en-US"/>
        </w:rPr>
        <w:t xml:space="preserve">(c) </w:t>
      </w:r>
      <w:r w:rsidRPr="002568F1">
        <w:rPr>
          <w:rFonts w:ascii="Tahoma" w:eastAsia="Calibri" w:hAnsi="Tahoma" w:cs="Tahoma"/>
          <w:lang w:val="en-GB" w:eastAsia="en-US"/>
        </w:rPr>
        <w:tab/>
        <w:t>Certificate of country of establishment stating that the Candidate is not under liquidation or administered by a liquidator;</w:t>
      </w:r>
    </w:p>
    <w:p w14:paraId="71A9B163" w14:textId="13FA5052" w:rsidR="007A4FE4" w:rsidRPr="002568F1" w:rsidRDefault="007A4FE4" w:rsidP="00127CF1">
      <w:pPr>
        <w:shd w:val="clear" w:color="auto" w:fill="FFFFFF" w:themeFill="background1"/>
        <w:spacing w:line="360" w:lineRule="auto"/>
        <w:ind w:left="1985" w:hanging="567"/>
        <w:jc w:val="both"/>
        <w:rPr>
          <w:rFonts w:ascii="Tahoma" w:eastAsia="Calibri" w:hAnsi="Tahoma" w:cs="Tahoma"/>
          <w:lang w:val="en-GB" w:eastAsia="en-US"/>
        </w:rPr>
      </w:pPr>
      <w:r w:rsidRPr="002568F1">
        <w:rPr>
          <w:rFonts w:ascii="Tahoma" w:eastAsia="Calibri" w:hAnsi="Tahoma" w:cs="Tahoma"/>
          <w:lang w:val="en-GB" w:eastAsia="en-US"/>
        </w:rPr>
        <w:t>(d)</w:t>
      </w:r>
      <w:r w:rsidRPr="002568F1">
        <w:rPr>
          <w:rFonts w:ascii="Tahoma" w:eastAsia="Calibri" w:hAnsi="Tahoma" w:cs="Tahoma"/>
          <w:lang w:val="en-GB" w:eastAsia="en-US"/>
        </w:rPr>
        <w:tab/>
        <w:t>Current tax and social insurance compliance certificate, or equal evidence in accordance with the law of place of the candidate’s establishment.</w:t>
      </w:r>
    </w:p>
    <w:p w14:paraId="2D165423" w14:textId="77777777" w:rsidR="001F7BB7" w:rsidRPr="00127CF1" w:rsidRDefault="001F7BB7" w:rsidP="00127CF1">
      <w:pPr>
        <w:shd w:val="clear" w:color="auto" w:fill="FFFFFF" w:themeFill="background1"/>
        <w:spacing w:line="360" w:lineRule="auto"/>
        <w:jc w:val="both"/>
        <w:rPr>
          <w:rFonts w:ascii="Tahoma" w:eastAsia="Calibri" w:hAnsi="Tahoma" w:cs="Tahoma"/>
          <w:lang w:val="en-US" w:eastAsia="en-US"/>
        </w:rPr>
      </w:pPr>
    </w:p>
    <w:p w14:paraId="4CA69A75" w14:textId="2E9AA838" w:rsidR="00D85198" w:rsidRPr="00127CF1" w:rsidRDefault="007B529D" w:rsidP="00127CF1">
      <w:pPr>
        <w:numPr>
          <w:ilvl w:val="0"/>
          <w:numId w:val="36"/>
        </w:numPr>
        <w:shd w:val="clear" w:color="auto" w:fill="FFFFFF" w:themeFill="background1"/>
        <w:spacing w:line="360" w:lineRule="auto"/>
        <w:ind w:left="1418" w:hanging="567"/>
        <w:jc w:val="both"/>
        <w:rPr>
          <w:rFonts w:ascii="Tahoma" w:eastAsia="Calibri" w:hAnsi="Tahoma" w:cs="Tahoma"/>
          <w:lang w:val="en-US" w:eastAsia="en-US"/>
        </w:rPr>
      </w:pPr>
      <w:r w:rsidRPr="00127CF1">
        <w:rPr>
          <w:rFonts w:ascii="Tahoma" w:eastAsia="Calibri" w:hAnsi="Tahoma" w:cs="Tahoma"/>
          <w:lang w:val="en-GB" w:eastAsia="en-US"/>
        </w:rPr>
        <w:t xml:space="preserve">A binding declaration according to the law of the country of establishment of the candidate/s confirming or an extract from the criminal record proving that </w:t>
      </w:r>
      <w:r w:rsidR="000913B4" w:rsidRPr="00127CF1">
        <w:rPr>
          <w:rFonts w:ascii="Tahoma" w:eastAsia="Calibri" w:hAnsi="Tahoma" w:cs="Tahoma"/>
          <w:lang w:val="en-GB" w:eastAsia="en-US"/>
        </w:rPr>
        <w:t>the criterion of paragraph 5.1.2 is fulfilled</w:t>
      </w:r>
      <w:r w:rsidRPr="00127CF1">
        <w:rPr>
          <w:rFonts w:ascii="Tahoma" w:eastAsia="Calibri" w:hAnsi="Tahoma" w:cs="Tahoma"/>
          <w:lang w:val="en-GB" w:eastAsia="en-US"/>
        </w:rPr>
        <w:t>.</w:t>
      </w:r>
    </w:p>
    <w:p w14:paraId="3907905C" w14:textId="77777777" w:rsidR="000913B4" w:rsidRPr="00127CF1" w:rsidRDefault="000913B4" w:rsidP="00127CF1">
      <w:pPr>
        <w:shd w:val="clear" w:color="auto" w:fill="FFFFFF" w:themeFill="background1"/>
        <w:spacing w:line="360" w:lineRule="auto"/>
        <w:jc w:val="both"/>
        <w:rPr>
          <w:rFonts w:ascii="Tahoma" w:eastAsia="Calibri" w:hAnsi="Tahoma" w:cs="Tahoma"/>
          <w:lang w:val="en-GB" w:eastAsia="en-US"/>
        </w:rPr>
      </w:pPr>
    </w:p>
    <w:p w14:paraId="66ABBDD6" w14:textId="4F8F2BA4" w:rsidR="007641D9" w:rsidRPr="002568F1" w:rsidRDefault="007641D9" w:rsidP="00127CF1">
      <w:pPr>
        <w:shd w:val="clear" w:color="auto" w:fill="FFFFFF" w:themeFill="background1"/>
        <w:rPr>
          <w:b/>
          <w:bCs/>
          <w:i/>
          <w:iCs/>
          <w:sz w:val="23"/>
          <w:szCs w:val="23"/>
          <w:lang w:val="en-US"/>
        </w:rPr>
      </w:pPr>
      <w:r w:rsidRPr="002568F1">
        <w:rPr>
          <w:lang w:val="en-US" w:eastAsia="en-US"/>
        </w:rPr>
        <w:lastRenderedPageBreak/>
        <w:t>6</w:t>
      </w:r>
      <w:r w:rsidRPr="002568F1">
        <w:rPr>
          <w:b/>
          <w:bCs/>
          <w:i/>
          <w:iCs/>
          <w:sz w:val="23"/>
          <w:szCs w:val="23"/>
          <w:lang w:val="en-US"/>
        </w:rPr>
        <w:t>.3 Quality related prequalification document</w:t>
      </w:r>
      <w:r w:rsidR="0001125C" w:rsidRPr="002568F1">
        <w:rPr>
          <w:b/>
          <w:bCs/>
          <w:i/>
          <w:iCs/>
          <w:sz w:val="23"/>
          <w:szCs w:val="23"/>
          <w:lang w:val="en-US"/>
        </w:rPr>
        <w:t xml:space="preserve"> in order for the criterion</w:t>
      </w:r>
      <w:r w:rsidRPr="002568F1">
        <w:rPr>
          <w:b/>
          <w:bCs/>
          <w:i/>
          <w:iCs/>
          <w:sz w:val="23"/>
          <w:szCs w:val="23"/>
          <w:lang w:val="en-US"/>
        </w:rPr>
        <w:t xml:space="preserve"> in</w:t>
      </w:r>
      <w:r w:rsidR="0001125C" w:rsidRPr="002568F1">
        <w:rPr>
          <w:b/>
          <w:bCs/>
          <w:i/>
          <w:iCs/>
          <w:sz w:val="23"/>
          <w:szCs w:val="23"/>
          <w:lang w:val="en-US"/>
        </w:rPr>
        <w:t xml:space="preserve"> paragraph</w:t>
      </w:r>
      <w:r w:rsidRPr="002568F1">
        <w:rPr>
          <w:b/>
          <w:bCs/>
          <w:i/>
          <w:iCs/>
          <w:sz w:val="23"/>
          <w:szCs w:val="23"/>
          <w:lang w:val="en-US"/>
        </w:rPr>
        <w:t xml:space="preserve"> 5.2. </w:t>
      </w:r>
      <w:proofErr w:type="gramStart"/>
      <w:r w:rsidRPr="002568F1">
        <w:rPr>
          <w:b/>
          <w:bCs/>
          <w:i/>
          <w:iCs/>
          <w:sz w:val="23"/>
          <w:szCs w:val="23"/>
          <w:lang w:val="en-US"/>
        </w:rPr>
        <w:t>to</w:t>
      </w:r>
      <w:proofErr w:type="gramEnd"/>
      <w:r w:rsidRPr="002568F1">
        <w:rPr>
          <w:b/>
          <w:bCs/>
          <w:i/>
          <w:iCs/>
          <w:sz w:val="23"/>
          <w:szCs w:val="23"/>
          <w:lang w:val="en-US"/>
        </w:rPr>
        <w:t xml:space="preserve"> be fulfilled.</w:t>
      </w:r>
    </w:p>
    <w:p w14:paraId="659EB8B2" w14:textId="77777777" w:rsidR="007641D9" w:rsidRPr="00127CF1" w:rsidRDefault="007641D9" w:rsidP="00127CF1">
      <w:pPr>
        <w:shd w:val="clear" w:color="auto" w:fill="FFFFFF" w:themeFill="background1"/>
        <w:spacing w:line="360" w:lineRule="auto"/>
        <w:jc w:val="both"/>
        <w:rPr>
          <w:rFonts w:ascii="Tahoma" w:eastAsia="Calibri" w:hAnsi="Tahoma" w:cs="Tahoma"/>
          <w:lang w:val="en-US" w:eastAsia="en-US"/>
        </w:rPr>
      </w:pPr>
    </w:p>
    <w:p w14:paraId="15206B78" w14:textId="77777777" w:rsidR="007641D9" w:rsidRPr="00127CF1" w:rsidRDefault="007641D9" w:rsidP="00127CF1">
      <w:pPr>
        <w:shd w:val="clear" w:color="auto" w:fill="FFFFFF" w:themeFill="background1"/>
        <w:spacing w:line="360" w:lineRule="auto"/>
        <w:jc w:val="both"/>
        <w:rPr>
          <w:rFonts w:ascii="Tahoma" w:eastAsia="Calibri" w:hAnsi="Tahoma" w:cs="Tahoma"/>
          <w:lang w:val="en-US" w:eastAsia="en-US"/>
        </w:rPr>
      </w:pPr>
      <w:proofErr w:type="gramStart"/>
      <w:r w:rsidRPr="002568F1">
        <w:rPr>
          <w:sz w:val="23"/>
          <w:szCs w:val="23"/>
          <w:lang w:val="en-US"/>
        </w:rPr>
        <w:t>A copy of the ISO 9001:2015 certificate valid and in force.</w:t>
      </w:r>
      <w:proofErr w:type="gramEnd"/>
    </w:p>
    <w:p w14:paraId="5ED88C3E" w14:textId="77777777" w:rsidR="007641D9" w:rsidRPr="00127CF1" w:rsidRDefault="007641D9" w:rsidP="00127CF1">
      <w:pPr>
        <w:shd w:val="clear" w:color="auto" w:fill="FFFFFF" w:themeFill="background1"/>
        <w:spacing w:line="360" w:lineRule="auto"/>
        <w:jc w:val="both"/>
        <w:rPr>
          <w:rFonts w:ascii="Tahoma" w:eastAsia="Calibri" w:hAnsi="Tahoma" w:cs="Tahoma"/>
          <w:lang w:val="en-US" w:eastAsia="en-US"/>
        </w:rPr>
      </w:pPr>
    </w:p>
    <w:p w14:paraId="34890F33" w14:textId="44347939" w:rsidR="007641D9" w:rsidRPr="002568F1" w:rsidRDefault="007641D9" w:rsidP="00127CF1">
      <w:pPr>
        <w:shd w:val="clear" w:color="auto" w:fill="FFFFFF" w:themeFill="background1"/>
        <w:spacing w:line="360" w:lineRule="auto"/>
        <w:jc w:val="both"/>
        <w:rPr>
          <w:b/>
          <w:bCs/>
          <w:i/>
          <w:iCs/>
          <w:sz w:val="23"/>
          <w:szCs w:val="23"/>
          <w:lang w:val="en-US"/>
        </w:rPr>
      </w:pPr>
      <w:r w:rsidRPr="00127CF1">
        <w:rPr>
          <w:rFonts w:ascii="Tahoma" w:eastAsia="Calibri" w:hAnsi="Tahoma" w:cs="Tahoma"/>
          <w:lang w:val="en-US" w:eastAsia="en-US"/>
        </w:rPr>
        <w:t xml:space="preserve">6.4. </w:t>
      </w:r>
      <w:r w:rsidRPr="002568F1">
        <w:rPr>
          <w:b/>
          <w:bCs/>
          <w:i/>
          <w:iCs/>
          <w:sz w:val="23"/>
          <w:szCs w:val="23"/>
          <w:lang w:val="en-US"/>
        </w:rPr>
        <w:t>Technical Skill prequalification documents in order for the criterion in</w:t>
      </w:r>
      <w:r w:rsidR="0001125C" w:rsidRPr="002568F1">
        <w:rPr>
          <w:b/>
          <w:bCs/>
          <w:i/>
          <w:iCs/>
          <w:sz w:val="23"/>
          <w:szCs w:val="23"/>
          <w:lang w:val="en-US"/>
        </w:rPr>
        <w:t xml:space="preserve"> paragraph</w:t>
      </w:r>
      <w:r w:rsidRPr="002568F1">
        <w:rPr>
          <w:b/>
          <w:bCs/>
          <w:i/>
          <w:iCs/>
          <w:sz w:val="23"/>
          <w:szCs w:val="23"/>
          <w:lang w:val="en-US"/>
        </w:rPr>
        <w:t xml:space="preserve"> 5.3. </w:t>
      </w:r>
      <w:proofErr w:type="gramStart"/>
      <w:r w:rsidRPr="002568F1">
        <w:rPr>
          <w:b/>
          <w:bCs/>
          <w:i/>
          <w:iCs/>
          <w:sz w:val="23"/>
          <w:szCs w:val="23"/>
          <w:lang w:val="en-US"/>
        </w:rPr>
        <w:t>to</w:t>
      </w:r>
      <w:proofErr w:type="gramEnd"/>
      <w:r w:rsidRPr="002568F1">
        <w:rPr>
          <w:b/>
          <w:bCs/>
          <w:i/>
          <w:iCs/>
          <w:sz w:val="23"/>
          <w:szCs w:val="23"/>
          <w:lang w:val="en-US"/>
        </w:rPr>
        <w:t xml:space="preserve"> be fulfilled. </w:t>
      </w:r>
    </w:p>
    <w:p w14:paraId="1B83653F" w14:textId="5B39E814" w:rsidR="007641D9" w:rsidRPr="00283A74" w:rsidRDefault="007641D9" w:rsidP="00127CF1">
      <w:pPr>
        <w:shd w:val="clear" w:color="auto" w:fill="FFFFFF" w:themeFill="background1"/>
        <w:spacing w:line="360" w:lineRule="auto"/>
        <w:jc w:val="both"/>
        <w:rPr>
          <w:b/>
          <w:bCs/>
          <w:i/>
          <w:iCs/>
          <w:sz w:val="23"/>
          <w:szCs w:val="23"/>
          <w:lang w:val="en-US"/>
        </w:rPr>
      </w:pPr>
    </w:p>
    <w:p w14:paraId="1ACFED91" w14:textId="2D2B723B" w:rsidR="007641D9" w:rsidRPr="00127CF1" w:rsidRDefault="007641D9" w:rsidP="00127CF1">
      <w:pPr>
        <w:pStyle w:val="ab"/>
        <w:numPr>
          <w:ilvl w:val="0"/>
          <w:numId w:val="51"/>
        </w:numPr>
        <w:shd w:val="clear" w:color="auto" w:fill="FFFFFF" w:themeFill="background1"/>
        <w:spacing w:line="360" w:lineRule="auto"/>
        <w:ind w:leftChars="0" w:left="1276" w:hanging="567"/>
        <w:jc w:val="both"/>
        <w:rPr>
          <w:rFonts w:ascii="Tahoma" w:eastAsia="Calibri" w:hAnsi="Tahoma" w:cs="Tahoma"/>
          <w:color w:val="000000" w:themeColor="text1"/>
          <w:szCs w:val="24"/>
          <w:lang w:val="en-GB" w:eastAsia="en-US"/>
        </w:rPr>
      </w:pPr>
      <w:r w:rsidRPr="00283A74">
        <w:rPr>
          <w:rFonts w:ascii="Tahoma" w:eastAsia="Calibri" w:hAnsi="Tahoma" w:cs="Tahoma"/>
          <w:color w:val="000000" w:themeColor="text1"/>
          <w:szCs w:val="24"/>
          <w:lang w:val="en-GB" w:eastAsia="en-US"/>
        </w:rPr>
        <w:t>List of similar repair projects in dry and/or floating docks</w:t>
      </w:r>
      <w:r w:rsidRPr="00127CF1">
        <w:rPr>
          <w:rFonts w:ascii="Tahoma" w:eastAsia="Calibri" w:hAnsi="Tahoma" w:cs="Tahoma"/>
          <w:color w:val="000000" w:themeColor="text1"/>
          <w:szCs w:val="24"/>
          <w:lang w:val="en-GB" w:eastAsia="en-US"/>
        </w:rPr>
        <w:t xml:space="preserve">. Floating dock repair projects and steel works projects in shipbuilding’s construction and/or </w:t>
      </w:r>
      <w:proofErr w:type="gramStart"/>
      <w:r w:rsidRPr="00127CF1">
        <w:rPr>
          <w:rFonts w:ascii="Tahoma" w:eastAsia="Calibri" w:hAnsi="Tahoma" w:cs="Tahoma"/>
          <w:color w:val="000000" w:themeColor="text1"/>
          <w:szCs w:val="24"/>
          <w:lang w:val="en-GB" w:eastAsia="en-US"/>
        </w:rPr>
        <w:t>repair,</w:t>
      </w:r>
      <w:proofErr w:type="gramEnd"/>
      <w:r w:rsidRPr="00127CF1">
        <w:rPr>
          <w:rFonts w:ascii="Tahoma" w:eastAsia="Calibri" w:hAnsi="Tahoma" w:cs="Tahoma"/>
          <w:color w:val="000000" w:themeColor="text1"/>
          <w:szCs w:val="24"/>
          <w:lang w:val="en-GB" w:eastAsia="en-US"/>
        </w:rPr>
        <w:t xml:space="preserve"> are also acceptable.  </w:t>
      </w:r>
    </w:p>
    <w:p w14:paraId="35D998B0" w14:textId="1EAA44CF" w:rsidR="007641D9" w:rsidRPr="00127CF1" w:rsidRDefault="007641D9" w:rsidP="00127CF1">
      <w:pPr>
        <w:pStyle w:val="ab"/>
        <w:numPr>
          <w:ilvl w:val="0"/>
          <w:numId w:val="51"/>
        </w:numPr>
        <w:shd w:val="clear" w:color="auto" w:fill="FFFFFF" w:themeFill="background1"/>
        <w:spacing w:line="360" w:lineRule="auto"/>
        <w:ind w:leftChars="0" w:left="1276" w:hanging="567"/>
        <w:jc w:val="both"/>
        <w:rPr>
          <w:rFonts w:ascii="Tahoma" w:eastAsia="Calibri" w:hAnsi="Tahoma" w:cs="Tahoma"/>
          <w:szCs w:val="24"/>
          <w:lang w:val="en-GB" w:eastAsia="en-US"/>
        </w:rPr>
      </w:pPr>
      <w:r w:rsidRPr="00127CF1">
        <w:rPr>
          <w:rFonts w:ascii="Tahoma" w:eastAsia="Calibri" w:hAnsi="Tahoma" w:cs="Tahoma"/>
          <w:szCs w:val="24"/>
          <w:lang w:val="en-GB" w:eastAsia="en-US"/>
        </w:rPr>
        <w:t>Proof of experience in s</w:t>
      </w:r>
      <w:r w:rsidR="001A2DA6" w:rsidRPr="00127CF1">
        <w:rPr>
          <w:rFonts w:ascii="Tahoma" w:eastAsia="Calibri" w:hAnsi="Tahoma" w:cs="Tahoma"/>
          <w:szCs w:val="24"/>
          <w:lang w:val="en-GB" w:eastAsia="en-US"/>
        </w:rPr>
        <w:t>hip-repair projects (i.e</w:t>
      </w:r>
      <w:r w:rsidR="00591CC0" w:rsidRPr="00127CF1">
        <w:rPr>
          <w:rFonts w:ascii="Tahoma" w:eastAsia="Calibri" w:hAnsi="Tahoma" w:cs="Tahoma"/>
          <w:szCs w:val="24"/>
          <w:lang w:val="en-GB" w:eastAsia="en-US"/>
        </w:rPr>
        <w:t>.</w:t>
      </w:r>
      <w:r w:rsidR="001A2DA6" w:rsidRPr="00127CF1">
        <w:rPr>
          <w:rFonts w:ascii="Tahoma" w:eastAsia="Calibri" w:hAnsi="Tahoma" w:cs="Tahoma"/>
          <w:szCs w:val="24"/>
          <w:lang w:val="en-GB" w:eastAsia="en-US"/>
        </w:rPr>
        <w:t xml:space="preserve"> contracts, </w:t>
      </w:r>
      <w:r w:rsidRPr="00127CF1">
        <w:rPr>
          <w:rFonts w:ascii="Tahoma" w:eastAsia="Calibri" w:hAnsi="Tahoma" w:cs="Tahoma"/>
          <w:szCs w:val="24"/>
          <w:lang w:val="en-GB" w:eastAsia="en-US"/>
        </w:rPr>
        <w:t>certificates of completion/acceptance of works</w:t>
      </w:r>
      <w:r w:rsidR="00AD1AF0" w:rsidRPr="00127CF1">
        <w:rPr>
          <w:rFonts w:ascii="Tahoma" w:eastAsia="Calibri" w:hAnsi="Tahoma" w:cs="Tahoma"/>
          <w:szCs w:val="24"/>
          <w:lang w:val="en-GB" w:eastAsia="en-US"/>
        </w:rPr>
        <w:t>, letters of good performance from clients</w:t>
      </w:r>
      <w:r w:rsidRPr="00127CF1">
        <w:rPr>
          <w:rFonts w:ascii="Tahoma" w:eastAsia="Calibri" w:hAnsi="Tahoma" w:cs="Tahoma"/>
          <w:szCs w:val="24"/>
          <w:lang w:val="en-GB" w:eastAsia="en-US"/>
        </w:rPr>
        <w:t xml:space="preserve"> etc.) as per para </w:t>
      </w:r>
      <w:proofErr w:type="spellStart"/>
      <w:r w:rsidRPr="00127CF1">
        <w:rPr>
          <w:rFonts w:ascii="Tahoma" w:eastAsia="Calibri" w:hAnsi="Tahoma" w:cs="Tahoma"/>
          <w:szCs w:val="24"/>
          <w:lang w:val="en-GB" w:eastAsia="en-US"/>
        </w:rPr>
        <w:t>i</w:t>
      </w:r>
      <w:proofErr w:type="spellEnd"/>
      <w:r w:rsidRPr="00127CF1">
        <w:rPr>
          <w:rFonts w:ascii="Tahoma" w:eastAsia="Calibri" w:hAnsi="Tahoma" w:cs="Tahoma"/>
          <w:szCs w:val="24"/>
          <w:lang w:val="en-GB" w:eastAsia="en-US"/>
        </w:rPr>
        <w:t xml:space="preserve"> above. The certificates of acceptance must be issued and signed by the Legal Representative of the Project Owner.</w:t>
      </w:r>
    </w:p>
    <w:p w14:paraId="252DF737" w14:textId="7FF34433" w:rsidR="007641D9" w:rsidRPr="00127CF1" w:rsidRDefault="00591CC0" w:rsidP="00127CF1">
      <w:pPr>
        <w:shd w:val="clear" w:color="auto" w:fill="FFFFFF" w:themeFill="background1"/>
        <w:spacing w:line="360" w:lineRule="auto"/>
        <w:jc w:val="both"/>
        <w:rPr>
          <w:rFonts w:ascii="Tahoma" w:eastAsia="Calibri" w:hAnsi="Tahoma" w:cs="Tahoma"/>
          <w:b/>
          <w:u w:val="single"/>
          <w:lang w:val="en-GB" w:eastAsia="en-US"/>
        </w:rPr>
      </w:pPr>
      <w:r w:rsidRPr="00127CF1">
        <w:rPr>
          <w:rFonts w:ascii="Tahoma" w:eastAsia="Calibri" w:hAnsi="Tahoma" w:cs="Tahoma"/>
          <w:b/>
          <w:u w:val="single"/>
          <w:lang w:val="en-GB" w:eastAsia="en-US"/>
        </w:rPr>
        <w:t>Notes:</w:t>
      </w:r>
    </w:p>
    <w:p w14:paraId="7768C6C9" w14:textId="17A8392B" w:rsidR="00D61964" w:rsidRPr="00127CF1" w:rsidRDefault="00D61964" w:rsidP="00127CF1">
      <w:pPr>
        <w:shd w:val="clear" w:color="auto" w:fill="FFFFFF" w:themeFill="background1"/>
        <w:spacing w:line="360" w:lineRule="auto"/>
        <w:jc w:val="both"/>
        <w:rPr>
          <w:rFonts w:ascii="Tahoma" w:eastAsia="Calibri" w:hAnsi="Tahoma" w:cs="Tahoma"/>
          <w:lang w:val="en-GB" w:eastAsia="en-US"/>
        </w:rPr>
      </w:pPr>
      <w:r w:rsidRPr="00127CF1">
        <w:rPr>
          <w:rFonts w:ascii="Tahoma" w:eastAsia="Calibri" w:hAnsi="Tahoma" w:cs="Tahoma"/>
          <w:lang w:val="en-GB" w:eastAsia="en-US"/>
        </w:rPr>
        <w:t xml:space="preserve">A. </w:t>
      </w:r>
      <w:r w:rsidR="00AE0318" w:rsidRPr="00127CF1">
        <w:rPr>
          <w:rFonts w:ascii="Tahoma" w:eastAsia="Calibri" w:hAnsi="Tahoma" w:cs="Tahoma"/>
          <w:lang w:val="en-GB" w:eastAsia="en-US"/>
        </w:rPr>
        <w:t xml:space="preserve">In case of a </w:t>
      </w:r>
      <w:r w:rsidR="00857A66" w:rsidRPr="00127CF1">
        <w:rPr>
          <w:rFonts w:ascii="Tahoma" w:eastAsia="Calibri" w:hAnsi="Tahoma" w:cs="Tahoma"/>
          <w:lang w:val="en-GB" w:eastAsia="en-US"/>
        </w:rPr>
        <w:t>Joint Venture or Group of Enterprises or Entities</w:t>
      </w:r>
      <w:r w:rsidR="00AE0318" w:rsidRPr="00127CF1">
        <w:rPr>
          <w:rFonts w:ascii="Tahoma" w:eastAsia="Calibri" w:hAnsi="Tahoma" w:cs="Tahoma"/>
          <w:lang w:val="en-GB" w:eastAsia="en-US"/>
        </w:rPr>
        <w:t>,</w:t>
      </w:r>
      <w:r w:rsidRPr="00127CF1">
        <w:rPr>
          <w:rFonts w:ascii="Tahoma" w:eastAsia="Calibri" w:hAnsi="Tahoma" w:cs="Tahoma"/>
          <w:lang w:val="en-GB" w:eastAsia="en-US"/>
        </w:rPr>
        <w:t xml:space="preserve"> the following must be </w:t>
      </w:r>
      <w:proofErr w:type="gramStart"/>
      <w:r w:rsidRPr="00127CF1">
        <w:rPr>
          <w:rFonts w:ascii="Tahoma" w:eastAsia="Calibri" w:hAnsi="Tahoma" w:cs="Tahoma"/>
          <w:lang w:val="en-GB" w:eastAsia="en-US"/>
        </w:rPr>
        <w:t>either cumulatively met and</w:t>
      </w:r>
      <w:proofErr w:type="gramEnd"/>
      <w:r w:rsidRPr="00127CF1">
        <w:rPr>
          <w:rFonts w:ascii="Tahoma" w:eastAsia="Calibri" w:hAnsi="Tahoma" w:cs="Tahoma"/>
          <w:lang w:val="en-GB" w:eastAsia="en-US"/>
        </w:rPr>
        <w:t xml:space="preserve"> submitted by all members or at least by one member:</w:t>
      </w:r>
    </w:p>
    <w:p w14:paraId="661AB252" w14:textId="350B1B0B" w:rsidR="00D61964" w:rsidRPr="00283A74" w:rsidRDefault="00D61964" w:rsidP="00127CF1">
      <w:pPr>
        <w:pStyle w:val="ab"/>
        <w:numPr>
          <w:ilvl w:val="0"/>
          <w:numId w:val="53"/>
        </w:numPr>
        <w:shd w:val="clear" w:color="auto" w:fill="FFFFFF" w:themeFill="background1"/>
        <w:spacing w:line="360" w:lineRule="auto"/>
        <w:ind w:leftChars="0"/>
        <w:jc w:val="both"/>
        <w:rPr>
          <w:rFonts w:ascii="Tahoma" w:eastAsia="Calibri" w:hAnsi="Tahoma" w:cs="Tahoma"/>
          <w:lang w:val="en-GB" w:eastAsia="en-US"/>
        </w:rPr>
      </w:pPr>
      <w:r w:rsidRPr="00127CF1">
        <w:rPr>
          <w:rFonts w:ascii="Tahoma" w:eastAsia="Calibri" w:hAnsi="Tahoma" w:cs="Tahoma"/>
          <w:lang w:val="en-GB" w:eastAsia="en-US"/>
        </w:rPr>
        <w:t>T</w:t>
      </w:r>
      <w:r w:rsidR="00AE0318" w:rsidRPr="00127CF1">
        <w:rPr>
          <w:rFonts w:ascii="Tahoma" w:eastAsia="Calibri" w:hAnsi="Tahoma" w:cs="Tahoma"/>
          <w:lang w:val="en-GB" w:eastAsia="en-US"/>
        </w:rPr>
        <w:t xml:space="preserve">he technical requirements of </w:t>
      </w:r>
      <w:r w:rsidR="005519E2" w:rsidRPr="00127CF1">
        <w:rPr>
          <w:rFonts w:ascii="Tahoma" w:eastAsia="Calibri" w:hAnsi="Tahoma" w:cs="Tahoma"/>
          <w:lang w:val="en-GB" w:eastAsia="en-US"/>
        </w:rPr>
        <w:t>Annex B</w:t>
      </w:r>
    </w:p>
    <w:p w14:paraId="2E8048E1" w14:textId="71216A5F" w:rsidR="00AE0318" w:rsidRPr="00127CF1" w:rsidRDefault="00D61964" w:rsidP="00127CF1">
      <w:pPr>
        <w:pStyle w:val="ab"/>
        <w:numPr>
          <w:ilvl w:val="0"/>
          <w:numId w:val="53"/>
        </w:numPr>
        <w:shd w:val="clear" w:color="auto" w:fill="FFFFFF" w:themeFill="background1"/>
        <w:spacing w:line="360" w:lineRule="auto"/>
        <w:ind w:leftChars="0"/>
        <w:jc w:val="both"/>
        <w:rPr>
          <w:rFonts w:ascii="Tahoma" w:eastAsia="Calibri" w:hAnsi="Tahoma" w:cs="Tahoma"/>
          <w:lang w:val="en-GB" w:eastAsia="en-US"/>
        </w:rPr>
      </w:pPr>
      <w:r w:rsidRPr="00283A74">
        <w:rPr>
          <w:rFonts w:ascii="Tahoma" w:eastAsia="Calibri" w:hAnsi="Tahoma" w:cs="Tahoma"/>
          <w:lang w:val="en-GB" w:eastAsia="en-US"/>
        </w:rPr>
        <w:t>T</w:t>
      </w:r>
      <w:r w:rsidR="00AE0318" w:rsidRPr="00127CF1">
        <w:rPr>
          <w:rFonts w:ascii="Tahoma" w:eastAsia="Calibri" w:hAnsi="Tahoma" w:cs="Tahoma"/>
          <w:lang w:val="en-GB" w:eastAsia="en-US"/>
        </w:rPr>
        <w:t xml:space="preserve">he </w:t>
      </w:r>
      <w:r w:rsidR="001B0DE6" w:rsidRPr="00127CF1">
        <w:rPr>
          <w:rFonts w:ascii="Tahoma" w:eastAsia="Calibri" w:hAnsi="Tahoma" w:cs="Tahoma"/>
          <w:lang w:eastAsia="en-US"/>
        </w:rPr>
        <w:t xml:space="preserve">documents </w:t>
      </w:r>
      <w:r w:rsidR="005519E2" w:rsidRPr="00127CF1">
        <w:rPr>
          <w:rFonts w:ascii="Tahoma" w:eastAsia="Calibri" w:hAnsi="Tahoma" w:cs="Tahoma"/>
          <w:lang w:val="en-GB" w:eastAsia="en-US"/>
        </w:rPr>
        <w:t xml:space="preserve">of Subfolder of participation </w:t>
      </w:r>
      <w:r w:rsidRPr="00127CF1">
        <w:rPr>
          <w:rFonts w:ascii="Tahoma" w:eastAsia="Calibri" w:hAnsi="Tahoma" w:cs="Tahoma"/>
          <w:lang w:val="en-GB" w:eastAsia="en-US"/>
        </w:rPr>
        <w:t xml:space="preserve">supporting </w:t>
      </w:r>
      <w:r w:rsidR="005519E2" w:rsidRPr="00127CF1">
        <w:rPr>
          <w:rFonts w:ascii="Tahoma" w:eastAsia="Calibri" w:hAnsi="Tahoma" w:cs="Tahoma"/>
          <w:lang w:val="en-GB" w:eastAsia="en-US"/>
        </w:rPr>
        <w:t xml:space="preserve">documents </w:t>
      </w:r>
      <w:r w:rsidR="009C725E" w:rsidRPr="00127CF1">
        <w:rPr>
          <w:rFonts w:ascii="Tahoma" w:eastAsia="Calibri" w:hAnsi="Tahoma" w:cs="Tahoma"/>
          <w:lang w:val="en-GB" w:eastAsia="en-US"/>
        </w:rPr>
        <w:t>of</w:t>
      </w:r>
      <w:r w:rsidRPr="00127CF1">
        <w:rPr>
          <w:rFonts w:ascii="Tahoma" w:eastAsia="Calibri" w:hAnsi="Tahoma" w:cs="Tahoma"/>
          <w:lang w:val="en-GB" w:eastAsia="en-US"/>
        </w:rPr>
        <w:t xml:space="preserve"> </w:t>
      </w:r>
      <w:r w:rsidR="009C725E" w:rsidRPr="00127CF1">
        <w:rPr>
          <w:rFonts w:ascii="Tahoma" w:eastAsia="Calibri" w:hAnsi="Tahoma" w:cs="Tahoma"/>
          <w:lang w:val="en-GB" w:eastAsia="en-US"/>
        </w:rPr>
        <w:t>paragraphs</w:t>
      </w:r>
      <w:r w:rsidR="005519E2" w:rsidRPr="00127CF1">
        <w:rPr>
          <w:rFonts w:ascii="Tahoma" w:eastAsia="Calibri" w:hAnsi="Tahoma" w:cs="Tahoma"/>
          <w:lang w:val="en-GB" w:eastAsia="en-US"/>
        </w:rPr>
        <w:t xml:space="preserve"> </w:t>
      </w:r>
      <w:r w:rsidRPr="00127CF1">
        <w:rPr>
          <w:rFonts w:ascii="Tahoma" w:eastAsia="Calibri" w:hAnsi="Tahoma" w:cs="Tahoma"/>
          <w:lang w:val="en-GB" w:eastAsia="en-US"/>
        </w:rPr>
        <w:t>6.1</w:t>
      </w:r>
      <w:r w:rsidR="005519E2" w:rsidRPr="00127CF1">
        <w:rPr>
          <w:rFonts w:ascii="Tahoma" w:eastAsia="Calibri" w:hAnsi="Tahoma" w:cs="Tahoma"/>
          <w:lang w:val="en-GB" w:eastAsia="en-US"/>
        </w:rPr>
        <w:t xml:space="preserve">, </w:t>
      </w:r>
      <w:r w:rsidRPr="00127CF1">
        <w:rPr>
          <w:rFonts w:ascii="Tahoma" w:eastAsia="Calibri" w:hAnsi="Tahoma" w:cs="Tahoma"/>
          <w:lang w:val="en-GB" w:eastAsia="en-US"/>
        </w:rPr>
        <w:t>6.2.</w:t>
      </w:r>
      <w:r w:rsidR="005519E2" w:rsidRPr="00127CF1">
        <w:rPr>
          <w:rFonts w:ascii="Tahoma" w:eastAsia="Calibri" w:hAnsi="Tahoma" w:cs="Tahoma"/>
          <w:lang w:val="en-GB" w:eastAsia="en-US"/>
        </w:rPr>
        <w:t>i</w:t>
      </w:r>
      <w:r w:rsidRPr="00127CF1">
        <w:rPr>
          <w:rFonts w:ascii="Tahoma" w:eastAsia="Calibri" w:hAnsi="Tahoma" w:cs="Tahoma"/>
          <w:lang w:val="en-GB" w:eastAsia="en-US"/>
        </w:rPr>
        <w:t>, 6.2.ii</w:t>
      </w:r>
      <w:r w:rsidR="005519E2" w:rsidRPr="00127CF1">
        <w:rPr>
          <w:rFonts w:ascii="Tahoma" w:eastAsia="Calibri" w:hAnsi="Tahoma" w:cs="Tahoma"/>
          <w:lang w:val="en-GB" w:eastAsia="en-US"/>
        </w:rPr>
        <w:t>,</w:t>
      </w:r>
      <w:r w:rsidRPr="00127CF1">
        <w:rPr>
          <w:rFonts w:ascii="Tahoma" w:eastAsia="Calibri" w:hAnsi="Tahoma" w:cs="Tahoma"/>
          <w:lang w:val="en-GB" w:eastAsia="en-US"/>
        </w:rPr>
        <w:t xml:space="preserve"> 6.3</w:t>
      </w:r>
      <w:r w:rsidR="00591CC0" w:rsidRPr="00127CF1">
        <w:rPr>
          <w:rFonts w:ascii="Tahoma" w:eastAsia="Calibri" w:hAnsi="Tahoma" w:cs="Tahoma"/>
          <w:lang w:val="en-GB" w:eastAsia="en-US"/>
        </w:rPr>
        <w:t xml:space="preserve"> and 6.4</w:t>
      </w:r>
      <w:r w:rsidRPr="00283A74">
        <w:rPr>
          <w:rFonts w:ascii="Tahoma" w:eastAsia="Calibri" w:hAnsi="Tahoma" w:cs="Tahoma"/>
          <w:lang w:val="en-GB" w:eastAsia="en-US"/>
        </w:rPr>
        <w:t>.</w:t>
      </w:r>
    </w:p>
    <w:p w14:paraId="29E985F0" w14:textId="77777777" w:rsidR="00D61964" w:rsidRPr="00127CF1" w:rsidRDefault="00D61964" w:rsidP="00127CF1">
      <w:pPr>
        <w:shd w:val="clear" w:color="auto" w:fill="FFFFFF" w:themeFill="background1"/>
        <w:spacing w:line="360" w:lineRule="auto"/>
        <w:jc w:val="both"/>
        <w:rPr>
          <w:rFonts w:ascii="Tahoma" w:eastAsia="Calibri" w:hAnsi="Tahoma" w:cs="Tahoma"/>
          <w:lang w:val="en-GB" w:eastAsia="en-US"/>
        </w:rPr>
      </w:pPr>
    </w:p>
    <w:p w14:paraId="193C1249" w14:textId="41EC0419" w:rsidR="00D61964" w:rsidRPr="00127CF1" w:rsidRDefault="00D61964" w:rsidP="00127CF1">
      <w:pPr>
        <w:shd w:val="clear" w:color="auto" w:fill="FFFFFF" w:themeFill="background1"/>
        <w:spacing w:line="360" w:lineRule="auto"/>
        <w:jc w:val="both"/>
        <w:rPr>
          <w:rFonts w:ascii="Tahoma" w:eastAsia="Calibri" w:hAnsi="Tahoma" w:cs="Tahoma"/>
          <w:lang w:val="en-GB" w:eastAsia="en-US"/>
        </w:rPr>
      </w:pPr>
      <w:r w:rsidRPr="00127CF1">
        <w:rPr>
          <w:rFonts w:ascii="Tahoma" w:eastAsia="Calibri" w:hAnsi="Tahoma" w:cs="Tahoma"/>
          <w:lang w:val="en-GB" w:eastAsia="en-US"/>
        </w:rPr>
        <w:t xml:space="preserve">B. </w:t>
      </w:r>
      <w:r w:rsidR="00AE0318" w:rsidRPr="00127CF1">
        <w:rPr>
          <w:rFonts w:ascii="Tahoma" w:eastAsia="Calibri" w:hAnsi="Tahoma" w:cs="Tahoma"/>
          <w:lang w:val="en-GB" w:eastAsia="en-US"/>
        </w:rPr>
        <w:t xml:space="preserve">In case of a </w:t>
      </w:r>
      <w:r w:rsidR="00857A66" w:rsidRPr="00127CF1">
        <w:rPr>
          <w:rFonts w:ascii="Tahoma" w:eastAsia="Calibri" w:hAnsi="Tahoma" w:cs="Tahoma"/>
          <w:lang w:val="en-GB" w:eastAsia="en-US"/>
        </w:rPr>
        <w:t>Joint Venture or Group of Enterprises or Entities</w:t>
      </w:r>
      <w:r w:rsidR="00AE0318" w:rsidRPr="00127CF1">
        <w:rPr>
          <w:rFonts w:ascii="Tahoma" w:eastAsia="Calibri" w:hAnsi="Tahoma" w:cs="Tahoma"/>
          <w:lang w:val="en-GB" w:eastAsia="en-US"/>
        </w:rPr>
        <w:t xml:space="preserve">, </w:t>
      </w:r>
      <w:r w:rsidRPr="00127CF1">
        <w:rPr>
          <w:rFonts w:ascii="Tahoma" w:eastAsia="Calibri" w:hAnsi="Tahoma" w:cs="Tahoma"/>
          <w:lang w:val="en-GB" w:eastAsia="en-US"/>
        </w:rPr>
        <w:t>the following documents must be separately submitted by each member:</w:t>
      </w:r>
    </w:p>
    <w:p w14:paraId="546E74B2" w14:textId="53F77072" w:rsidR="009E35DB" w:rsidRPr="00127CF1" w:rsidRDefault="00D61964" w:rsidP="00283A74">
      <w:pPr>
        <w:shd w:val="clear" w:color="auto" w:fill="FFFFFF" w:themeFill="background1"/>
        <w:rPr>
          <w:lang w:val="en-GB" w:eastAsia="en-US"/>
        </w:rPr>
      </w:pPr>
      <w:proofErr w:type="gramStart"/>
      <w:r w:rsidRPr="00127CF1">
        <w:rPr>
          <w:rFonts w:ascii="Tahoma" w:eastAsia="Calibri" w:hAnsi="Tahoma" w:cs="Tahoma"/>
          <w:lang w:val="en-GB" w:eastAsia="en-US"/>
        </w:rPr>
        <w:t>T</w:t>
      </w:r>
      <w:r w:rsidR="00AE0318" w:rsidRPr="00127CF1">
        <w:rPr>
          <w:rFonts w:ascii="Tahoma" w:eastAsia="Calibri" w:hAnsi="Tahoma" w:cs="Tahoma"/>
          <w:lang w:val="en-GB" w:eastAsia="en-US"/>
        </w:rPr>
        <w:t xml:space="preserve">he documents </w:t>
      </w:r>
      <w:r w:rsidR="0001117C" w:rsidRPr="00283A74">
        <w:rPr>
          <w:rFonts w:ascii="Tahoma" w:eastAsia="Calibri" w:hAnsi="Tahoma" w:cs="Tahoma"/>
          <w:lang w:val="en-GB" w:eastAsia="en-US"/>
        </w:rPr>
        <w:t xml:space="preserve">of Subfolder of participation supporting documents of paragraphs </w:t>
      </w:r>
      <w:r w:rsidR="004816C1" w:rsidRPr="00283A74">
        <w:rPr>
          <w:rFonts w:ascii="Tahoma" w:eastAsia="Calibri" w:hAnsi="Tahoma" w:cs="Tahoma"/>
          <w:lang w:val="en-GB" w:eastAsia="en-US"/>
        </w:rPr>
        <w:t>6.2.</w:t>
      </w:r>
      <w:proofErr w:type="gramEnd"/>
      <w:r w:rsidR="004816C1" w:rsidRPr="00283A74">
        <w:rPr>
          <w:rFonts w:ascii="Tahoma" w:eastAsia="Calibri" w:hAnsi="Tahoma" w:cs="Tahoma"/>
          <w:lang w:val="en-GB" w:eastAsia="en-US"/>
        </w:rPr>
        <w:t xml:space="preserve"> </w:t>
      </w:r>
      <w:proofErr w:type="gramStart"/>
      <w:r w:rsidR="004816C1" w:rsidRPr="00283A74">
        <w:rPr>
          <w:rFonts w:ascii="Tahoma" w:eastAsia="Calibri" w:hAnsi="Tahoma" w:cs="Tahoma"/>
          <w:lang w:val="en-GB" w:eastAsia="en-US"/>
        </w:rPr>
        <w:t>iii</w:t>
      </w:r>
      <w:proofErr w:type="gramEnd"/>
      <w:r w:rsidR="004816C1" w:rsidRPr="00283A74">
        <w:rPr>
          <w:rFonts w:ascii="Tahoma" w:eastAsia="Calibri" w:hAnsi="Tahoma" w:cs="Tahoma"/>
          <w:lang w:val="en-GB" w:eastAsia="en-US"/>
        </w:rPr>
        <w:t>, iv, v, vi, vii, viii, ix, x, xi</w:t>
      </w:r>
      <w:r w:rsidR="0001117C" w:rsidRPr="00283A74">
        <w:rPr>
          <w:rFonts w:ascii="Tahoma" w:eastAsia="Calibri" w:hAnsi="Tahoma" w:cs="Tahoma"/>
          <w:lang w:val="en-GB" w:eastAsia="en-US"/>
        </w:rPr>
        <w:t>.</w:t>
      </w:r>
    </w:p>
    <w:p w14:paraId="7C86BFC5" w14:textId="77777777" w:rsidR="004816C1" w:rsidRPr="00127CF1" w:rsidRDefault="004816C1" w:rsidP="00127CF1">
      <w:pPr>
        <w:shd w:val="clear" w:color="auto" w:fill="FFFFFF" w:themeFill="background1"/>
        <w:spacing w:line="360" w:lineRule="auto"/>
        <w:rPr>
          <w:rFonts w:ascii="Tahoma" w:eastAsia="Calibri" w:hAnsi="Tahoma" w:cs="Tahoma"/>
          <w:lang w:val="en-GB" w:eastAsia="en-US"/>
        </w:rPr>
      </w:pPr>
    </w:p>
    <w:p w14:paraId="39E7DB16" w14:textId="56A19A28" w:rsidR="00AE0318" w:rsidRPr="00127CF1" w:rsidRDefault="004816C1" w:rsidP="00283A74">
      <w:pPr>
        <w:shd w:val="clear" w:color="auto" w:fill="FFFFFF" w:themeFill="background1"/>
        <w:spacing w:line="360" w:lineRule="auto"/>
        <w:rPr>
          <w:lang w:val="en-US" w:eastAsia="en-US"/>
        </w:rPr>
      </w:pPr>
      <w:r w:rsidRPr="00127CF1">
        <w:rPr>
          <w:rFonts w:ascii="Tahoma" w:eastAsia="Calibri" w:hAnsi="Tahoma" w:cs="Tahoma"/>
          <w:lang w:val="en-GB" w:eastAsia="en-US"/>
        </w:rPr>
        <w:t xml:space="preserve">C. </w:t>
      </w:r>
      <w:r w:rsidR="00AE0318" w:rsidRPr="00127CF1">
        <w:rPr>
          <w:rFonts w:ascii="Tahoma" w:eastAsia="Calibri" w:hAnsi="Tahoma" w:cs="Tahoma"/>
          <w:lang w:val="en-GB" w:eastAsia="en-US"/>
        </w:rPr>
        <w:t xml:space="preserve">In case of </w:t>
      </w:r>
      <w:r w:rsidR="00857A66" w:rsidRPr="00127CF1">
        <w:rPr>
          <w:rFonts w:ascii="Tahoma" w:eastAsia="Calibri" w:hAnsi="Tahoma" w:cs="Tahoma"/>
          <w:lang w:val="en-GB" w:eastAsia="en-US"/>
        </w:rPr>
        <w:t>Joint Venture or Group of Enterprises or Entities</w:t>
      </w:r>
      <w:r w:rsidR="00AE0318" w:rsidRPr="00127CF1">
        <w:rPr>
          <w:rFonts w:ascii="Tahoma" w:eastAsia="Calibri" w:hAnsi="Tahoma" w:cs="Tahoma"/>
          <w:lang w:val="en-GB" w:eastAsia="en-US"/>
        </w:rPr>
        <w:t>, the following additional documentation is required:</w:t>
      </w:r>
    </w:p>
    <w:p w14:paraId="0ECCADCB" w14:textId="77777777" w:rsidR="001F7BB7" w:rsidRPr="00127CF1" w:rsidRDefault="001F7BB7" w:rsidP="00127CF1">
      <w:pPr>
        <w:shd w:val="clear" w:color="auto" w:fill="FFFFFF" w:themeFill="background1"/>
        <w:rPr>
          <w:rFonts w:ascii="Tahoma" w:hAnsi="Tahoma" w:cs="Tahoma"/>
          <w:b/>
          <w:bCs/>
          <w:i/>
          <w:iCs/>
          <w:lang w:val="en-US" w:eastAsia="en-US"/>
        </w:rPr>
      </w:pPr>
    </w:p>
    <w:p w14:paraId="5D33ED35" w14:textId="77777777" w:rsidR="00AE0318" w:rsidRPr="00127CF1" w:rsidRDefault="00AE0318" w:rsidP="00127CF1">
      <w:pPr>
        <w:shd w:val="clear" w:color="auto" w:fill="FFFFFF" w:themeFill="background1"/>
        <w:spacing w:line="360" w:lineRule="auto"/>
        <w:rPr>
          <w:rFonts w:ascii="Tahoma" w:hAnsi="Tahoma" w:cs="Tahoma"/>
          <w:lang w:val="en-GB" w:eastAsia="en-US"/>
        </w:rPr>
      </w:pPr>
      <w:r w:rsidRPr="00127CF1">
        <w:rPr>
          <w:rFonts w:ascii="Tahoma" w:hAnsi="Tahoma" w:cs="Tahoma"/>
          <w:lang w:val="en-GB" w:eastAsia="en-US"/>
        </w:rPr>
        <w:t>A written agreement among the members:</w:t>
      </w:r>
    </w:p>
    <w:p w14:paraId="2C1FE764" w14:textId="77777777" w:rsidR="00AE0318" w:rsidRPr="00127CF1" w:rsidRDefault="00AE0318" w:rsidP="00127CF1">
      <w:pPr>
        <w:shd w:val="clear" w:color="auto" w:fill="FFFFFF" w:themeFill="background1"/>
        <w:spacing w:line="360" w:lineRule="auto"/>
        <w:ind w:left="567" w:hanging="567"/>
        <w:rPr>
          <w:rFonts w:ascii="Tahoma" w:hAnsi="Tahoma" w:cs="Tahoma"/>
          <w:lang w:val="en-GB" w:eastAsia="en-US"/>
        </w:rPr>
      </w:pPr>
      <w:r w:rsidRPr="00127CF1">
        <w:rPr>
          <w:rFonts w:ascii="Tahoma" w:hAnsi="Tahoma" w:cs="Tahoma"/>
          <w:lang w:val="en-GB" w:eastAsia="en-US"/>
        </w:rPr>
        <w:t>-</w:t>
      </w:r>
      <w:r w:rsidRPr="00127CF1">
        <w:rPr>
          <w:rFonts w:ascii="Tahoma" w:hAnsi="Tahoma" w:cs="Tahoma"/>
          <w:lang w:val="en-GB" w:eastAsia="en-US"/>
        </w:rPr>
        <w:tab/>
        <w:t>Establishing the Consortium etc. or stating the members’ intention to establish the particular form of organisation, if awarded the Contract;</w:t>
      </w:r>
    </w:p>
    <w:p w14:paraId="5EFCB8B3" w14:textId="77777777" w:rsidR="00AE0318" w:rsidRPr="00127CF1" w:rsidRDefault="00AE0318" w:rsidP="00127CF1">
      <w:pPr>
        <w:shd w:val="clear" w:color="auto" w:fill="FFFFFF" w:themeFill="background1"/>
        <w:spacing w:line="360" w:lineRule="auto"/>
        <w:ind w:left="567" w:hanging="567"/>
        <w:rPr>
          <w:rFonts w:ascii="Tahoma" w:hAnsi="Tahoma" w:cs="Tahoma"/>
          <w:lang w:val="en-GB" w:eastAsia="en-US"/>
        </w:rPr>
      </w:pPr>
      <w:r w:rsidRPr="00127CF1">
        <w:rPr>
          <w:rFonts w:ascii="Tahoma" w:hAnsi="Tahoma" w:cs="Tahoma"/>
          <w:lang w:val="en-GB" w:eastAsia="en-US"/>
        </w:rPr>
        <w:lastRenderedPageBreak/>
        <w:t>-</w:t>
      </w:r>
      <w:r w:rsidRPr="00127CF1">
        <w:rPr>
          <w:rFonts w:ascii="Tahoma" w:hAnsi="Tahoma" w:cs="Tahoma"/>
          <w:lang w:val="en-GB" w:eastAsia="en-US"/>
        </w:rPr>
        <w:tab/>
        <w:t>Stating essentially, with sufficient clarity, the rate and type of each member’s contribution to the implementation of the Contract;</w:t>
      </w:r>
    </w:p>
    <w:p w14:paraId="20468EE9" w14:textId="77777777" w:rsidR="00AE0318" w:rsidRPr="00127CF1" w:rsidRDefault="00AE0318" w:rsidP="00127CF1">
      <w:pPr>
        <w:shd w:val="clear" w:color="auto" w:fill="FFFFFF" w:themeFill="background1"/>
        <w:spacing w:line="360" w:lineRule="auto"/>
        <w:ind w:left="567" w:hanging="567"/>
        <w:rPr>
          <w:rFonts w:ascii="Tahoma" w:hAnsi="Tahoma" w:cs="Tahoma"/>
          <w:lang w:val="en-GB" w:eastAsia="en-US"/>
        </w:rPr>
      </w:pPr>
      <w:r w:rsidRPr="00127CF1">
        <w:rPr>
          <w:rFonts w:ascii="Tahoma" w:hAnsi="Tahoma" w:cs="Tahoma"/>
          <w:lang w:val="en-GB" w:eastAsia="en-US"/>
        </w:rPr>
        <w:t>-</w:t>
      </w:r>
      <w:r w:rsidRPr="00127CF1">
        <w:rPr>
          <w:rFonts w:ascii="Tahoma" w:hAnsi="Tahoma" w:cs="Tahoma"/>
          <w:lang w:val="en-GB" w:eastAsia="en-US"/>
        </w:rPr>
        <w:tab/>
        <w:t>Including a statement by each member that it shall be jointly and severally liable with all other members towards PPA for any claims to arise from their participation in the Tender or from the implementation of the Contract;</w:t>
      </w:r>
    </w:p>
    <w:p w14:paraId="4DE538FD" w14:textId="77777777" w:rsidR="00AE0318" w:rsidRPr="00127CF1" w:rsidRDefault="00AE0318" w:rsidP="00127CF1">
      <w:pPr>
        <w:shd w:val="clear" w:color="auto" w:fill="FFFFFF" w:themeFill="background1"/>
        <w:spacing w:line="360" w:lineRule="auto"/>
        <w:ind w:left="567" w:hanging="567"/>
        <w:rPr>
          <w:rFonts w:ascii="Tahoma" w:hAnsi="Tahoma" w:cs="Tahoma"/>
          <w:lang w:val="en-GB" w:eastAsia="en-US"/>
        </w:rPr>
      </w:pPr>
      <w:r w:rsidRPr="00127CF1">
        <w:rPr>
          <w:rFonts w:ascii="Tahoma" w:hAnsi="Tahoma" w:cs="Tahoma"/>
          <w:lang w:val="en-GB" w:eastAsia="en-US"/>
        </w:rPr>
        <w:t>-</w:t>
      </w:r>
      <w:r w:rsidRPr="00127CF1">
        <w:rPr>
          <w:rFonts w:ascii="Tahoma" w:hAnsi="Tahoma" w:cs="Tahoma"/>
          <w:lang w:val="en-GB" w:eastAsia="en-US"/>
        </w:rPr>
        <w:tab/>
        <w:t>Designating one member as responsible for coordinating and managing all other members (leader), and</w:t>
      </w:r>
    </w:p>
    <w:p w14:paraId="6DC83286" w14:textId="77777777" w:rsidR="009E4456" w:rsidRPr="00127CF1" w:rsidRDefault="00AE0318" w:rsidP="00127CF1">
      <w:pPr>
        <w:shd w:val="clear" w:color="auto" w:fill="FFFFFF" w:themeFill="background1"/>
        <w:spacing w:line="360" w:lineRule="auto"/>
        <w:ind w:left="567" w:hanging="567"/>
        <w:rPr>
          <w:rFonts w:ascii="Tahoma" w:hAnsi="Tahoma" w:cs="Tahoma"/>
          <w:lang w:val="en-GB" w:eastAsia="en-US"/>
        </w:rPr>
      </w:pPr>
      <w:r w:rsidRPr="00127CF1">
        <w:rPr>
          <w:rFonts w:ascii="Tahoma" w:hAnsi="Tahoma" w:cs="Tahoma"/>
          <w:lang w:val="en-GB" w:eastAsia="en-US"/>
        </w:rPr>
        <w:t>-</w:t>
      </w:r>
      <w:r w:rsidRPr="00127CF1">
        <w:rPr>
          <w:rFonts w:ascii="Tahoma" w:hAnsi="Tahoma" w:cs="Tahoma"/>
          <w:lang w:val="en-GB" w:eastAsia="en-US"/>
        </w:rPr>
        <w:tab/>
        <w:t>Designating a common representative of all members, to represent them in any matters pertaining to their participation in the Tender and to represent the members towards PPA.</w:t>
      </w:r>
    </w:p>
    <w:p w14:paraId="5769CA67" w14:textId="77777777" w:rsidR="00087D4B" w:rsidRPr="00127CF1" w:rsidRDefault="00087D4B" w:rsidP="00127CF1">
      <w:pPr>
        <w:shd w:val="clear" w:color="auto" w:fill="FFFFFF" w:themeFill="background1"/>
        <w:spacing w:line="360" w:lineRule="auto"/>
        <w:jc w:val="both"/>
        <w:rPr>
          <w:rFonts w:ascii="Tahoma" w:eastAsia="Calibri" w:hAnsi="Tahoma" w:cs="Tahoma"/>
          <w:lang w:val="en-GB" w:eastAsia="en-US"/>
        </w:rPr>
      </w:pPr>
    </w:p>
    <w:p w14:paraId="6A48ED26" w14:textId="53023378" w:rsidR="004816C1" w:rsidRPr="00283A74" w:rsidRDefault="002C7631" w:rsidP="00127CF1">
      <w:pPr>
        <w:shd w:val="clear" w:color="auto" w:fill="FFFFFF" w:themeFill="background1"/>
        <w:spacing w:line="360" w:lineRule="auto"/>
        <w:jc w:val="both"/>
        <w:rPr>
          <w:rFonts w:ascii="Tahoma" w:eastAsia="Calibri" w:hAnsi="Tahoma" w:cs="Tahoma"/>
          <w:b/>
          <w:u w:val="single"/>
          <w:lang w:val="en-GB" w:eastAsia="en-US"/>
        </w:rPr>
      </w:pPr>
      <w:r w:rsidRPr="00283A74">
        <w:rPr>
          <w:rFonts w:ascii="Tahoma" w:eastAsia="Calibri" w:hAnsi="Tahoma" w:cs="Tahoma"/>
          <w:b/>
          <w:u w:val="single"/>
          <w:lang w:val="en-GB" w:eastAsia="en-US"/>
        </w:rPr>
        <w:t>Note:</w:t>
      </w:r>
    </w:p>
    <w:p w14:paraId="5AF7422F" w14:textId="77777777" w:rsidR="004816C1" w:rsidRPr="00283A74" w:rsidRDefault="004816C1" w:rsidP="00127CF1">
      <w:pPr>
        <w:shd w:val="clear" w:color="auto" w:fill="FFFFFF" w:themeFill="background1"/>
        <w:spacing w:line="360" w:lineRule="auto"/>
        <w:jc w:val="both"/>
        <w:rPr>
          <w:rFonts w:ascii="Tahoma" w:hAnsi="Tahoma" w:cs="Tahoma"/>
          <w:lang w:val="en-US"/>
        </w:rPr>
      </w:pPr>
      <w:r w:rsidRPr="00283A74">
        <w:rPr>
          <w:rFonts w:ascii="Tahoma" w:hAnsi="Tahoma" w:cs="Tahoma"/>
          <w:lang w:val="en-US"/>
        </w:rPr>
        <w:t>The above mentioned participation supporting documents as well as the Technical proposal’s documents (as per below) must be valid at the time of contract signing and will be re submitted by the Candidate upon PPA’s request.</w:t>
      </w:r>
    </w:p>
    <w:p w14:paraId="4DC449EB" w14:textId="77777777" w:rsidR="00A44D2E" w:rsidRPr="00127CF1" w:rsidRDefault="00A44D2E" w:rsidP="00127CF1">
      <w:pPr>
        <w:shd w:val="clear" w:color="auto" w:fill="FFFFFF" w:themeFill="background1"/>
        <w:spacing w:line="360" w:lineRule="auto"/>
        <w:jc w:val="both"/>
        <w:rPr>
          <w:rFonts w:ascii="Tahoma" w:hAnsi="Tahoma" w:cs="Tahoma"/>
          <w:lang w:val="en-US"/>
        </w:rPr>
      </w:pPr>
    </w:p>
    <w:p w14:paraId="7E54A963" w14:textId="77777777" w:rsidR="00A44D2E" w:rsidRPr="00127CF1" w:rsidRDefault="00A44D2E" w:rsidP="00127CF1">
      <w:pPr>
        <w:shd w:val="clear" w:color="auto" w:fill="FFFFFF" w:themeFill="background1"/>
        <w:spacing w:line="360" w:lineRule="auto"/>
        <w:jc w:val="both"/>
        <w:rPr>
          <w:rFonts w:ascii="Tahoma" w:eastAsia="Calibri" w:hAnsi="Tahoma" w:cs="Tahoma"/>
          <w:lang w:val="en-GB" w:eastAsia="en-US"/>
        </w:rPr>
      </w:pPr>
    </w:p>
    <w:p w14:paraId="10F3462F" w14:textId="77777777" w:rsidR="00A44D2E" w:rsidRPr="002568F1" w:rsidRDefault="00A44D2E" w:rsidP="00127CF1">
      <w:pPr>
        <w:shd w:val="clear" w:color="auto" w:fill="FFFFFF" w:themeFill="background1"/>
        <w:spacing w:line="360" w:lineRule="auto"/>
        <w:jc w:val="both"/>
        <w:rPr>
          <w:rFonts w:ascii="Tahoma" w:eastAsia="Calibri" w:hAnsi="Tahoma" w:cs="Tahoma"/>
          <w:lang w:val="en-US" w:eastAsia="en-US"/>
        </w:rPr>
      </w:pPr>
    </w:p>
    <w:p w14:paraId="4F4A3FCF" w14:textId="77777777" w:rsidR="000A4C56" w:rsidRPr="002568F1" w:rsidRDefault="000A4C56" w:rsidP="00127CF1">
      <w:pPr>
        <w:pStyle w:val="ab"/>
        <w:shd w:val="clear" w:color="auto" w:fill="FFFFFF" w:themeFill="background1"/>
        <w:spacing w:line="360" w:lineRule="auto"/>
        <w:ind w:leftChars="0" w:left="567" w:right="20"/>
        <w:jc w:val="both"/>
        <w:rPr>
          <w:rFonts w:ascii="Times New Roman" w:hAnsi="Times New Roman"/>
          <w:color w:val="FF0000"/>
        </w:rPr>
      </w:pPr>
    </w:p>
    <w:p w14:paraId="6E7EC70E" w14:textId="77777777" w:rsidR="000A4C56" w:rsidRPr="002568F1" w:rsidRDefault="000A4C56" w:rsidP="00127CF1">
      <w:pPr>
        <w:shd w:val="clear" w:color="auto" w:fill="FFFFFF" w:themeFill="background1"/>
        <w:spacing w:line="360" w:lineRule="auto"/>
        <w:ind w:right="20"/>
        <w:jc w:val="both"/>
        <w:rPr>
          <w:color w:val="FF0000"/>
          <w:lang w:val="en-GB"/>
        </w:rPr>
      </w:pPr>
    </w:p>
    <w:p w14:paraId="10A762A5" w14:textId="77777777" w:rsidR="00F44E5A" w:rsidRPr="00127CF1" w:rsidRDefault="00F44E5A" w:rsidP="00127CF1">
      <w:pPr>
        <w:shd w:val="clear" w:color="auto" w:fill="FFFFFF" w:themeFill="background1"/>
        <w:spacing w:line="360" w:lineRule="auto"/>
        <w:jc w:val="both"/>
        <w:rPr>
          <w:b/>
          <w:bCs/>
          <w:i/>
          <w:iCs/>
          <w:sz w:val="23"/>
          <w:szCs w:val="23"/>
          <w:lang w:val="en-US"/>
        </w:rPr>
      </w:pPr>
    </w:p>
    <w:p w14:paraId="4978B340" w14:textId="77777777" w:rsidR="0014434E" w:rsidRPr="002568F1" w:rsidRDefault="0014434E" w:rsidP="00127CF1">
      <w:pPr>
        <w:pStyle w:val="ab"/>
        <w:pageBreakBefore/>
        <w:pBdr>
          <w:bottom w:val="single" w:sz="12" w:space="1" w:color="2F5496"/>
        </w:pBdr>
        <w:shd w:val="clear" w:color="auto" w:fill="FFFFFF" w:themeFill="background1"/>
        <w:spacing w:line="360" w:lineRule="auto"/>
        <w:ind w:leftChars="0"/>
        <w:jc w:val="both"/>
        <w:outlineLvl w:val="0"/>
        <w:rPr>
          <w:rFonts w:ascii="Tahoma" w:eastAsia="Times New Roman" w:hAnsi="Tahoma" w:cs="Tahoma"/>
          <w:b/>
          <w:bCs/>
          <w:caps/>
          <w:color w:val="000000" w:themeColor="text1"/>
          <w:szCs w:val="24"/>
          <w:lang w:val="en-GB" w:eastAsia="en-US" w:bidi="en-US"/>
        </w:rPr>
      </w:pPr>
      <w:bookmarkStart w:id="50" w:name="_Toc23782801"/>
      <w:bookmarkStart w:id="51" w:name="_Toc24025192"/>
      <w:bookmarkStart w:id="52" w:name="_Toc44057248"/>
      <w:bookmarkStart w:id="53" w:name="_Toc458000050"/>
      <w:bookmarkStart w:id="54" w:name="_Toc458000122"/>
      <w:bookmarkStart w:id="55" w:name="_Toc458000611"/>
      <w:bookmarkEnd w:id="41"/>
      <w:r w:rsidRPr="002568F1">
        <w:rPr>
          <w:rFonts w:ascii="Tahoma" w:eastAsia="Times New Roman" w:hAnsi="Tahoma" w:cs="Tahoma"/>
          <w:b/>
          <w:bCs/>
          <w:caps/>
          <w:color w:val="000000" w:themeColor="text1"/>
          <w:szCs w:val="24"/>
          <w:lang w:val="en-GB" w:eastAsia="en-US" w:bidi="en-US"/>
        </w:rPr>
        <w:lastRenderedPageBreak/>
        <w:t>7. letter of guarantees</w:t>
      </w:r>
      <w:bookmarkEnd w:id="50"/>
      <w:bookmarkEnd w:id="51"/>
      <w:bookmarkEnd w:id="52"/>
    </w:p>
    <w:p w14:paraId="3681867A" w14:textId="77777777" w:rsidR="0014434E" w:rsidRPr="002568F1" w:rsidRDefault="0014434E" w:rsidP="00127CF1">
      <w:pPr>
        <w:shd w:val="clear" w:color="auto" w:fill="FFFFFF" w:themeFill="background1"/>
        <w:spacing w:line="360" w:lineRule="auto"/>
        <w:rPr>
          <w:rFonts w:ascii="Tahoma" w:eastAsia="Times New Roman" w:hAnsi="Tahoma" w:cs="Tahoma"/>
          <w:lang w:val="en-GB" w:eastAsia="en-US" w:bidi="en-US"/>
        </w:rPr>
      </w:pPr>
    </w:p>
    <w:p w14:paraId="2210CEAA" w14:textId="33D9A478" w:rsidR="0014434E" w:rsidRPr="002568F1" w:rsidRDefault="0014434E" w:rsidP="00127CF1">
      <w:pPr>
        <w:shd w:val="clear" w:color="auto" w:fill="FFFFFF" w:themeFill="background1"/>
        <w:spacing w:line="360" w:lineRule="auto"/>
        <w:ind w:left="567"/>
        <w:jc w:val="both"/>
        <w:rPr>
          <w:rFonts w:ascii="Tahoma" w:eastAsia="Times New Roman" w:hAnsi="Tahoma" w:cs="Tahoma"/>
          <w:lang w:val="en-GB" w:eastAsia="en-US" w:bidi="en-US"/>
        </w:rPr>
      </w:pPr>
      <w:r w:rsidRPr="002568F1">
        <w:rPr>
          <w:rFonts w:ascii="Tahoma" w:eastAsia="Times New Roman" w:hAnsi="Tahoma" w:cs="Tahoma"/>
          <w:lang w:val="en-GB" w:eastAsia="en-US" w:bidi="en-US"/>
        </w:rPr>
        <w:t>The following guarantees shall be required for either participation to the tender procedure and</w:t>
      </w:r>
      <w:r w:rsidR="00EA2AFA" w:rsidRPr="002568F1">
        <w:rPr>
          <w:rFonts w:ascii="Tahoma" w:eastAsia="Times New Roman" w:hAnsi="Tahoma" w:cs="Tahoma"/>
          <w:lang w:val="en-GB" w:eastAsia="en-US" w:bidi="en-US"/>
        </w:rPr>
        <w:t>/</w:t>
      </w:r>
      <w:r w:rsidRPr="002568F1">
        <w:rPr>
          <w:rFonts w:ascii="Tahoma" w:eastAsia="Times New Roman" w:hAnsi="Tahoma" w:cs="Tahoma"/>
          <w:lang w:val="en-GB" w:eastAsia="en-US" w:bidi="en-US"/>
        </w:rPr>
        <w:t xml:space="preserve"> or </w:t>
      </w:r>
      <w:r w:rsidR="00EA2AFA" w:rsidRPr="002568F1">
        <w:rPr>
          <w:rFonts w:ascii="Tahoma" w:eastAsia="Times New Roman" w:hAnsi="Tahoma" w:cs="Tahoma"/>
          <w:lang w:val="en-GB" w:eastAsia="en-US" w:bidi="en-US"/>
        </w:rPr>
        <w:t xml:space="preserve">from </w:t>
      </w:r>
      <w:r w:rsidRPr="002568F1">
        <w:rPr>
          <w:rFonts w:ascii="Tahoma" w:eastAsia="Times New Roman" w:hAnsi="Tahoma" w:cs="Tahoma"/>
          <w:lang w:val="en-GB" w:eastAsia="en-US" w:bidi="en-US"/>
        </w:rPr>
        <w:t xml:space="preserve">the </w:t>
      </w:r>
      <w:r w:rsidR="00EA2AFA" w:rsidRPr="002568F1">
        <w:rPr>
          <w:rFonts w:ascii="Tahoma" w:eastAsia="Times New Roman" w:hAnsi="Tahoma" w:cs="Tahoma"/>
          <w:lang w:val="en-GB" w:eastAsia="en-US" w:bidi="en-US"/>
        </w:rPr>
        <w:t>Contractor</w:t>
      </w:r>
      <w:r w:rsidRPr="002568F1">
        <w:rPr>
          <w:rFonts w:ascii="Tahoma" w:eastAsia="Times New Roman" w:hAnsi="Tahoma" w:cs="Tahoma"/>
          <w:lang w:val="en-GB" w:eastAsia="en-US" w:bidi="en-US"/>
        </w:rPr>
        <w:t xml:space="preserve"> / Supplier of the procurement:</w:t>
      </w:r>
    </w:p>
    <w:p w14:paraId="79D50926" w14:textId="77777777" w:rsidR="0014434E" w:rsidRPr="002568F1" w:rsidRDefault="0014434E" w:rsidP="00127CF1">
      <w:pPr>
        <w:shd w:val="clear" w:color="auto" w:fill="FFFFFF" w:themeFill="background1"/>
        <w:spacing w:line="360" w:lineRule="auto"/>
        <w:ind w:left="567"/>
        <w:rPr>
          <w:rFonts w:ascii="Tahoma" w:eastAsia="Times New Roman" w:hAnsi="Tahoma" w:cs="Tahoma"/>
          <w:u w:val="single"/>
          <w:lang w:val="en-GB" w:eastAsia="en-US" w:bidi="en-US"/>
        </w:rPr>
      </w:pPr>
    </w:p>
    <w:p w14:paraId="7CCCFC40" w14:textId="77777777" w:rsidR="0014434E" w:rsidRPr="002568F1" w:rsidRDefault="0014434E" w:rsidP="00127CF1">
      <w:pPr>
        <w:shd w:val="clear" w:color="auto" w:fill="FFFFFF" w:themeFill="background1"/>
        <w:spacing w:line="360" w:lineRule="auto"/>
        <w:ind w:left="567"/>
        <w:rPr>
          <w:rFonts w:ascii="Tahoma" w:eastAsia="Times New Roman" w:hAnsi="Tahoma" w:cs="Tahoma"/>
          <w:lang w:val="en-GB" w:eastAsia="en-US" w:bidi="en-US"/>
        </w:rPr>
      </w:pPr>
      <w:r w:rsidRPr="002568F1">
        <w:rPr>
          <w:rFonts w:ascii="Tahoma" w:eastAsia="Times New Roman" w:hAnsi="Tahoma" w:cs="Tahoma"/>
          <w:i/>
          <w:u w:val="single"/>
          <w:lang w:val="en-GB" w:eastAsia="en-US" w:bidi="en-US"/>
        </w:rPr>
        <w:t>7.1</w:t>
      </w:r>
      <w:r w:rsidRPr="002568F1">
        <w:rPr>
          <w:rFonts w:ascii="Tahoma" w:eastAsia="Times New Roman" w:hAnsi="Tahoma" w:cs="Tahoma"/>
          <w:u w:val="single"/>
          <w:lang w:val="en-GB" w:eastAsia="en-US" w:bidi="en-US"/>
        </w:rPr>
        <w:t xml:space="preserve"> </w:t>
      </w:r>
      <w:r w:rsidRPr="002568F1">
        <w:rPr>
          <w:rFonts w:ascii="Tahoma" w:hAnsi="Tahoma" w:cs="Tahoma"/>
          <w:i/>
          <w:color w:val="000000" w:themeColor="text1"/>
          <w:u w:val="single"/>
          <w:lang w:val="en-GB"/>
        </w:rPr>
        <w:t>Participation Bank Guarantee</w:t>
      </w:r>
    </w:p>
    <w:p w14:paraId="5EF6106B" w14:textId="32FB5B76" w:rsidR="0014434E" w:rsidRPr="002568F1" w:rsidRDefault="00024720" w:rsidP="00127CF1">
      <w:pPr>
        <w:shd w:val="clear" w:color="auto" w:fill="FFFFFF" w:themeFill="background1"/>
        <w:spacing w:line="360" w:lineRule="auto"/>
        <w:ind w:left="567"/>
        <w:jc w:val="both"/>
        <w:rPr>
          <w:rFonts w:ascii="Tahoma" w:hAnsi="Tahoma" w:cs="Tahoma"/>
          <w:color w:val="000000" w:themeColor="text1"/>
          <w:lang w:val="en-GB" w:eastAsia="en-US"/>
        </w:rPr>
      </w:pPr>
      <w:r w:rsidRPr="002568F1">
        <w:rPr>
          <w:rFonts w:ascii="Tahoma" w:hAnsi="Tahoma" w:cs="Tahoma"/>
          <w:color w:val="000000" w:themeColor="text1"/>
          <w:lang w:val="en-GB" w:eastAsia="en-US"/>
        </w:rPr>
        <w:t>The Candidate must p</w:t>
      </w:r>
      <w:r w:rsidR="0014434E" w:rsidRPr="002568F1">
        <w:rPr>
          <w:rFonts w:ascii="Tahoma" w:hAnsi="Tahoma" w:cs="Tahoma"/>
          <w:color w:val="000000" w:themeColor="text1"/>
          <w:lang w:val="en-GB" w:eastAsia="en-US"/>
        </w:rPr>
        <w:t xml:space="preserve">rovide </w:t>
      </w:r>
      <w:r w:rsidRPr="002568F1">
        <w:rPr>
          <w:rFonts w:ascii="Tahoma" w:hAnsi="Tahoma" w:cs="Tahoma"/>
          <w:color w:val="000000" w:themeColor="text1"/>
          <w:lang w:val="en-GB" w:eastAsia="en-US"/>
        </w:rPr>
        <w:t>a</w:t>
      </w:r>
      <w:r w:rsidR="0014434E" w:rsidRPr="002568F1">
        <w:rPr>
          <w:rFonts w:ascii="Tahoma" w:hAnsi="Tahoma" w:cs="Tahoma"/>
          <w:color w:val="000000" w:themeColor="text1"/>
          <w:lang w:val="en-GB" w:eastAsia="en-US"/>
        </w:rPr>
        <w:t xml:space="preserve"> Participation Bank Guarantee issued by an eligible bank, in accordance to Annex A of this </w:t>
      </w:r>
      <w:r w:rsidRPr="002568F1">
        <w:rPr>
          <w:rFonts w:ascii="Tahoma" w:eastAsia="Calibri" w:hAnsi="Tahoma" w:cs="Tahoma"/>
          <w:color w:val="000000" w:themeColor="text1"/>
          <w:lang w:val="en-GB" w:eastAsia="en-US"/>
        </w:rPr>
        <w:t xml:space="preserve">Call </w:t>
      </w:r>
      <w:r w:rsidR="0014434E" w:rsidRPr="002568F1">
        <w:rPr>
          <w:rFonts w:ascii="Tahoma" w:eastAsia="Calibri" w:hAnsi="Tahoma" w:cs="Tahoma"/>
          <w:color w:val="000000" w:themeColor="text1"/>
          <w:lang w:val="en-GB" w:eastAsia="en-US"/>
        </w:rPr>
        <w:t xml:space="preserve">and </w:t>
      </w:r>
      <w:r w:rsidRPr="002568F1">
        <w:rPr>
          <w:rFonts w:ascii="Tahoma" w:eastAsia="Calibri" w:hAnsi="Tahoma" w:cs="Tahoma"/>
          <w:color w:val="000000" w:themeColor="text1"/>
          <w:lang w:val="en-GB" w:eastAsia="en-US"/>
        </w:rPr>
        <w:t xml:space="preserve">of duration </w:t>
      </w:r>
      <w:r w:rsidR="00EA2AFA" w:rsidRPr="002568F1">
        <w:rPr>
          <w:rFonts w:ascii="Tahoma" w:eastAsia="Calibri" w:hAnsi="Tahoma" w:cs="Tahoma"/>
          <w:color w:val="000000" w:themeColor="text1"/>
          <w:lang w:val="en-GB" w:eastAsia="en-US"/>
        </w:rPr>
        <w:t xml:space="preserve">equal to or more than </w:t>
      </w:r>
      <w:r w:rsidR="0014434E" w:rsidRPr="002568F1">
        <w:rPr>
          <w:rFonts w:ascii="Tahoma" w:eastAsia="Calibri" w:hAnsi="Tahoma" w:cs="Tahoma"/>
          <w:color w:val="000000" w:themeColor="text1"/>
          <w:lang w:val="en-GB" w:eastAsia="en-US"/>
        </w:rPr>
        <w:t>the validity of the offer</w:t>
      </w:r>
      <w:r w:rsidR="0014434E" w:rsidRPr="002568F1">
        <w:rPr>
          <w:rFonts w:ascii="Tahoma" w:hAnsi="Tahoma" w:cs="Tahoma"/>
          <w:color w:val="000000" w:themeColor="text1"/>
          <w:lang w:val="en-GB" w:eastAsia="en-US"/>
        </w:rPr>
        <w:t>, </w:t>
      </w:r>
      <w:r w:rsidR="00EA2AFA" w:rsidRPr="002568F1">
        <w:rPr>
          <w:rFonts w:ascii="Tahoma" w:hAnsi="Tahoma" w:cs="Tahoma"/>
          <w:color w:val="000000" w:themeColor="text1"/>
          <w:lang w:val="en-GB" w:eastAsia="en-US"/>
        </w:rPr>
        <w:t>amounted</w:t>
      </w:r>
      <w:r w:rsidR="0014434E" w:rsidRPr="002568F1">
        <w:rPr>
          <w:rFonts w:ascii="Tahoma" w:hAnsi="Tahoma" w:cs="Tahoma"/>
          <w:color w:val="000000" w:themeColor="text1"/>
          <w:lang w:val="en-GB" w:eastAsia="en-US"/>
        </w:rPr>
        <w:t xml:space="preserve"> five thousand euros (5,000 €),</w:t>
      </w:r>
    </w:p>
    <w:p w14:paraId="20E0CBBD" w14:textId="77777777" w:rsidR="0014434E" w:rsidRPr="002568F1" w:rsidRDefault="0014434E" w:rsidP="00127CF1">
      <w:pPr>
        <w:pStyle w:val="ab"/>
        <w:widowControl/>
        <w:shd w:val="clear" w:color="auto" w:fill="FFFFFF" w:themeFill="background1"/>
        <w:suppressAutoHyphens/>
        <w:overflowPunct w:val="0"/>
        <w:autoSpaceDE w:val="0"/>
        <w:spacing w:line="360" w:lineRule="auto"/>
        <w:ind w:leftChars="0" w:left="567"/>
        <w:contextualSpacing/>
        <w:jc w:val="both"/>
        <w:textAlignment w:val="baseline"/>
        <w:rPr>
          <w:rFonts w:ascii="Tahoma" w:hAnsi="Tahoma" w:cs="Tahoma"/>
          <w:szCs w:val="24"/>
          <w:lang w:val="en-GB"/>
        </w:rPr>
      </w:pPr>
    </w:p>
    <w:p w14:paraId="6AF4D698" w14:textId="6FF0808D" w:rsidR="0014434E" w:rsidRPr="002568F1" w:rsidRDefault="0014434E" w:rsidP="00127CF1">
      <w:pPr>
        <w:shd w:val="clear" w:color="auto" w:fill="FFFFFF" w:themeFill="background1"/>
        <w:suppressAutoHyphens/>
        <w:overflowPunct w:val="0"/>
        <w:autoSpaceDE w:val="0"/>
        <w:spacing w:line="360" w:lineRule="auto"/>
        <w:ind w:left="566"/>
        <w:contextualSpacing/>
        <w:jc w:val="both"/>
        <w:textAlignment w:val="baseline"/>
        <w:rPr>
          <w:rFonts w:ascii="Tahoma" w:hAnsi="Tahoma" w:cs="Tahoma"/>
          <w:lang w:val="en-GB"/>
        </w:rPr>
      </w:pPr>
      <w:r w:rsidRPr="002568F1">
        <w:rPr>
          <w:rFonts w:ascii="Tahoma" w:hAnsi="Tahoma" w:cs="Tahoma"/>
          <w:lang w:val="en-GB"/>
        </w:rPr>
        <w:t>The Guarantee letter shall be addressed to the Piraeus Port Authority S.A., and in the event of a Joint Venture or Group</w:t>
      </w:r>
      <w:r w:rsidR="00024720" w:rsidRPr="002568F1">
        <w:rPr>
          <w:rFonts w:ascii="Tahoma" w:hAnsi="Tahoma" w:cs="Tahoma"/>
          <w:lang w:val="en-GB"/>
        </w:rPr>
        <w:t xml:space="preserve"> of Enterprises or Entities</w:t>
      </w:r>
      <w:r w:rsidRPr="002568F1">
        <w:rPr>
          <w:rFonts w:ascii="Tahoma" w:hAnsi="Tahoma" w:cs="Tahoma"/>
          <w:lang w:val="en-GB"/>
        </w:rPr>
        <w:t xml:space="preserve"> must be common to all members hereof.</w:t>
      </w:r>
    </w:p>
    <w:p w14:paraId="4DD96341" w14:textId="78809462" w:rsidR="0014434E" w:rsidRPr="002568F1" w:rsidRDefault="0014434E" w:rsidP="00127CF1">
      <w:pPr>
        <w:pStyle w:val="ab"/>
        <w:shd w:val="clear" w:color="auto" w:fill="FFFFFF" w:themeFill="background1"/>
        <w:suppressAutoHyphens/>
        <w:overflowPunct w:val="0"/>
        <w:autoSpaceDE w:val="0"/>
        <w:spacing w:line="360" w:lineRule="auto"/>
        <w:ind w:leftChars="236" w:left="566"/>
        <w:contextualSpacing/>
        <w:jc w:val="both"/>
        <w:textAlignment w:val="baseline"/>
        <w:rPr>
          <w:rFonts w:ascii="Tahoma" w:hAnsi="Tahoma" w:cs="Tahoma"/>
          <w:szCs w:val="24"/>
          <w:lang w:val="en-GB"/>
        </w:rPr>
      </w:pPr>
      <w:r w:rsidRPr="002568F1">
        <w:rPr>
          <w:rFonts w:ascii="Tahoma" w:hAnsi="Tahoma" w:cs="Tahoma"/>
          <w:szCs w:val="24"/>
          <w:lang w:val="en-GB"/>
        </w:rPr>
        <w:t>The Participation</w:t>
      </w:r>
      <w:r w:rsidR="00024720" w:rsidRPr="002568F1">
        <w:rPr>
          <w:rFonts w:ascii="Tahoma" w:hAnsi="Tahoma" w:cs="Tahoma"/>
          <w:szCs w:val="24"/>
          <w:lang w:val="en-GB"/>
        </w:rPr>
        <w:t xml:space="preserve"> Bank</w:t>
      </w:r>
      <w:r w:rsidRPr="002568F1">
        <w:rPr>
          <w:rFonts w:ascii="Tahoma" w:hAnsi="Tahoma" w:cs="Tahoma"/>
          <w:szCs w:val="24"/>
          <w:lang w:val="en-GB"/>
        </w:rPr>
        <w:t xml:space="preserve"> Guarantee will be released or the guarantee amount will be returned by PPA to unsuccessful </w:t>
      </w:r>
      <w:r w:rsidR="00B731BE" w:rsidRPr="002568F1">
        <w:rPr>
          <w:rFonts w:ascii="Tahoma" w:hAnsi="Tahoma" w:cs="Tahoma"/>
          <w:szCs w:val="24"/>
          <w:lang w:val="en-GB"/>
        </w:rPr>
        <w:t>Candidate</w:t>
      </w:r>
      <w:r w:rsidRPr="002568F1">
        <w:rPr>
          <w:rFonts w:ascii="Tahoma" w:hAnsi="Tahoma" w:cs="Tahoma"/>
          <w:szCs w:val="24"/>
          <w:lang w:val="en-GB"/>
        </w:rPr>
        <w:t xml:space="preserve">s within fifteen (15) working days from the completion of the Tender and to the successful </w:t>
      </w:r>
      <w:r w:rsidR="00B731BE" w:rsidRPr="002568F1">
        <w:rPr>
          <w:rFonts w:ascii="Tahoma" w:hAnsi="Tahoma" w:cs="Tahoma"/>
          <w:szCs w:val="24"/>
          <w:lang w:val="en-GB"/>
        </w:rPr>
        <w:t>Candidate</w:t>
      </w:r>
      <w:r w:rsidRPr="002568F1">
        <w:rPr>
          <w:rFonts w:ascii="Tahoma" w:hAnsi="Tahoma" w:cs="Tahoma"/>
          <w:szCs w:val="24"/>
          <w:lang w:val="en-GB"/>
        </w:rPr>
        <w:t xml:space="preserve"> upon signature of the agreement.</w:t>
      </w:r>
    </w:p>
    <w:p w14:paraId="27C18CF5" w14:textId="77777777" w:rsidR="0014434E" w:rsidRPr="002568F1" w:rsidRDefault="0014434E" w:rsidP="00127CF1">
      <w:pPr>
        <w:pStyle w:val="ab"/>
        <w:shd w:val="clear" w:color="auto" w:fill="FFFFFF" w:themeFill="background1"/>
        <w:suppressAutoHyphens/>
        <w:overflowPunct w:val="0"/>
        <w:autoSpaceDE w:val="0"/>
        <w:spacing w:line="360" w:lineRule="auto"/>
        <w:contextualSpacing/>
        <w:jc w:val="both"/>
        <w:textAlignment w:val="baseline"/>
        <w:rPr>
          <w:rFonts w:ascii="Tahoma" w:hAnsi="Tahoma" w:cs="Tahoma"/>
          <w:szCs w:val="24"/>
          <w:lang w:val="en-GB"/>
        </w:rPr>
      </w:pPr>
    </w:p>
    <w:p w14:paraId="47494C66" w14:textId="77777777" w:rsidR="0014434E" w:rsidRPr="002568F1" w:rsidRDefault="0014434E" w:rsidP="00127CF1">
      <w:pPr>
        <w:pStyle w:val="ab"/>
        <w:widowControl/>
        <w:shd w:val="clear" w:color="auto" w:fill="FFFFFF" w:themeFill="background1"/>
        <w:suppressAutoHyphens/>
        <w:overflowPunct w:val="0"/>
        <w:autoSpaceDE w:val="0"/>
        <w:spacing w:line="360" w:lineRule="auto"/>
        <w:ind w:leftChars="0" w:left="567"/>
        <w:contextualSpacing/>
        <w:jc w:val="both"/>
        <w:textAlignment w:val="baseline"/>
        <w:rPr>
          <w:rFonts w:ascii="Tahoma" w:hAnsi="Tahoma" w:cs="Tahoma"/>
          <w:szCs w:val="24"/>
          <w:lang w:val="en-GB"/>
        </w:rPr>
      </w:pPr>
      <w:r w:rsidRPr="002568F1">
        <w:rPr>
          <w:rFonts w:ascii="Tahoma" w:hAnsi="Tahoma" w:cs="Tahoma"/>
          <w:szCs w:val="24"/>
          <w:lang w:val="en-GB"/>
        </w:rPr>
        <w:t xml:space="preserve">The above guarantee (irrespectively of its type) will be called upon a) if the </w:t>
      </w:r>
      <w:r w:rsidR="00B731BE" w:rsidRPr="002568F1">
        <w:rPr>
          <w:rFonts w:ascii="Tahoma" w:hAnsi="Tahoma" w:cs="Tahoma"/>
          <w:szCs w:val="24"/>
          <w:lang w:val="en-GB"/>
        </w:rPr>
        <w:t>Candidate</w:t>
      </w:r>
      <w:r w:rsidRPr="002568F1">
        <w:rPr>
          <w:rFonts w:ascii="Tahoma" w:hAnsi="Tahoma" w:cs="Tahoma"/>
          <w:szCs w:val="24"/>
          <w:lang w:val="en-GB"/>
        </w:rPr>
        <w:t xml:space="preserve"> does not fulfil all obligations stated in this Tender and b) if the Temporary winning bidder does not appear to sign the contract.</w:t>
      </w:r>
    </w:p>
    <w:p w14:paraId="6204C423" w14:textId="77777777" w:rsidR="0014434E" w:rsidRPr="002568F1" w:rsidRDefault="0014434E" w:rsidP="00127CF1">
      <w:pPr>
        <w:pStyle w:val="ab"/>
        <w:widowControl/>
        <w:shd w:val="clear" w:color="auto" w:fill="FFFFFF" w:themeFill="background1"/>
        <w:suppressAutoHyphens/>
        <w:overflowPunct w:val="0"/>
        <w:autoSpaceDE w:val="0"/>
        <w:spacing w:line="360" w:lineRule="auto"/>
        <w:ind w:leftChars="0" w:left="567"/>
        <w:contextualSpacing/>
        <w:jc w:val="both"/>
        <w:textAlignment w:val="baseline"/>
        <w:rPr>
          <w:rFonts w:ascii="Tahoma" w:hAnsi="Tahoma" w:cs="Tahoma"/>
          <w:szCs w:val="24"/>
          <w:lang w:val="en-GB"/>
        </w:rPr>
      </w:pPr>
    </w:p>
    <w:p w14:paraId="6BE55FCF" w14:textId="080F514A" w:rsidR="0014434E" w:rsidRPr="002568F1" w:rsidRDefault="0014434E" w:rsidP="00127CF1">
      <w:pPr>
        <w:shd w:val="clear" w:color="auto" w:fill="FFFFFF" w:themeFill="background1"/>
        <w:autoSpaceDE w:val="0"/>
        <w:autoSpaceDN w:val="0"/>
        <w:adjustRightInd w:val="0"/>
        <w:spacing w:line="360" w:lineRule="auto"/>
        <w:ind w:left="567"/>
        <w:rPr>
          <w:rFonts w:ascii="Tahoma" w:hAnsi="Tahoma" w:cs="Tahoma"/>
          <w:i/>
          <w:color w:val="000000" w:themeColor="text1"/>
          <w:u w:val="single"/>
          <w:lang w:val="en-GB"/>
        </w:rPr>
      </w:pPr>
      <w:r w:rsidRPr="002568F1">
        <w:rPr>
          <w:rFonts w:ascii="Tahoma" w:hAnsi="Tahoma" w:cs="Tahoma"/>
          <w:i/>
          <w:color w:val="000000" w:themeColor="text1"/>
          <w:u w:val="single"/>
          <w:lang w:val="en-GB"/>
        </w:rPr>
        <w:t xml:space="preserve">7.2 Good Performance </w:t>
      </w:r>
      <w:r w:rsidR="00024720" w:rsidRPr="002568F1">
        <w:rPr>
          <w:rFonts w:ascii="Tahoma" w:hAnsi="Tahoma" w:cs="Tahoma"/>
          <w:i/>
          <w:color w:val="000000" w:themeColor="text1"/>
          <w:u w:val="single"/>
          <w:lang w:val="en-GB"/>
        </w:rPr>
        <w:t xml:space="preserve">Bank </w:t>
      </w:r>
      <w:r w:rsidRPr="002568F1">
        <w:rPr>
          <w:rFonts w:ascii="Tahoma" w:hAnsi="Tahoma" w:cs="Tahoma"/>
          <w:i/>
          <w:color w:val="000000" w:themeColor="text1"/>
          <w:u w:val="single"/>
          <w:lang w:val="en-GB"/>
        </w:rPr>
        <w:t xml:space="preserve">Guarantee </w:t>
      </w:r>
    </w:p>
    <w:p w14:paraId="59997405" w14:textId="5C93B52E" w:rsidR="0014434E" w:rsidRPr="002568F1" w:rsidRDefault="00024720" w:rsidP="00127CF1">
      <w:pPr>
        <w:shd w:val="clear" w:color="auto" w:fill="FFFFFF" w:themeFill="background1"/>
        <w:autoSpaceDE w:val="0"/>
        <w:autoSpaceDN w:val="0"/>
        <w:adjustRightInd w:val="0"/>
        <w:spacing w:line="360" w:lineRule="auto"/>
        <w:ind w:left="513"/>
        <w:jc w:val="both"/>
        <w:rPr>
          <w:rFonts w:ascii="Tahoma" w:hAnsi="Tahoma" w:cs="Tahoma"/>
          <w:color w:val="000000" w:themeColor="text1"/>
          <w:lang w:val="en-GB"/>
        </w:rPr>
      </w:pPr>
      <w:r w:rsidRPr="002568F1">
        <w:rPr>
          <w:rFonts w:ascii="Tahoma" w:hAnsi="Tahoma" w:cs="Tahoma"/>
          <w:color w:val="000000" w:themeColor="text1"/>
          <w:lang w:val="en-GB"/>
        </w:rPr>
        <w:t xml:space="preserve">The Contractor shall submit </w:t>
      </w:r>
      <w:proofErr w:type="gramStart"/>
      <w:r w:rsidRPr="002568F1">
        <w:rPr>
          <w:rFonts w:ascii="Tahoma" w:hAnsi="Tahoma" w:cs="Tahoma"/>
          <w:color w:val="000000" w:themeColor="text1"/>
          <w:lang w:val="en-GB"/>
        </w:rPr>
        <w:t xml:space="preserve">a </w:t>
      </w:r>
      <w:r w:rsidR="0014434E" w:rsidRPr="002568F1">
        <w:rPr>
          <w:rFonts w:ascii="Tahoma" w:hAnsi="Tahoma" w:cs="Tahoma"/>
          <w:color w:val="000000" w:themeColor="text1"/>
          <w:lang w:val="en-GB"/>
        </w:rPr>
        <w:t xml:space="preserve"> good</w:t>
      </w:r>
      <w:proofErr w:type="gramEnd"/>
      <w:r w:rsidR="0014434E" w:rsidRPr="002568F1">
        <w:rPr>
          <w:rFonts w:ascii="Tahoma" w:hAnsi="Tahoma" w:cs="Tahoma"/>
          <w:color w:val="000000" w:themeColor="text1"/>
          <w:lang w:val="en-GB"/>
        </w:rPr>
        <w:t xml:space="preserve"> performance</w:t>
      </w:r>
      <w:r w:rsidRPr="002568F1">
        <w:rPr>
          <w:rFonts w:ascii="Tahoma" w:hAnsi="Tahoma" w:cs="Tahoma"/>
          <w:color w:val="000000" w:themeColor="text1"/>
          <w:lang w:val="en-GB"/>
        </w:rPr>
        <w:t xml:space="preserve"> bank </w:t>
      </w:r>
      <w:r w:rsidR="0014434E" w:rsidRPr="002568F1">
        <w:rPr>
          <w:rFonts w:ascii="Tahoma" w:hAnsi="Tahoma" w:cs="Tahoma"/>
          <w:color w:val="000000" w:themeColor="text1"/>
          <w:lang w:val="en-GB"/>
        </w:rPr>
        <w:t>guarantee upon signing</w:t>
      </w:r>
      <w:r w:rsidRPr="002568F1">
        <w:rPr>
          <w:rFonts w:ascii="Tahoma" w:hAnsi="Tahoma" w:cs="Tahoma"/>
          <w:color w:val="000000" w:themeColor="text1"/>
          <w:lang w:val="en-GB"/>
        </w:rPr>
        <w:t xml:space="preserve"> of</w:t>
      </w:r>
      <w:r w:rsidR="0014434E" w:rsidRPr="002568F1">
        <w:rPr>
          <w:rFonts w:ascii="Tahoma" w:hAnsi="Tahoma" w:cs="Tahoma"/>
          <w:color w:val="000000" w:themeColor="text1"/>
          <w:lang w:val="en-GB"/>
        </w:rPr>
        <w:t xml:space="preserve"> the Contract. The performance</w:t>
      </w:r>
      <w:r w:rsidRPr="002568F1">
        <w:rPr>
          <w:rFonts w:ascii="Tahoma" w:hAnsi="Tahoma" w:cs="Tahoma"/>
          <w:color w:val="000000" w:themeColor="text1"/>
          <w:lang w:val="en-GB"/>
        </w:rPr>
        <w:t xml:space="preserve"> bank</w:t>
      </w:r>
      <w:r w:rsidR="0014434E" w:rsidRPr="002568F1">
        <w:rPr>
          <w:rFonts w:ascii="Tahoma" w:hAnsi="Tahoma" w:cs="Tahoma"/>
          <w:color w:val="000000" w:themeColor="text1"/>
          <w:lang w:val="en-GB"/>
        </w:rPr>
        <w:t xml:space="preserve"> guarantee will be issued in accordance with Annex </w:t>
      </w:r>
      <w:r w:rsidR="002C7631" w:rsidRPr="002568F1">
        <w:rPr>
          <w:rFonts w:ascii="Tahoma" w:hAnsi="Tahoma" w:cs="Tahoma"/>
          <w:color w:val="000000" w:themeColor="text1"/>
          <w:lang w:val="en-GB"/>
        </w:rPr>
        <w:t>E</w:t>
      </w:r>
      <w:r w:rsidR="0014434E" w:rsidRPr="002568F1">
        <w:rPr>
          <w:rFonts w:ascii="Tahoma" w:hAnsi="Tahoma" w:cs="Tahoma"/>
          <w:color w:val="000000" w:themeColor="text1"/>
          <w:lang w:val="en-GB"/>
        </w:rPr>
        <w:t xml:space="preserve"> by a financial institution lawfully operating in Greece</w:t>
      </w:r>
      <w:r w:rsidR="0014434E" w:rsidRPr="002568F1">
        <w:rPr>
          <w:rFonts w:ascii="Tahoma" w:eastAsia="SimSun" w:hAnsi="Tahoma" w:cs="Tahoma"/>
          <w:color w:val="000000" w:themeColor="text1"/>
          <w:lang w:val="en-GB" w:eastAsia="zh-CN"/>
        </w:rPr>
        <w:t xml:space="preserve"> or other country acceptable by PPA</w:t>
      </w:r>
      <w:r w:rsidR="0014434E" w:rsidRPr="002568F1">
        <w:rPr>
          <w:rFonts w:ascii="Tahoma" w:hAnsi="Tahoma" w:cs="Tahoma"/>
          <w:color w:val="000000" w:themeColor="text1"/>
          <w:lang w:val="en-GB"/>
        </w:rPr>
        <w:t xml:space="preserve"> in favour of PPA for an amount equal to 10% of the total amount of the contract</w:t>
      </w:r>
      <w:r w:rsidR="005812EA" w:rsidRPr="002568F1">
        <w:rPr>
          <w:rFonts w:ascii="Tahoma" w:hAnsi="Tahoma" w:cs="Tahoma"/>
          <w:color w:val="000000" w:themeColor="text1"/>
          <w:lang w:val="en-GB"/>
        </w:rPr>
        <w:t xml:space="preserve"> (excluding vat)</w:t>
      </w:r>
      <w:r w:rsidR="0014434E" w:rsidRPr="002568F1">
        <w:rPr>
          <w:rFonts w:ascii="Tahoma" w:hAnsi="Tahoma" w:cs="Tahoma"/>
          <w:color w:val="000000" w:themeColor="text1"/>
          <w:lang w:val="en-GB"/>
        </w:rPr>
        <w:t>. The good performance</w:t>
      </w:r>
      <w:r w:rsidR="005812EA" w:rsidRPr="002568F1">
        <w:rPr>
          <w:rFonts w:ascii="Tahoma" w:hAnsi="Tahoma" w:cs="Tahoma"/>
          <w:color w:val="000000" w:themeColor="text1"/>
          <w:lang w:val="en-GB"/>
        </w:rPr>
        <w:t xml:space="preserve"> bank</w:t>
      </w:r>
      <w:r w:rsidR="0014434E" w:rsidRPr="002568F1">
        <w:rPr>
          <w:rFonts w:ascii="Tahoma" w:hAnsi="Tahoma" w:cs="Tahoma"/>
          <w:color w:val="000000" w:themeColor="text1"/>
          <w:lang w:val="en-GB"/>
        </w:rPr>
        <w:t xml:space="preserve"> guarantee will be valid until the </w:t>
      </w:r>
      <w:r w:rsidR="00EA2AFA" w:rsidRPr="002568F1">
        <w:rPr>
          <w:rFonts w:ascii="Tahoma" w:hAnsi="Tahoma" w:cs="Tahoma"/>
          <w:color w:val="000000" w:themeColor="text1"/>
          <w:lang w:val="en-GB"/>
        </w:rPr>
        <w:t xml:space="preserve">expiration </w:t>
      </w:r>
      <w:r w:rsidR="0014434E" w:rsidRPr="002568F1">
        <w:rPr>
          <w:rFonts w:ascii="Tahoma" w:hAnsi="Tahoma" w:cs="Tahoma"/>
          <w:color w:val="000000" w:themeColor="text1"/>
          <w:lang w:val="en-GB"/>
        </w:rPr>
        <w:t>of the warranty period.</w:t>
      </w:r>
    </w:p>
    <w:p w14:paraId="6F04CC57" w14:textId="77777777" w:rsidR="0014434E" w:rsidRPr="002568F1" w:rsidRDefault="0014434E" w:rsidP="00127CF1">
      <w:pPr>
        <w:shd w:val="clear" w:color="auto" w:fill="FFFFFF" w:themeFill="background1"/>
        <w:autoSpaceDE w:val="0"/>
        <w:autoSpaceDN w:val="0"/>
        <w:adjustRightInd w:val="0"/>
        <w:spacing w:line="360" w:lineRule="auto"/>
        <w:ind w:left="513"/>
        <w:jc w:val="both"/>
        <w:rPr>
          <w:rFonts w:ascii="Tahoma" w:hAnsi="Tahoma" w:cs="Tahoma"/>
          <w:color w:val="000000" w:themeColor="text1"/>
          <w:lang w:val="en-GB"/>
        </w:rPr>
      </w:pPr>
    </w:p>
    <w:p w14:paraId="26200E5B" w14:textId="5B854086" w:rsidR="0014434E" w:rsidRPr="002568F1" w:rsidRDefault="0014434E" w:rsidP="00127CF1">
      <w:pPr>
        <w:shd w:val="clear" w:color="auto" w:fill="FFFFFF" w:themeFill="background1"/>
        <w:autoSpaceDE w:val="0"/>
        <w:autoSpaceDN w:val="0"/>
        <w:adjustRightInd w:val="0"/>
        <w:spacing w:line="360" w:lineRule="auto"/>
        <w:ind w:left="513"/>
        <w:jc w:val="both"/>
        <w:rPr>
          <w:rFonts w:ascii="Tahoma" w:hAnsi="Tahoma" w:cs="Tahoma"/>
          <w:i/>
          <w:color w:val="000000" w:themeColor="text1"/>
          <w:u w:val="single"/>
          <w:lang w:val="en-GB"/>
        </w:rPr>
      </w:pPr>
      <w:r w:rsidRPr="002568F1">
        <w:rPr>
          <w:rFonts w:ascii="Tahoma" w:hAnsi="Tahoma" w:cs="Tahoma"/>
          <w:color w:val="000000" w:themeColor="text1"/>
          <w:lang w:val="en-GB"/>
        </w:rPr>
        <w:lastRenderedPageBreak/>
        <w:t>No Contract will be signed unless the good performance</w:t>
      </w:r>
      <w:r w:rsidR="005812EA" w:rsidRPr="002568F1">
        <w:rPr>
          <w:rFonts w:ascii="Tahoma" w:hAnsi="Tahoma" w:cs="Tahoma"/>
          <w:color w:val="000000" w:themeColor="text1"/>
          <w:lang w:val="en-GB"/>
        </w:rPr>
        <w:t xml:space="preserve"> bank</w:t>
      </w:r>
      <w:r w:rsidRPr="002568F1">
        <w:rPr>
          <w:rFonts w:ascii="Tahoma" w:hAnsi="Tahoma" w:cs="Tahoma"/>
          <w:color w:val="000000" w:themeColor="text1"/>
          <w:lang w:val="en-GB"/>
        </w:rPr>
        <w:t xml:space="preserve"> guarantee is delivered to PPA. </w:t>
      </w:r>
    </w:p>
    <w:p w14:paraId="36D39080" w14:textId="77777777" w:rsidR="0014434E" w:rsidRPr="002568F1" w:rsidRDefault="0014434E" w:rsidP="00127CF1">
      <w:pPr>
        <w:shd w:val="clear" w:color="auto" w:fill="FFFFFF" w:themeFill="background1"/>
        <w:autoSpaceDE w:val="0"/>
        <w:autoSpaceDN w:val="0"/>
        <w:adjustRightInd w:val="0"/>
        <w:spacing w:line="360" w:lineRule="auto"/>
        <w:rPr>
          <w:rFonts w:ascii="Tahoma" w:hAnsi="Tahoma" w:cs="Tahoma"/>
          <w:i/>
          <w:color w:val="000000" w:themeColor="text1"/>
          <w:u w:val="single"/>
          <w:lang w:val="en-GB"/>
        </w:rPr>
      </w:pPr>
    </w:p>
    <w:p w14:paraId="6D5B575D" w14:textId="220948E5" w:rsidR="0014434E" w:rsidRPr="002568F1" w:rsidRDefault="0014434E" w:rsidP="00127CF1">
      <w:pPr>
        <w:shd w:val="clear" w:color="auto" w:fill="FFFFFF" w:themeFill="background1"/>
        <w:autoSpaceDE w:val="0"/>
        <w:autoSpaceDN w:val="0"/>
        <w:adjustRightInd w:val="0"/>
        <w:spacing w:line="360" w:lineRule="auto"/>
        <w:ind w:firstLine="513"/>
        <w:rPr>
          <w:rFonts w:ascii="Tahoma" w:hAnsi="Tahoma" w:cs="Tahoma"/>
          <w:i/>
          <w:color w:val="000000" w:themeColor="text1"/>
          <w:u w:val="single"/>
          <w:lang w:val="en-GB"/>
        </w:rPr>
      </w:pPr>
      <w:r w:rsidRPr="002568F1">
        <w:rPr>
          <w:rFonts w:ascii="Tahoma" w:hAnsi="Tahoma" w:cs="Tahoma"/>
          <w:i/>
          <w:color w:val="000000" w:themeColor="text1"/>
          <w:u w:val="single"/>
          <w:lang w:val="en-GB"/>
        </w:rPr>
        <w:t xml:space="preserve">7.3 Advance Payment </w:t>
      </w:r>
      <w:r w:rsidR="005812EA" w:rsidRPr="002568F1">
        <w:rPr>
          <w:rFonts w:ascii="Tahoma" w:hAnsi="Tahoma" w:cs="Tahoma"/>
          <w:i/>
          <w:color w:val="000000" w:themeColor="text1"/>
          <w:u w:val="single"/>
          <w:lang w:val="en-GB"/>
        </w:rPr>
        <w:t xml:space="preserve">Bank </w:t>
      </w:r>
      <w:r w:rsidRPr="002568F1">
        <w:rPr>
          <w:rFonts w:ascii="Tahoma" w:hAnsi="Tahoma" w:cs="Tahoma"/>
          <w:i/>
          <w:color w:val="000000" w:themeColor="text1"/>
          <w:u w:val="single"/>
          <w:lang w:val="en-GB"/>
        </w:rPr>
        <w:t>Guarantee</w:t>
      </w:r>
    </w:p>
    <w:p w14:paraId="643374F5" w14:textId="7257C484" w:rsidR="0014434E" w:rsidRPr="002568F1" w:rsidRDefault="00AC1720" w:rsidP="00127CF1">
      <w:pPr>
        <w:shd w:val="clear" w:color="auto" w:fill="FFFFFF" w:themeFill="background1"/>
        <w:autoSpaceDE w:val="0"/>
        <w:autoSpaceDN w:val="0"/>
        <w:adjustRightInd w:val="0"/>
        <w:spacing w:line="360" w:lineRule="auto"/>
        <w:ind w:left="513"/>
        <w:jc w:val="both"/>
        <w:rPr>
          <w:rFonts w:ascii="Tahoma" w:hAnsi="Tahoma" w:cs="Tahoma"/>
          <w:color w:val="000000" w:themeColor="text1"/>
          <w:lang w:val="en-GB"/>
        </w:rPr>
      </w:pPr>
      <w:r w:rsidRPr="002568F1">
        <w:rPr>
          <w:rFonts w:ascii="Tahoma" w:hAnsi="Tahoma" w:cs="Tahoma"/>
          <w:color w:val="000000" w:themeColor="text1"/>
          <w:lang w:val="en-GB"/>
        </w:rPr>
        <w:t>The Contractor shall submit a</w:t>
      </w:r>
      <w:r w:rsidR="0014434E" w:rsidRPr="002568F1">
        <w:rPr>
          <w:rFonts w:ascii="Tahoma" w:hAnsi="Tahoma" w:cs="Tahoma"/>
          <w:color w:val="000000" w:themeColor="text1"/>
          <w:lang w:val="en-GB"/>
        </w:rPr>
        <w:t>n Advance Payment</w:t>
      </w:r>
      <w:r w:rsidRPr="002568F1">
        <w:rPr>
          <w:rFonts w:ascii="Tahoma" w:hAnsi="Tahoma" w:cs="Tahoma"/>
          <w:color w:val="000000" w:themeColor="text1"/>
          <w:lang w:val="en-GB"/>
        </w:rPr>
        <w:t xml:space="preserve"> Bank</w:t>
      </w:r>
      <w:r w:rsidR="00EA2AFA" w:rsidRPr="002568F1">
        <w:rPr>
          <w:rFonts w:ascii="Tahoma" w:hAnsi="Tahoma" w:cs="Tahoma"/>
          <w:color w:val="000000" w:themeColor="text1"/>
          <w:lang w:val="en-GB"/>
        </w:rPr>
        <w:t xml:space="preserve"> </w:t>
      </w:r>
      <w:r w:rsidR="0014434E" w:rsidRPr="002568F1">
        <w:rPr>
          <w:rFonts w:ascii="Tahoma" w:hAnsi="Tahoma" w:cs="Tahoma"/>
          <w:color w:val="000000" w:themeColor="text1"/>
          <w:lang w:val="en-GB"/>
        </w:rPr>
        <w:t xml:space="preserve">Guarantee upon signing of the contract. The Advance Payment </w:t>
      </w:r>
      <w:r w:rsidRPr="002568F1">
        <w:rPr>
          <w:rFonts w:ascii="Tahoma" w:hAnsi="Tahoma" w:cs="Tahoma"/>
          <w:color w:val="000000" w:themeColor="text1"/>
          <w:lang w:val="en-GB"/>
        </w:rPr>
        <w:t xml:space="preserve">Bank </w:t>
      </w:r>
      <w:r w:rsidR="0014434E" w:rsidRPr="002568F1">
        <w:rPr>
          <w:rFonts w:ascii="Tahoma" w:hAnsi="Tahoma" w:cs="Tahoma"/>
          <w:color w:val="000000" w:themeColor="text1"/>
          <w:lang w:val="en-GB"/>
        </w:rPr>
        <w:t xml:space="preserve">Guarantee will be issued in accordance with Annex </w:t>
      </w:r>
      <w:r w:rsidR="00EA2AFA" w:rsidRPr="002568F1">
        <w:rPr>
          <w:rFonts w:ascii="Tahoma" w:hAnsi="Tahoma" w:cs="Tahoma"/>
          <w:color w:val="000000" w:themeColor="text1"/>
          <w:lang w:val="en-GB"/>
        </w:rPr>
        <w:t>F</w:t>
      </w:r>
      <w:r w:rsidR="0014434E" w:rsidRPr="002568F1">
        <w:rPr>
          <w:rFonts w:ascii="Tahoma" w:hAnsi="Tahoma" w:cs="Tahoma"/>
          <w:color w:val="000000" w:themeColor="text1"/>
          <w:lang w:val="en-GB"/>
        </w:rPr>
        <w:t xml:space="preserve"> by a financial institution lawfully operating in Greece</w:t>
      </w:r>
      <w:r w:rsidR="0014434E" w:rsidRPr="002568F1">
        <w:rPr>
          <w:rFonts w:ascii="Tahoma" w:eastAsia="SimSun" w:hAnsi="Tahoma" w:cs="Tahoma"/>
          <w:color w:val="000000" w:themeColor="text1"/>
          <w:lang w:val="en-GB" w:eastAsia="zh-CN"/>
        </w:rPr>
        <w:t xml:space="preserve"> or other country acceptable by PPA</w:t>
      </w:r>
      <w:r w:rsidR="0014434E" w:rsidRPr="002568F1">
        <w:rPr>
          <w:rFonts w:ascii="Tahoma" w:hAnsi="Tahoma" w:cs="Tahoma"/>
          <w:color w:val="000000" w:themeColor="text1"/>
          <w:lang w:val="en-GB"/>
        </w:rPr>
        <w:t xml:space="preserve"> in favour of PPA for an amount </w:t>
      </w:r>
      <w:r w:rsidRPr="002568F1">
        <w:rPr>
          <w:rFonts w:ascii="Tahoma" w:hAnsi="Tahoma" w:cs="Tahoma"/>
          <w:color w:val="000000" w:themeColor="text1"/>
          <w:lang w:val="en-GB"/>
        </w:rPr>
        <w:t xml:space="preserve">equal </w:t>
      </w:r>
      <w:r w:rsidR="00DE3FB9" w:rsidRPr="002568F1">
        <w:rPr>
          <w:rFonts w:ascii="Tahoma" w:hAnsi="Tahoma" w:cs="Tahoma"/>
          <w:color w:val="000000" w:themeColor="text1"/>
          <w:lang w:val="en-GB"/>
        </w:rPr>
        <w:t xml:space="preserve">up </w:t>
      </w:r>
      <w:r w:rsidR="0014434E" w:rsidRPr="002568F1">
        <w:rPr>
          <w:rFonts w:ascii="Tahoma" w:hAnsi="Tahoma" w:cs="Tahoma"/>
          <w:color w:val="000000" w:themeColor="text1"/>
          <w:lang w:val="en-GB"/>
        </w:rPr>
        <w:t>to 20% of the total amount of the contract</w:t>
      </w:r>
      <w:r w:rsidRPr="002568F1">
        <w:rPr>
          <w:rFonts w:ascii="Tahoma" w:hAnsi="Tahoma" w:cs="Tahoma"/>
          <w:color w:val="000000" w:themeColor="text1"/>
          <w:lang w:val="en-GB"/>
        </w:rPr>
        <w:t xml:space="preserve"> (excluding vat)</w:t>
      </w:r>
      <w:r w:rsidR="0014434E" w:rsidRPr="002568F1">
        <w:rPr>
          <w:rFonts w:ascii="Tahoma" w:hAnsi="Tahoma" w:cs="Tahoma"/>
          <w:color w:val="000000" w:themeColor="text1"/>
          <w:lang w:val="en-GB"/>
        </w:rPr>
        <w:t>.</w:t>
      </w:r>
    </w:p>
    <w:p w14:paraId="251AC3AE" w14:textId="2C1B0034" w:rsidR="0014434E" w:rsidRPr="002568F1" w:rsidRDefault="0014434E" w:rsidP="00127CF1">
      <w:pPr>
        <w:shd w:val="clear" w:color="auto" w:fill="FFFFFF" w:themeFill="background1"/>
        <w:spacing w:line="360" w:lineRule="auto"/>
        <w:ind w:left="567"/>
        <w:jc w:val="both"/>
        <w:rPr>
          <w:rFonts w:ascii="Tahoma" w:eastAsia="Calibri" w:hAnsi="Tahoma" w:cs="Tahoma"/>
          <w:color w:val="000000" w:themeColor="text1"/>
          <w:lang w:val="en-GB" w:eastAsia="en-US"/>
        </w:rPr>
      </w:pPr>
      <w:r w:rsidRPr="002568F1">
        <w:rPr>
          <w:rFonts w:ascii="Tahoma" w:hAnsi="Tahoma" w:cs="Tahoma"/>
          <w:color w:val="000000" w:themeColor="text1"/>
          <w:lang w:val="en-GB"/>
        </w:rPr>
        <w:t xml:space="preserve">The Advance Payment </w:t>
      </w:r>
      <w:r w:rsidR="00AC1720" w:rsidRPr="002568F1">
        <w:rPr>
          <w:rFonts w:ascii="Tahoma" w:hAnsi="Tahoma" w:cs="Tahoma"/>
          <w:color w:val="000000" w:themeColor="text1"/>
          <w:lang w:val="en-GB"/>
        </w:rPr>
        <w:t xml:space="preserve">Bank </w:t>
      </w:r>
      <w:r w:rsidRPr="002568F1">
        <w:rPr>
          <w:rFonts w:ascii="Tahoma" w:hAnsi="Tahoma" w:cs="Tahoma"/>
          <w:color w:val="000000" w:themeColor="text1"/>
          <w:lang w:val="en-GB"/>
        </w:rPr>
        <w:t xml:space="preserve">Guarantee will be valid until </w:t>
      </w:r>
      <w:r w:rsidRPr="002568F1">
        <w:rPr>
          <w:rFonts w:ascii="Tahoma" w:eastAsia="Calibri" w:hAnsi="Tahoma" w:cs="Tahoma"/>
          <w:color w:val="000000" w:themeColor="text1"/>
          <w:lang w:val="en-GB" w:eastAsia="en-US"/>
        </w:rPr>
        <w:t>final payment</w:t>
      </w:r>
      <w:r w:rsidR="00DE3FB9" w:rsidRPr="002568F1">
        <w:rPr>
          <w:rFonts w:ascii="Tahoma" w:eastAsia="Calibri" w:hAnsi="Tahoma" w:cs="Tahoma"/>
          <w:color w:val="000000" w:themeColor="text1"/>
          <w:lang w:val="en-GB" w:eastAsia="en-US"/>
        </w:rPr>
        <w:t xml:space="preserve"> clearance</w:t>
      </w:r>
      <w:r w:rsidR="00AC1720" w:rsidRPr="002568F1">
        <w:rPr>
          <w:rFonts w:ascii="Tahoma" w:eastAsia="Calibri" w:hAnsi="Tahoma" w:cs="Tahoma"/>
          <w:color w:val="000000" w:themeColor="text1"/>
          <w:lang w:val="en-GB" w:eastAsia="en-US"/>
        </w:rPr>
        <w:t xml:space="preserve"> of the Contractor</w:t>
      </w:r>
      <w:r w:rsidRPr="002568F1">
        <w:rPr>
          <w:rFonts w:ascii="Tahoma" w:eastAsia="Calibri" w:hAnsi="Tahoma" w:cs="Tahoma"/>
          <w:color w:val="000000" w:themeColor="text1"/>
          <w:lang w:val="en-GB" w:eastAsia="en-US"/>
        </w:rPr>
        <w:t>.</w:t>
      </w:r>
    </w:p>
    <w:p w14:paraId="18CEAFBC" w14:textId="77777777" w:rsidR="00DE3FB9" w:rsidRPr="002568F1" w:rsidRDefault="00DE3FB9" w:rsidP="00127CF1">
      <w:pPr>
        <w:shd w:val="clear" w:color="auto" w:fill="FFFFFF" w:themeFill="background1"/>
        <w:spacing w:line="360" w:lineRule="auto"/>
        <w:ind w:left="567"/>
        <w:jc w:val="both"/>
        <w:rPr>
          <w:rFonts w:ascii="Tahoma" w:hAnsi="Tahoma" w:cs="Tahoma"/>
          <w:lang w:val="en-GB" w:eastAsia="en-US"/>
        </w:rPr>
      </w:pPr>
    </w:p>
    <w:p w14:paraId="0ED1BA8A" w14:textId="77777777" w:rsidR="0014434E" w:rsidRPr="002568F1" w:rsidRDefault="0014434E" w:rsidP="00127CF1">
      <w:pPr>
        <w:shd w:val="clear" w:color="auto" w:fill="FFFFFF" w:themeFill="background1"/>
        <w:spacing w:line="360" w:lineRule="auto"/>
        <w:ind w:left="567"/>
        <w:jc w:val="both"/>
        <w:rPr>
          <w:rFonts w:ascii="Tahoma" w:hAnsi="Tahoma" w:cs="Tahoma"/>
          <w:lang w:val="en-GB" w:eastAsia="en-US"/>
        </w:rPr>
      </w:pPr>
      <w:r w:rsidRPr="002568F1">
        <w:rPr>
          <w:rFonts w:ascii="Tahoma" w:hAnsi="Tahoma" w:cs="Tahoma"/>
          <w:lang w:val="en-GB" w:eastAsia="en-US"/>
        </w:rPr>
        <w:t xml:space="preserve">Alternatively, </w:t>
      </w:r>
      <w:r w:rsidR="00B731BE" w:rsidRPr="002568F1">
        <w:rPr>
          <w:rFonts w:ascii="Tahoma" w:hAnsi="Tahoma" w:cs="Tahoma"/>
          <w:lang w:val="en-GB" w:eastAsia="en-US"/>
        </w:rPr>
        <w:t>Candidate</w:t>
      </w:r>
      <w:r w:rsidRPr="002568F1">
        <w:rPr>
          <w:rFonts w:ascii="Tahoma" w:hAnsi="Tahoma" w:cs="Tahoma"/>
          <w:lang w:val="en-GB" w:eastAsia="en-US"/>
        </w:rPr>
        <w:t xml:space="preserve">s may provide the necessary documentation that an equal, to the related tender bank guarantee amount, has been deposited, transferred and was made available as guarantee (hereinafter: the Tender participation guarantee) for the participation of the </w:t>
      </w:r>
      <w:r w:rsidR="00B731BE" w:rsidRPr="002568F1">
        <w:rPr>
          <w:rFonts w:ascii="Tahoma" w:hAnsi="Tahoma" w:cs="Tahoma"/>
          <w:lang w:val="en-GB" w:eastAsia="en-US"/>
        </w:rPr>
        <w:t>Candidate</w:t>
      </w:r>
      <w:r w:rsidRPr="002568F1">
        <w:rPr>
          <w:rFonts w:ascii="Tahoma" w:hAnsi="Tahoma" w:cs="Tahoma"/>
          <w:lang w:val="en-GB" w:eastAsia="en-US"/>
        </w:rPr>
        <w:t xml:space="preserve"> in the tender, in one of the following PPA’s bank accounts:</w:t>
      </w:r>
    </w:p>
    <w:tbl>
      <w:tblPr>
        <w:tblpPr w:leftFromText="180" w:rightFromText="180" w:vertAnchor="text" w:horzAnchor="margin" w:tblpXSpec="center" w:tblpY="2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4390"/>
      </w:tblGrid>
      <w:tr w:rsidR="0014434E" w:rsidRPr="002568F1" w14:paraId="114B6E1B" w14:textId="77777777" w:rsidTr="00AB57CC">
        <w:trPr>
          <w:trHeight w:val="986"/>
        </w:trPr>
        <w:tc>
          <w:tcPr>
            <w:tcW w:w="2890" w:type="dxa"/>
          </w:tcPr>
          <w:p w14:paraId="1EEDE8D2" w14:textId="77777777" w:rsidR="0014434E" w:rsidRPr="002568F1" w:rsidRDefault="0014434E" w:rsidP="00127CF1">
            <w:pPr>
              <w:shd w:val="clear" w:color="auto" w:fill="FFFFFF" w:themeFill="background1"/>
              <w:spacing w:line="360" w:lineRule="auto"/>
              <w:jc w:val="center"/>
              <w:rPr>
                <w:rFonts w:ascii="Tahoma" w:eastAsia="Calibri" w:hAnsi="Tahoma" w:cs="Tahoma"/>
                <w:color w:val="984806" w:themeColor="accent6" w:themeShade="80"/>
                <w:u w:val="single"/>
                <w:lang w:val="en-GB" w:eastAsia="en-US"/>
              </w:rPr>
            </w:pPr>
            <w:r w:rsidRPr="00331E05">
              <w:rPr>
                <w:rFonts w:ascii="Tahoma" w:eastAsia="Calibri" w:hAnsi="Tahoma" w:cs="Tahoma"/>
                <w:noProof/>
                <w:color w:val="984806" w:themeColor="accent6" w:themeShade="80"/>
                <w:u w:val="single"/>
              </w:rPr>
              <w:drawing>
                <wp:inline distT="0" distB="0" distL="0" distR="0" wp14:anchorId="3D7537B0" wp14:editId="54E62C02">
                  <wp:extent cx="914400" cy="586672"/>
                  <wp:effectExtent l="0" t="0" r="0" b="0"/>
                  <wp:docPr id="1" name="Εικόνα 6" descr="Εθνική Τράπεζ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Εθνική Τράπεζα"/>
                          <pic:cNvPicPr>
                            <a:picLocks noChangeAspect="1" noChangeArrowheads="1"/>
                          </pic:cNvPicPr>
                        </pic:nvPicPr>
                        <pic:blipFill>
                          <a:blip r:embed="rId34" cstate="email">
                            <a:extLst>
                              <a:ext uri="{28A0092B-C50C-407E-A947-70E740481C1C}">
                                <a14:useLocalDpi xmlns:a14="http://schemas.microsoft.com/office/drawing/2010/main" val="0"/>
                              </a:ext>
                            </a:extLst>
                          </a:blip>
                          <a:srcRect/>
                          <a:stretch>
                            <a:fillRect/>
                          </a:stretch>
                        </pic:blipFill>
                        <pic:spPr bwMode="auto">
                          <a:xfrm>
                            <a:off x="0" y="0"/>
                            <a:ext cx="914400" cy="586672"/>
                          </a:xfrm>
                          <a:prstGeom prst="rect">
                            <a:avLst/>
                          </a:prstGeom>
                          <a:noFill/>
                          <a:ln>
                            <a:noFill/>
                          </a:ln>
                        </pic:spPr>
                      </pic:pic>
                    </a:graphicData>
                  </a:graphic>
                </wp:inline>
              </w:drawing>
            </w:r>
          </w:p>
        </w:tc>
        <w:tc>
          <w:tcPr>
            <w:tcW w:w="4164" w:type="dxa"/>
            <w:vAlign w:val="center"/>
          </w:tcPr>
          <w:p w14:paraId="28098BF8" w14:textId="77777777" w:rsidR="0014434E" w:rsidRPr="002568F1" w:rsidRDefault="0014434E" w:rsidP="00127CF1">
            <w:pPr>
              <w:shd w:val="clear" w:color="auto" w:fill="FFFFFF" w:themeFill="background1"/>
              <w:spacing w:line="360" w:lineRule="auto"/>
              <w:rPr>
                <w:rFonts w:ascii="Tahoma" w:hAnsi="Tahoma" w:cs="Tahoma"/>
                <w:lang w:val="en-US"/>
              </w:rPr>
            </w:pPr>
            <w:r w:rsidRPr="002568F1">
              <w:rPr>
                <w:rFonts w:ascii="Tahoma" w:hAnsi="Tahoma" w:cs="Tahoma"/>
                <w:b/>
                <w:color w:val="000000"/>
                <w:shd w:val="clear" w:color="auto" w:fill="F1F3F1"/>
                <w:lang w:val="en-US"/>
              </w:rPr>
              <w:t>GR1501101900000019050500651</w:t>
            </w:r>
          </w:p>
        </w:tc>
      </w:tr>
      <w:tr w:rsidR="0014434E" w:rsidRPr="002568F1" w14:paraId="350F69E6" w14:textId="77777777" w:rsidTr="00AB57CC">
        <w:trPr>
          <w:trHeight w:val="802"/>
        </w:trPr>
        <w:tc>
          <w:tcPr>
            <w:tcW w:w="2890" w:type="dxa"/>
          </w:tcPr>
          <w:p w14:paraId="15CBC074" w14:textId="77777777" w:rsidR="0014434E" w:rsidRPr="002568F1" w:rsidRDefault="0014434E" w:rsidP="00127CF1">
            <w:pPr>
              <w:shd w:val="clear" w:color="auto" w:fill="FFFFFF" w:themeFill="background1"/>
              <w:spacing w:line="360" w:lineRule="auto"/>
              <w:jc w:val="center"/>
              <w:rPr>
                <w:rFonts w:ascii="Tahoma" w:eastAsia="Calibri" w:hAnsi="Tahoma" w:cs="Tahoma"/>
                <w:color w:val="984806" w:themeColor="accent6" w:themeShade="80"/>
                <w:u w:val="single"/>
                <w:lang w:val="en-GB" w:eastAsia="en-US"/>
              </w:rPr>
            </w:pPr>
            <w:r w:rsidRPr="00331E05">
              <w:rPr>
                <w:rFonts w:ascii="Tahoma" w:eastAsia="Calibri" w:hAnsi="Tahoma" w:cs="Tahoma"/>
                <w:noProof/>
                <w:color w:val="984806" w:themeColor="accent6" w:themeShade="80"/>
                <w:u w:val="single"/>
              </w:rPr>
              <w:drawing>
                <wp:inline distT="0" distB="0" distL="0" distR="0" wp14:anchorId="1D333719" wp14:editId="50D582E9">
                  <wp:extent cx="1304925" cy="395205"/>
                  <wp:effectExtent l="0" t="0" r="0" b="5080"/>
                  <wp:docPr id="2" name="Εικόνα 7" descr="http://www.alpha.gr/files/images/Alpha_Bank_logo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pha.gr/files/images/Alpha_Bank_logo_new.jpg"/>
                          <pic:cNvPicPr>
                            <a:picLocks noChangeAspect="1" noChangeArrowheads="1"/>
                          </pic:cNvPicPr>
                        </pic:nvPicPr>
                        <pic:blipFill>
                          <a:blip r:embed="rId35" cstate="email">
                            <a:extLst>
                              <a:ext uri="{28A0092B-C50C-407E-A947-70E740481C1C}">
                                <a14:useLocalDpi xmlns:a14="http://schemas.microsoft.com/office/drawing/2010/main" val="0"/>
                              </a:ext>
                            </a:extLst>
                          </a:blip>
                          <a:srcRect/>
                          <a:stretch>
                            <a:fillRect/>
                          </a:stretch>
                        </pic:blipFill>
                        <pic:spPr bwMode="auto">
                          <a:xfrm>
                            <a:off x="0" y="0"/>
                            <a:ext cx="1304925" cy="395205"/>
                          </a:xfrm>
                          <a:prstGeom prst="rect">
                            <a:avLst/>
                          </a:prstGeom>
                          <a:noFill/>
                          <a:ln>
                            <a:noFill/>
                          </a:ln>
                        </pic:spPr>
                      </pic:pic>
                    </a:graphicData>
                  </a:graphic>
                </wp:inline>
              </w:drawing>
            </w:r>
          </w:p>
        </w:tc>
        <w:tc>
          <w:tcPr>
            <w:tcW w:w="4164" w:type="dxa"/>
            <w:vAlign w:val="center"/>
          </w:tcPr>
          <w:p w14:paraId="44A2CFEC" w14:textId="77777777" w:rsidR="0014434E" w:rsidRPr="002568F1" w:rsidRDefault="0014434E" w:rsidP="00127CF1">
            <w:pPr>
              <w:shd w:val="clear" w:color="auto" w:fill="FFFFFF" w:themeFill="background1"/>
              <w:spacing w:line="360" w:lineRule="auto"/>
              <w:rPr>
                <w:rFonts w:ascii="Tahoma" w:hAnsi="Tahoma" w:cs="Tahoma"/>
                <w:lang w:val="en-US"/>
              </w:rPr>
            </w:pPr>
            <w:r w:rsidRPr="002568F1">
              <w:rPr>
                <w:rFonts w:ascii="Tahoma" w:eastAsia="Times New Roman" w:hAnsi="Tahoma" w:cs="Tahoma"/>
                <w:b/>
                <w:color w:val="000000"/>
                <w:lang w:val="en-US"/>
              </w:rPr>
              <w:t>GR7101401250125002320006462</w:t>
            </w:r>
          </w:p>
        </w:tc>
      </w:tr>
      <w:tr w:rsidR="0014434E" w:rsidRPr="002568F1" w14:paraId="083756A6" w14:textId="77777777" w:rsidTr="00AB57CC">
        <w:trPr>
          <w:trHeight w:val="929"/>
        </w:trPr>
        <w:tc>
          <w:tcPr>
            <w:tcW w:w="2890" w:type="dxa"/>
          </w:tcPr>
          <w:p w14:paraId="2B5E7C3D" w14:textId="77777777" w:rsidR="0014434E" w:rsidRPr="002568F1" w:rsidRDefault="0014434E" w:rsidP="00127CF1">
            <w:pPr>
              <w:shd w:val="clear" w:color="auto" w:fill="FFFFFF" w:themeFill="background1"/>
              <w:spacing w:line="360" w:lineRule="auto"/>
              <w:jc w:val="center"/>
              <w:rPr>
                <w:rFonts w:ascii="Tahoma" w:eastAsia="Calibri" w:hAnsi="Tahoma" w:cs="Tahoma"/>
                <w:color w:val="984806" w:themeColor="accent6" w:themeShade="80"/>
                <w:u w:val="single"/>
                <w:lang w:val="en-GB" w:eastAsia="en-US"/>
              </w:rPr>
            </w:pPr>
            <w:r w:rsidRPr="00331E05">
              <w:rPr>
                <w:rFonts w:ascii="Tahoma" w:eastAsia="Calibri" w:hAnsi="Tahoma" w:cs="Tahoma"/>
                <w:noProof/>
                <w:color w:val="000000"/>
                <w:u w:val="single"/>
              </w:rPr>
              <w:drawing>
                <wp:inline distT="0" distB="0" distL="0" distR="0" wp14:anchorId="2A0C13C4" wp14:editId="2C5F07FE">
                  <wp:extent cx="1314450" cy="543161"/>
                  <wp:effectExtent l="0" t="0" r="0" b="0"/>
                  <wp:docPr id="9" name="Εικόνα 8" descr="https://ebanking.eurobank.gr/ebanking/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banking.eurobank.gr/ebanking/images/logo.png"/>
                          <pic:cNvPicPr>
                            <a:picLocks noChangeAspect="1" noChangeArrowheads="1"/>
                          </pic:cNvPicPr>
                        </pic:nvPicPr>
                        <pic:blipFill>
                          <a:blip r:embed="rId36" cstate="email">
                            <a:extLst>
                              <a:ext uri="{28A0092B-C50C-407E-A947-70E740481C1C}">
                                <a14:useLocalDpi xmlns:a14="http://schemas.microsoft.com/office/drawing/2010/main" val="0"/>
                              </a:ext>
                            </a:extLst>
                          </a:blip>
                          <a:srcRect/>
                          <a:stretch>
                            <a:fillRect/>
                          </a:stretch>
                        </pic:blipFill>
                        <pic:spPr bwMode="auto">
                          <a:xfrm>
                            <a:off x="0" y="0"/>
                            <a:ext cx="1321750" cy="546177"/>
                          </a:xfrm>
                          <a:prstGeom prst="rect">
                            <a:avLst/>
                          </a:prstGeom>
                          <a:noFill/>
                          <a:ln>
                            <a:noFill/>
                          </a:ln>
                        </pic:spPr>
                      </pic:pic>
                    </a:graphicData>
                  </a:graphic>
                </wp:inline>
              </w:drawing>
            </w:r>
          </w:p>
        </w:tc>
        <w:tc>
          <w:tcPr>
            <w:tcW w:w="4164" w:type="dxa"/>
            <w:vAlign w:val="center"/>
          </w:tcPr>
          <w:p w14:paraId="62D10846" w14:textId="77777777" w:rsidR="0014434E" w:rsidRPr="002568F1" w:rsidRDefault="0014434E" w:rsidP="00127CF1">
            <w:pPr>
              <w:shd w:val="clear" w:color="auto" w:fill="FFFFFF" w:themeFill="background1"/>
              <w:spacing w:line="360" w:lineRule="auto"/>
              <w:rPr>
                <w:rFonts w:ascii="Tahoma" w:hAnsi="Tahoma" w:cs="Tahoma"/>
                <w:lang w:val="en-US"/>
              </w:rPr>
            </w:pPr>
            <w:r w:rsidRPr="002568F1">
              <w:rPr>
                <w:rFonts w:ascii="Tahoma" w:hAnsi="Tahoma" w:cs="Tahoma"/>
                <w:b/>
                <w:lang w:val="en-US"/>
              </w:rPr>
              <w:t>GR4902600250000440201113841</w:t>
            </w:r>
          </w:p>
        </w:tc>
      </w:tr>
      <w:tr w:rsidR="0014434E" w:rsidRPr="002568F1" w14:paraId="0F901F37" w14:textId="77777777" w:rsidTr="00AB57CC">
        <w:trPr>
          <w:trHeight w:val="971"/>
        </w:trPr>
        <w:tc>
          <w:tcPr>
            <w:tcW w:w="2890" w:type="dxa"/>
          </w:tcPr>
          <w:p w14:paraId="4E03E363" w14:textId="77777777" w:rsidR="0014434E" w:rsidRPr="002568F1" w:rsidRDefault="0014434E" w:rsidP="00127CF1">
            <w:pPr>
              <w:shd w:val="clear" w:color="auto" w:fill="FFFFFF" w:themeFill="background1"/>
              <w:spacing w:line="360" w:lineRule="auto"/>
              <w:jc w:val="center"/>
              <w:rPr>
                <w:rFonts w:ascii="Tahoma" w:eastAsia="Calibri" w:hAnsi="Tahoma" w:cs="Tahoma"/>
                <w:color w:val="984806" w:themeColor="accent6" w:themeShade="80"/>
                <w:u w:val="single"/>
                <w:lang w:val="en-GB" w:eastAsia="en-US"/>
              </w:rPr>
            </w:pPr>
            <w:r w:rsidRPr="00331E05">
              <w:rPr>
                <w:rFonts w:ascii="Tahoma" w:eastAsia="Calibri" w:hAnsi="Tahoma" w:cs="Tahoma"/>
                <w:noProof/>
                <w:color w:val="001E46"/>
                <w:u w:val="single"/>
              </w:rPr>
              <w:drawing>
                <wp:inline distT="0" distB="0" distL="0" distR="0" wp14:anchorId="54C2612E" wp14:editId="40170D9C">
                  <wp:extent cx="1038225" cy="608616"/>
                  <wp:effectExtent l="0" t="0" r="0" b="1270"/>
                  <wp:docPr id="10" name="Εικόνα 9" descr="Τράπεζα Πειραιώς">
                    <a:hlinkClick xmlns:a="http://schemas.openxmlformats.org/drawingml/2006/main" r:id="rId37" tooltip="&quot;Μεταβείτε στην αρχική σελίδ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Τράπεζα Πειραιώς">
                            <a:hlinkClick r:id="rId37" tooltip="&quot;Μεταβείτε στην αρχική σελίδα&quot;"/>
                          </pic:cNvPr>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34763" cy="606587"/>
                          </a:xfrm>
                          <a:prstGeom prst="rect">
                            <a:avLst/>
                          </a:prstGeom>
                          <a:noFill/>
                          <a:ln>
                            <a:noFill/>
                          </a:ln>
                        </pic:spPr>
                      </pic:pic>
                    </a:graphicData>
                  </a:graphic>
                </wp:inline>
              </w:drawing>
            </w:r>
          </w:p>
        </w:tc>
        <w:tc>
          <w:tcPr>
            <w:tcW w:w="4164" w:type="dxa"/>
            <w:vAlign w:val="center"/>
          </w:tcPr>
          <w:p w14:paraId="063738F1" w14:textId="77777777" w:rsidR="0014434E" w:rsidRPr="002568F1" w:rsidRDefault="0014434E" w:rsidP="00127CF1">
            <w:pPr>
              <w:shd w:val="clear" w:color="auto" w:fill="FFFFFF" w:themeFill="background1"/>
              <w:spacing w:line="360" w:lineRule="auto"/>
              <w:rPr>
                <w:rFonts w:ascii="Tahoma" w:hAnsi="Tahoma" w:cs="Tahoma"/>
              </w:rPr>
            </w:pPr>
            <w:r w:rsidRPr="002568F1">
              <w:rPr>
                <w:rFonts w:ascii="Tahoma" w:hAnsi="Tahoma" w:cs="Tahoma"/>
                <w:b/>
                <w:lang w:val="en-US"/>
              </w:rPr>
              <w:t>GR85017211400051140</w:t>
            </w:r>
            <w:r w:rsidRPr="002568F1">
              <w:rPr>
                <w:rFonts w:ascii="Tahoma" w:hAnsi="Tahoma" w:cs="Tahoma"/>
                <w:b/>
              </w:rPr>
              <w:t>32172486</w:t>
            </w:r>
          </w:p>
        </w:tc>
      </w:tr>
    </w:tbl>
    <w:p w14:paraId="270A3429"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4D7FBEB1"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38C3762D"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3D996913"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4160D7BE"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3B4165B2"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56E7370D"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7F37E24F"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1DF1E2D1"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639737FA"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3B4B59AC" w14:textId="77777777" w:rsidR="0014434E" w:rsidRPr="002568F1" w:rsidRDefault="0014434E" w:rsidP="00127CF1">
      <w:pPr>
        <w:shd w:val="clear" w:color="auto" w:fill="FFFFFF" w:themeFill="background1"/>
        <w:spacing w:line="360" w:lineRule="auto"/>
        <w:ind w:left="567"/>
        <w:jc w:val="both"/>
        <w:rPr>
          <w:rFonts w:ascii="Tahoma" w:hAnsi="Tahoma" w:cs="Tahoma"/>
          <w:lang w:val="en-GB"/>
        </w:rPr>
      </w:pPr>
    </w:p>
    <w:p w14:paraId="4D5B64AC" w14:textId="77777777" w:rsidR="00AB57CC" w:rsidRPr="002568F1" w:rsidRDefault="00AB57CC" w:rsidP="00127CF1">
      <w:pPr>
        <w:shd w:val="clear" w:color="auto" w:fill="FFFFFF" w:themeFill="background1"/>
        <w:rPr>
          <w:rFonts w:ascii="Tahoma" w:eastAsia="Times New Roman" w:hAnsi="Tahoma" w:cs="Tahoma"/>
          <w:i/>
          <w:color w:val="244061" w:themeColor="accent1" w:themeShade="80"/>
          <w:u w:val="single"/>
          <w:lang w:val="en-GB" w:eastAsia="en-US"/>
        </w:rPr>
      </w:pPr>
    </w:p>
    <w:p w14:paraId="4631FBF8" w14:textId="77777777" w:rsidR="00AB57CC" w:rsidRPr="002568F1" w:rsidRDefault="00AB57CC" w:rsidP="00127CF1">
      <w:pPr>
        <w:shd w:val="clear" w:color="auto" w:fill="FFFFFF" w:themeFill="background1"/>
        <w:rPr>
          <w:rFonts w:ascii="Tahoma" w:eastAsia="Times New Roman" w:hAnsi="Tahoma" w:cs="Tahoma"/>
          <w:i/>
          <w:color w:val="244061" w:themeColor="accent1" w:themeShade="80"/>
          <w:u w:val="single"/>
          <w:lang w:val="en-GB" w:eastAsia="en-US"/>
        </w:rPr>
      </w:pPr>
    </w:p>
    <w:p w14:paraId="30DC5230" w14:textId="3215BD46" w:rsidR="000B3495" w:rsidRPr="002568F1" w:rsidRDefault="00DE3FB9" w:rsidP="00127CF1">
      <w:pPr>
        <w:pStyle w:val="2"/>
        <w:shd w:val="clear" w:color="auto" w:fill="FFFFFF" w:themeFill="background1"/>
        <w:spacing w:before="0" w:after="0" w:line="360" w:lineRule="auto"/>
        <w:ind w:firstLine="567"/>
        <w:rPr>
          <w:rFonts w:ascii="Tahoma" w:eastAsia="Times New Roman" w:hAnsi="Tahoma" w:cs="Tahoma"/>
          <w:b w:val="0"/>
          <w:bCs w:val="0"/>
          <w:iCs w:val="0"/>
          <w:color w:val="244061" w:themeColor="accent1" w:themeShade="80"/>
          <w:sz w:val="24"/>
          <w:szCs w:val="24"/>
          <w:u w:val="single"/>
          <w:lang w:val="en-GB" w:eastAsia="en-US"/>
        </w:rPr>
      </w:pPr>
      <w:bookmarkStart w:id="56" w:name="_Toc44057249"/>
      <w:r w:rsidRPr="002568F1">
        <w:rPr>
          <w:rFonts w:ascii="Tahoma" w:eastAsia="Times New Roman" w:hAnsi="Tahoma" w:cs="Tahoma"/>
          <w:b w:val="0"/>
          <w:bCs w:val="0"/>
          <w:iCs w:val="0"/>
          <w:color w:val="244061" w:themeColor="accent1" w:themeShade="80"/>
          <w:u w:val="single"/>
          <w:lang w:val="en-GB" w:eastAsia="en-US"/>
        </w:rPr>
        <w:lastRenderedPageBreak/>
        <w:t xml:space="preserve">8. </w:t>
      </w:r>
      <w:r w:rsidR="00FD37B1" w:rsidRPr="002568F1">
        <w:rPr>
          <w:rFonts w:ascii="Tahoma" w:eastAsia="Times New Roman" w:hAnsi="Tahoma" w:cs="Tahoma"/>
          <w:b w:val="0"/>
          <w:bCs w:val="0"/>
          <w:iCs w:val="0"/>
          <w:color w:val="244061" w:themeColor="accent1" w:themeShade="80"/>
          <w:sz w:val="24"/>
          <w:szCs w:val="24"/>
          <w:u w:val="single"/>
          <w:lang w:val="en-GB" w:eastAsia="en-US"/>
        </w:rPr>
        <w:t xml:space="preserve">SUB-FOLDER OF </w:t>
      </w:r>
      <w:r w:rsidR="00DC7C96" w:rsidRPr="002568F1">
        <w:rPr>
          <w:rFonts w:ascii="Tahoma" w:eastAsia="Times New Roman" w:hAnsi="Tahoma" w:cs="Tahoma"/>
          <w:b w:val="0"/>
          <w:bCs w:val="0"/>
          <w:iCs w:val="0"/>
          <w:color w:val="244061" w:themeColor="accent1" w:themeShade="80"/>
          <w:sz w:val="24"/>
          <w:szCs w:val="24"/>
          <w:u w:val="single"/>
          <w:lang w:val="en-GB" w:eastAsia="en-US"/>
        </w:rPr>
        <w:t>TECHNICAL PROPOSAL</w:t>
      </w:r>
      <w:bookmarkEnd w:id="53"/>
      <w:bookmarkEnd w:id="54"/>
      <w:bookmarkEnd w:id="55"/>
      <w:bookmarkEnd w:id="56"/>
    </w:p>
    <w:p w14:paraId="0F49CA57" w14:textId="070AE406" w:rsidR="00B10AB1" w:rsidRPr="002568F1" w:rsidRDefault="00B10AB1" w:rsidP="00127CF1">
      <w:pPr>
        <w:shd w:val="clear" w:color="auto" w:fill="FFFFFF" w:themeFill="background1"/>
        <w:spacing w:line="360" w:lineRule="auto"/>
        <w:ind w:left="567"/>
        <w:rPr>
          <w:rFonts w:ascii="Tahoma" w:eastAsia="Calibri" w:hAnsi="Tahoma" w:cs="Tahoma"/>
          <w:lang w:val="en-GB" w:eastAsia="en-US"/>
        </w:rPr>
      </w:pPr>
      <w:r w:rsidRPr="002568F1">
        <w:rPr>
          <w:rFonts w:ascii="Tahoma" w:eastAsia="Calibri" w:hAnsi="Tahoma" w:cs="Tahoma"/>
          <w:lang w:val="en-GB" w:eastAsia="en-US"/>
        </w:rPr>
        <w:t>The following documents which are duly stated below shall be submitted by the candidate in the sub-folder of Technical Proposal, on pain of rejection of the Offer, proving the technical adequacy of the candidate participating in the tender:</w:t>
      </w:r>
    </w:p>
    <w:p w14:paraId="1CE42959" w14:textId="77777777" w:rsidR="00B10AB1" w:rsidRPr="002568F1" w:rsidRDefault="00B10AB1" w:rsidP="00127CF1">
      <w:pPr>
        <w:shd w:val="clear" w:color="auto" w:fill="FFFFFF" w:themeFill="background1"/>
        <w:spacing w:line="360" w:lineRule="auto"/>
        <w:ind w:left="567"/>
        <w:rPr>
          <w:rFonts w:ascii="Tahoma" w:eastAsia="Calibri" w:hAnsi="Tahoma" w:cs="Tahoma"/>
          <w:lang w:val="en-GB" w:eastAsia="en-US"/>
        </w:rPr>
      </w:pPr>
    </w:p>
    <w:p w14:paraId="78130894" w14:textId="47DA797E" w:rsidR="00D90B35" w:rsidRPr="002568F1" w:rsidRDefault="00AB57CC" w:rsidP="00127CF1">
      <w:pPr>
        <w:shd w:val="clear" w:color="auto" w:fill="FFFFFF" w:themeFill="background1"/>
        <w:spacing w:line="360" w:lineRule="auto"/>
        <w:ind w:left="1134" w:hanging="567"/>
        <w:jc w:val="both"/>
        <w:rPr>
          <w:rFonts w:ascii="Tahoma" w:eastAsia="Calibri" w:hAnsi="Tahoma" w:cs="Tahoma"/>
          <w:lang w:val="en-GB" w:eastAsia="en-US"/>
        </w:rPr>
      </w:pPr>
      <w:r w:rsidRPr="002568F1">
        <w:rPr>
          <w:rFonts w:ascii="Tahoma" w:eastAsia="Calibri" w:hAnsi="Tahoma" w:cs="Tahoma"/>
          <w:lang w:val="en-GB" w:eastAsia="en-US"/>
        </w:rPr>
        <w:t xml:space="preserve">1. </w:t>
      </w:r>
      <w:r w:rsidR="00A41B3F" w:rsidRPr="002568F1">
        <w:rPr>
          <w:rFonts w:ascii="Tahoma" w:eastAsia="Calibri" w:hAnsi="Tahoma" w:cs="Tahoma"/>
          <w:lang w:val="en-GB" w:eastAsia="en-US"/>
        </w:rPr>
        <w:tab/>
      </w:r>
      <w:r w:rsidR="00D90B35" w:rsidRPr="002568F1">
        <w:rPr>
          <w:rFonts w:ascii="Tahoma" w:eastAsia="Calibri" w:hAnsi="Tahoma" w:cs="Tahoma"/>
          <w:lang w:val="en-GB" w:eastAsia="en-US"/>
        </w:rPr>
        <w:t>Description &amp; Methodology of repair works and Technical data of proposed E/M equipment, Paint types &amp; brands, as described in technical specifications table – Annex B</w:t>
      </w:r>
      <w:r w:rsidR="00A41B3F" w:rsidRPr="002568F1">
        <w:rPr>
          <w:rFonts w:ascii="Tahoma" w:eastAsia="Calibri" w:hAnsi="Tahoma" w:cs="Tahoma"/>
          <w:lang w:val="en-GB" w:eastAsia="en-US"/>
        </w:rPr>
        <w:t>.</w:t>
      </w:r>
    </w:p>
    <w:p w14:paraId="0D3D2063" w14:textId="6BAD4F49" w:rsidR="000B3495" w:rsidRPr="002568F1" w:rsidRDefault="001B2CAF" w:rsidP="00127CF1">
      <w:pPr>
        <w:shd w:val="clear" w:color="auto" w:fill="FFFFFF" w:themeFill="background1"/>
        <w:spacing w:line="360" w:lineRule="auto"/>
        <w:ind w:left="1134" w:hanging="567"/>
        <w:rPr>
          <w:rFonts w:ascii="Tahoma" w:eastAsia="Calibri" w:hAnsi="Tahoma" w:cs="Tahoma"/>
          <w:lang w:val="en-GB" w:eastAsia="en-US"/>
        </w:rPr>
      </w:pPr>
      <w:r w:rsidRPr="00127CF1">
        <w:rPr>
          <w:rFonts w:ascii="Tahoma" w:eastAsia="Calibri" w:hAnsi="Tahoma" w:cs="Tahoma"/>
          <w:lang w:val="en-GB" w:eastAsia="en-US"/>
        </w:rPr>
        <w:t>2</w:t>
      </w:r>
      <w:r w:rsidRPr="00127CF1">
        <w:rPr>
          <w:rFonts w:asciiTheme="minorEastAsia" w:eastAsiaTheme="minorEastAsia" w:hAnsiTheme="minorEastAsia" w:cs="Tahoma"/>
          <w:lang w:val="en-GB" w:eastAsia="zh-CN"/>
        </w:rPr>
        <w:t xml:space="preserve">. </w:t>
      </w:r>
      <w:r w:rsidR="00A41B3F" w:rsidRPr="00127CF1">
        <w:rPr>
          <w:rFonts w:asciiTheme="minorEastAsia" w:eastAsiaTheme="minorEastAsia" w:hAnsiTheme="minorEastAsia" w:cs="Tahoma"/>
          <w:lang w:val="en-GB" w:eastAsia="zh-CN"/>
        </w:rPr>
        <w:tab/>
      </w:r>
      <w:r w:rsidR="008A314E" w:rsidRPr="00127CF1">
        <w:rPr>
          <w:rFonts w:ascii="Tahoma" w:eastAsia="Calibri" w:hAnsi="Tahoma" w:cs="Tahoma"/>
          <w:lang w:val="en-GB" w:eastAsia="en-US"/>
        </w:rPr>
        <w:t>Overview of company</w:t>
      </w:r>
      <w:r w:rsidR="00000329" w:rsidRPr="00127CF1">
        <w:rPr>
          <w:rFonts w:ascii="Tahoma" w:eastAsia="Calibri" w:hAnsi="Tahoma" w:cs="Tahoma"/>
          <w:lang w:val="en-GB" w:eastAsia="en-US"/>
        </w:rPr>
        <w:t xml:space="preserve"> </w:t>
      </w:r>
      <w:r w:rsidR="008A314E" w:rsidRPr="00127CF1">
        <w:rPr>
          <w:rFonts w:ascii="Tahoma" w:eastAsia="Calibri" w:hAnsi="Tahoma" w:cs="Tahoma"/>
          <w:lang w:val="en-GB" w:eastAsia="en-US"/>
        </w:rPr>
        <w:t>including list of</w:t>
      </w:r>
      <w:r w:rsidR="00A41B3F" w:rsidRPr="00127CF1">
        <w:rPr>
          <w:rFonts w:ascii="Tahoma" w:eastAsia="Calibri" w:hAnsi="Tahoma" w:cs="Tahoma"/>
          <w:lang w:val="en-GB" w:eastAsia="en-US"/>
        </w:rPr>
        <w:t xml:space="preserve"> a.</w:t>
      </w:r>
      <w:r w:rsidR="00000329" w:rsidRPr="00127CF1">
        <w:rPr>
          <w:rFonts w:ascii="Tahoma" w:eastAsia="Calibri" w:hAnsi="Tahoma" w:cs="Tahoma"/>
          <w:lang w:val="en-GB" w:eastAsia="en-US"/>
        </w:rPr>
        <w:t xml:space="preserve"> categories of</w:t>
      </w:r>
      <w:r w:rsidR="008A314E" w:rsidRPr="00127CF1">
        <w:rPr>
          <w:rFonts w:ascii="Tahoma" w:eastAsia="Calibri" w:hAnsi="Tahoma" w:cs="Tahoma"/>
          <w:lang w:val="en-GB" w:eastAsia="en-US"/>
        </w:rPr>
        <w:t xml:space="preserve"> personnel, </w:t>
      </w:r>
      <w:r w:rsidR="00A41B3F" w:rsidRPr="00127CF1">
        <w:rPr>
          <w:rFonts w:ascii="Tahoma" w:eastAsia="Calibri" w:hAnsi="Tahoma" w:cs="Tahoma"/>
          <w:lang w:val="en-GB" w:eastAsia="en-US"/>
        </w:rPr>
        <w:t xml:space="preserve">b. </w:t>
      </w:r>
      <w:r w:rsidR="008A314E" w:rsidRPr="00127CF1">
        <w:rPr>
          <w:rFonts w:ascii="Tahoma" w:eastAsia="Calibri" w:hAnsi="Tahoma" w:cs="Tahoma"/>
          <w:lang w:val="en-GB" w:eastAsia="en-US"/>
        </w:rPr>
        <w:t>equipment and</w:t>
      </w:r>
      <w:r w:rsidR="00A41B3F" w:rsidRPr="00127CF1">
        <w:rPr>
          <w:rFonts w:ascii="Tahoma" w:eastAsia="Calibri" w:hAnsi="Tahoma" w:cs="Tahoma"/>
          <w:lang w:val="en-GB" w:eastAsia="en-US"/>
        </w:rPr>
        <w:t xml:space="preserve"> c.</w:t>
      </w:r>
      <w:r w:rsidR="008A314E" w:rsidRPr="00127CF1">
        <w:rPr>
          <w:rFonts w:ascii="Tahoma" w:eastAsia="Calibri" w:hAnsi="Tahoma" w:cs="Tahoma"/>
          <w:lang w:val="en-GB" w:eastAsia="en-US"/>
        </w:rPr>
        <w:t xml:space="preserve"> infrastructure.</w:t>
      </w:r>
    </w:p>
    <w:p w14:paraId="33ECC990" w14:textId="77777777" w:rsidR="00EB560C" w:rsidRPr="002568F1" w:rsidRDefault="00EB560C" w:rsidP="00127CF1">
      <w:pPr>
        <w:shd w:val="clear" w:color="auto" w:fill="FFFFFF" w:themeFill="background1"/>
        <w:spacing w:line="360" w:lineRule="auto"/>
        <w:jc w:val="both"/>
        <w:rPr>
          <w:rFonts w:ascii="Tahoma" w:hAnsi="Tahoma" w:cs="Tahoma"/>
          <w:b/>
          <w:color w:val="FF0000"/>
          <w:u w:val="single"/>
          <w:lang w:val="en-GB"/>
        </w:rPr>
      </w:pPr>
    </w:p>
    <w:p w14:paraId="1DFD56AE" w14:textId="77777777" w:rsidR="001F1B11" w:rsidRPr="002568F1" w:rsidRDefault="00057EC0" w:rsidP="00127CF1">
      <w:pPr>
        <w:shd w:val="clear" w:color="auto" w:fill="FFFFFF" w:themeFill="background1"/>
        <w:spacing w:line="360" w:lineRule="auto"/>
        <w:ind w:left="142"/>
        <w:jc w:val="both"/>
        <w:rPr>
          <w:rFonts w:ascii="Tahoma" w:hAnsi="Tahoma" w:cs="Tahoma"/>
          <w:b/>
          <w:color w:val="FF0000"/>
          <w:u w:val="single"/>
          <w:lang w:val="en-GB"/>
        </w:rPr>
      </w:pPr>
      <w:r w:rsidRPr="002568F1">
        <w:rPr>
          <w:rFonts w:ascii="Tahoma" w:hAnsi="Tahoma" w:cs="Tahoma"/>
          <w:b/>
          <w:color w:val="000000" w:themeColor="text1"/>
          <w:u w:val="single"/>
          <w:lang w:val="en-GB"/>
        </w:rPr>
        <w:t>IMPORTANT NOTE</w:t>
      </w:r>
      <w:r w:rsidR="00EB560C" w:rsidRPr="002568F1">
        <w:rPr>
          <w:rFonts w:ascii="Tahoma" w:hAnsi="Tahoma" w:cs="Tahoma"/>
          <w:b/>
          <w:color w:val="000000" w:themeColor="text1"/>
          <w:u w:val="single"/>
          <w:lang w:val="en-GB"/>
        </w:rPr>
        <w:t>S</w:t>
      </w:r>
      <w:r w:rsidRPr="002568F1">
        <w:rPr>
          <w:rFonts w:ascii="Tahoma" w:hAnsi="Tahoma" w:cs="Tahoma"/>
          <w:b/>
          <w:color w:val="000000" w:themeColor="text1"/>
          <w:u w:val="single"/>
          <w:lang w:val="en-GB"/>
        </w:rPr>
        <w:t>:</w:t>
      </w:r>
    </w:p>
    <w:p w14:paraId="1AF321FC" w14:textId="77777777" w:rsidR="00B65162" w:rsidRPr="002568F1" w:rsidRDefault="00B65162"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hAnsi="Tahoma" w:cs="Tahoma"/>
          <w:color w:val="000000" w:themeColor="text1"/>
          <w:szCs w:val="24"/>
        </w:rPr>
        <w:t xml:space="preserve">In order for PPA to have a clear understanding of all </w:t>
      </w:r>
      <w:r w:rsidR="00CA3DA5" w:rsidRPr="002568F1">
        <w:rPr>
          <w:rFonts w:ascii="Tahoma" w:hAnsi="Tahoma" w:cs="Tahoma"/>
          <w:color w:val="000000" w:themeColor="text1"/>
          <w:szCs w:val="24"/>
        </w:rPr>
        <w:t>T</w:t>
      </w:r>
      <w:r w:rsidRPr="002568F1">
        <w:rPr>
          <w:rFonts w:ascii="Tahoma" w:hAnsi="Tahoma" w:cs="Tahoma"/>
          <w:color w:val="000000" w:themeColor="text1"/>
          <w:szCs w:val="24"/>
        </w:rPr>
        <w:t xml:space="preserve">echnical </w:t>
      </w:r>
      <w:r w:rsidR="00CA3DA5" w:rsidRPr="002568F1">
        <w:rPr>
          <w:rFonts w:ascii="Tahoma" w:hAnsi="Tahoma" w:cs="Tahoma"/>
          <w:color w:val="000000" w:themeColor="text1"/>
          <w:szCs w:val="24"/>
        </w:rPr>
        <w:t>P</w:t>
      </w:r>
      <w:r w:rsidRPr="002568F1">
        <w:rPr>
          <w:rFonts w:ascii="Tahoma" w:hAnsi="Tahoma" w:cs="Tahoma"/>
          <w:color w:val="000000" w:themeColor="text1"/>
          <w:szCs w:val="24"/>
        </w:rPr>
        <w:t>roposals, if the documents of this folder are presented in the Greek language, they should be also translated into the English language otherwise only in the English language.</w:t>
      </w:r>
    </w:p>
    <w:p w14:paraId="7C6B930A" w14:textId="77777777" w:rsidR="009459F9" w:rsidRPr="002568F1" w:rsidRDefault="00FD37B1"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 xml:space="preserve">The </w:t>
      </w:r>
      <w:r w:rsidR="000E73DD" w:rsidRPr="002568F1">
        <w:rPr>
          <w:rFonts w:ascii="Tahoma" w:eastAsia="Calibri" w:hAnsi="Tahoma" w:cs="Tahoma"/>
          <w:szCs w:val="24"/>
          <w:lang w:val="en-GB" w:eastAsia="en-US"/>
        </w:rPr>
        <w:t>T</w:t>
      </w:r>
      <w:r w:rsidRPr="002568F1">
        <w:rPr>
          <w:rFonts w:ascii="Tahoma" w:eastAsia="Calibri" w:hAnsi="Tahoma" w:cs="Tahoma"/>
          <w:szCs w:val="24"/>
          <w:lang w:val="en-GB" w:eastAsia="en-US"/>
        </w:rPr>
        <w:t xml:space="preserve">echnical </w:t>
      </w:r>
      <w:r w:rsidR="000E73DD" w:rsidRPr="002568F1">
        <w:rPr>
          <w:rFonts w:ascii="Tahoma" w:eastAsia="Calibri" w:hAnsi="Tahoma" w:cs="Tahoma"/>
          <w:szCs w:val="24"/>
          <w:lang w:val="en-GB" w:eastAsia="en-US"/>
        </w:rPr>
        <w:t>P</w:t>
      </w:r>
      <w:r w:rsidRPr="002568F1">
        <w:rPr>
          <w:rFonts w:ascii="Tahoma" w:eastAsia="Calibri" w:hAnsi="Tahoma" w:cs="Tahoma"/>
          <w:szCs w:val="24"/>
          <w:lang w:val="en-GB" w:eastAsia="en-US"/>
        </w:rPr>
        <w:t>roposal must not include any financial information.</w:t>
      </w:r>
      <w:r w:rsidR="004A762B" w:rsidRPr="002568F1">
        <w:rPr>
          <w:rFonts w:ascii="Tahoma" w:eastAsia="Calibri" w:hAnsi="Tahoma" w:cs="Tahoma"/>
          <w:szCs w:val="24"/>
          <w:lang w:val="en-GB" w:eastAsia="en-US"/>
        </w:rPr>
        <w:t xml:space="preserve"> </w:t>
      </w:r>
      <w:r w:rsidRPr="002568F1">
        <w:rPr>
          <w:rFonts w:ascii="Tahoma" w:eastAsia="Calibri" w:hAnsi="Tahoma" w:cs="Tahoma"/>
          <w:szCs w:val="24"/>
          <w:lang w:val="en-GB" w:eastAsia="en-US"/>
        </w:rPr>
        <w:t xml:space="preserve">Any financial information in the </w:t>
      </w:r>
      <w:r w:rsidR="000E73DD" w:rsidRPr="002568F1">
        <w:rPr>
          <w:rFonts w:ascii="Tahoma" w:eastAsia="Calibri" w:hAnsi="Tahoma" w:cs="Tahoma"/>
          <w:szCs w:val="24"/>
          <w:lang w:val="en-GB" w:eastAsia="en-US"/>
        </w:rPr>
        <w:t>T</w:t>
      </w:r>
      <w:r w:rsidRPr="002568F1">
        <w:rPr>
          <w:rFonts w:ascii="Tahoma" w:eastAsia="Calibri" w:hAnsi="Tahoma" w:cs="Tahoma"/>
          <w:szCs w:val="24"/>
          <w:lang w:val="en-GB" w:eastAsia="en-US"/>
        </w:rPr>
        <w:t xml:space="preserve">echnical </w:t>
      </w:r>
      <w:r w:rsidR="000E73DD" w:rsidRPr="002568F1">
        <w:rPr>
          <w:rFonts w:ascii="Tahoma" w:eastAsia="Calibri" w:hAnsi="Tahoma" w:cs="Tahoma"/>
          <w:szCs w:val="24"/>
          <w:lang w:val="en-GB" w:eastAsia="en-US"/>
        </w:rPr>
        <w:t>P</w:t>
      </w:r>
      <w:r w:rsidRPr="002568F1">
        <w:rPr>
          <w:rFonts w:ascii="Tahoma" w:eastAsia="Calibri" w:hAnsi="Tahoma" w:cs="Tahoma"/>
          <w:szCs w:val="24"/>
          <w:lang w:val="en-GB" w:eastAsia="en-US"/>
        </w:rPr>
        <w:t>roposal will invalidate</w:t>
      </w:r>
      <w:r w:rsidR="00567B7A" w:rsidRPr="002568F1">
        <w:rPr>
          <w:rFonts w:ascii="Tahoma" w:eastAsia="Calibri" w:hAnsi="Tahoma" w:cs="Tahoma"/>
          <w:szCs w:val="24"/>
          <w:lang w:val="en-GB" w:eastAsia="en-US"/>
        </w:rPr>
        <w:t xml:space="preserve"> the</w:t>
      </w:r>
      <w:r w:rsidR="00C77917" w:rsidRPr="002568F1">
        <w:rPr>
          <w:rFonts w:ascii="Tahoma" w:eastAsia="Calibri" w:hAnsi="Tahoma" w:cs="Tahoma"/>
          <w:szCs w:val="24"/>
          <w:lang w:val="en-GB" w:eastAsia="en-US"/>
        </w:rPr>
        <w:t xml:space="preserve"> </w:t>
      </w:r>
      <w:r w:rsidR="000A3E87" w:rsidRPr="002568F1">
        <w:rPr>
          <w:rFonts w:ascii="Tahoma" w:eastAsia="Calibri" w:hAnsi="Tahoma" w:cs="Tahoma"/>
          <w:szCs w:val="24"/>
          <w:lang w:val="de-DE" w:eastAsia="en-US"/>
        </w:rPr>
        <w:t>Of</w:t>
      </w:r>
      <w:proofErr w:type="spellStart"/>
      <w:r w:rsidR="000A3E87" w:rsidRPr="002568F1">
        <w:rPr>
          <w:rFonts w:ascii="Tahoma" w:eastAsia="Calibri" w:hAnsi="Tahoma" w:cs="Tahoma"/>
          <w:szCs w:val="24"/>
          <w:lang w:eastAsia="en-US"/>
        </w:rPr>
        <w:t>fer</w:t>
      </w:r>
      <w:proofErr w:type="spellEnd"/>
      <w:r w:rsidRPr="002568F1">
        <w:rPr>
          <w:rFonts w:ascii="Tahoma" w:eastAsia="Calibri" w:hAnsi="Tahoma" w:cs="Tahoma"/>
          <w:szCs w:val="24"/>
          <w:lang w:val="en-GB" w:eastAsia="en-US"/>
        </w:rPr>
        <w:t>.</w:t>
      </w:r>
    </w:p>
    <w:p w14:paraId="45F4E650" w14:textId="77777777" w:rsidR="001F1B11" w:rsidRPr="002568F1" w:rsidRDefault="00975747"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 xml:space="preserve">The </w:t>
      </w:r>
      <w:r w:rsidR="00B731BE" w:rsidRPr="002568F1">
        <w:rPr>
          <w:rFonts w:ascii="Tahoma" w:eastAsia="Calibri" w:hAnsi="Tahoma" w:cs="Tahoma"/>
          <w:szCs w:val="24"/>
          <w:lang w:eastAsia="en-US"/>
        </w:rPr>
        <w:t>Candidate</w:t>
      </w:r>
      <w:r w:rsidRPr="002568F1">
        <w:rPr>
          <w:rFonts w:ascii="Tahoma" w:eastAsia="Calibri" w:hAnsi="Tahoma" w:cs="Tahoma"/>
          <w:szCs w:val="24"/>
          <w:lang w:val="en-GB" w:eastAsia="en-US"/>
        </w:rPr>
        <w:t xml:space="preserve"> should have a clear understanding of the abovementioned work</w:t>
      </w:r>
      <w:r w:rsidR="00834CD4" w:rsidRPr="002568F1">
        <w:rPr>
          <w:rFonts w:ascii="Tahoma" w:eastAsia="Calibri" w:hAnsi="Tahoma" w:cs="Tahoma"/>
          <w:szCs w:val="24"/>
          <w:lang w:val="en-GB" w:eastAsia="en-US"/>
        </w:rPr>
        <w:t xml:space="preserve">s before any </w:t>
      </w:r>
      <w:r w:rsidR="003854DB" w:rsidRPr="002568F1">
        <w:rPr>
          <w:rFonts w:ascii="Tahoma" w:eastAsia="Calibri" w:hAnsi="Tahoma" w:cs="Tahoma"/>
          <w:szCs w:val="24"/>
          <w:lang w:val="en-GB" w:eastAsia="en-US"/>
        </w:rPr>
        <w:t>O</w:t>
      </w:r>
      <w:r w:rsidR="00834CD4" w:rsidRPr="002568F1">
        <w:rPr>
          <w:rFonts w:ascii="Tahoma" w:eastAsia="Calibri" w:hAnsi="Tahoma" w:cs="Tahoma"/>
          <w:szCs w:val="24"/>
          <w:lang w:val="en-GB" w:eastAsia="en-US"/>
        </w:rPr>
        <w:t xml:space="preserve">ffer is submitted and </w:t>
      </w:r>
      <w:r w:rsidR="00A14F67" w:rsidRPr="002568F1">
        <w:rPr>
          <w:rFonts w:ascii="Tahoma" w:eastAsia="Calibri" w:hAnsi="Tahoma" w:cs="Tahoma"/>
          <w:szCs w:val="24"/>
          <w:lang w:val="en-GB" w:eastAsia="en-US"/>
        </w:rPr>
        <w:t>must obligatorily</w:t>
      </w:r>
      <w:r w:rsidR="006307E3" w:rsidRPr="002568F1">
        <w:rPr>
          <w:rFonts w:ascii="Tahoma" w:eastAsia="Calibri" w:hAnsi="Tahoma" w:cs="Tahoma"/>
          <w:szCs w:val="24"/>
          <w:lang w:eastAsia="en-US"/>
        </w:rPr>
        <w:t xml:space="preserve"> </w:t>
      </w:r>
      <w:r w:rsidR="00834CD4" w:rsidRPr="002568F1">
        <w:rPr>
          <w:rFonts w:ascii="Tahoma" w:eastAsia="Calibri" w:hAnsi="Tahoma" w:cs="Tahoma"/>
          <w:szCs w:val="24"/>
          <w:lang w:val="en-GB" w:eastAsia="en-US"/>
        </w:rPr>
        <w:t xml:space="preserve">arrange a site visit </w:t>
      </w:r>
      <w:r w:rsidR="00A14F67" w:rsidRPr="002568F1">
        <w:rPr>
          <w:rFonts w:ascii="Tahoma" w:eastAsia="Calibri" w:hAnsi="Tahoma" w:cs="Tahoma"/>
          <w:szCs w:val="24"/>
          <w:lang w:val="en-GB" w:eastAsia="en-US"/>
        </w:rPr>
        <w:t>at</w:t>
      </w:r>
      <w:r w:rsidR="006307E3" w:rsidRPr="002568F1">
        <w:rPr>
          <w:rFonts w:ascii="Tahoma" w:eastAsia="Calibri" w:hAnsi="Tahoma" w:cs="Tahoma"/>
          <w:szCs w:val="24"/>
          <w:lang w:eastAsia="en-US"/>
        </w:rPr>
        <w:t xml:space="preserve"> </w:t>
      </w:r>
      <w:r w:rsidR="00834CD4" w:rsidRPr="002568F1">
        <w:rPr>
          <w:rFonts w:ascii="Tahoma" w:eastAsia="Calibri" w:hAnsi="Tahoma" w:cs="Tahoma"/>
          <w:szCs w:val="24"/>
          <w:lang w:val="en-GB" w:eastAsia="en-US"/>
        </w:rPr>
        <w:t xml:space="preserve">PPA </w:t>
      </w:r>
      <w:r w:rsidR="00A14F67" w:rsidRPr="002568F1">
        <w:rPr>
          <w:rFonts w:ascii="Tahoma" w:eastAsia="Calibri" w:hAnsi="Tahoma" w:cs="Tahoma"/>
          <w:szCs w:val="24"/>
          <w:lang w:val="en-GB" w:eastAsia="en-US"/>
        </w:rPr>
        <w:t>premises</w:t>
      </w:r>
      <w:r w:rsidR="00834CD4" w:rsidRPr="002568F1">
        <w:rPr>
          <w:rFonts w:ascii="Tahoma" w:eastAsia="Calibri" w:hAnsi="Tahoma" w:cs="Tahoma"/>
          <w:szCs w:val="24"/>
          <w:lang w:val="en-GB" w:eastAsia="en-US"/>
        </w:rPr>
        <w:t>.</w:t>
      </w:r>
    </w:p>
    <w:p w14:paraId="5F345251" w14:textId="77777777" w:rsidR="00975747" w:rsidRPr="002568F1" w:rsidRDefault="001F1B11"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In order to permit the smooth operation of the Dry Docks, at least one Dry Dock should be operational at all times, therefore repair works will be carried out separately, initially on the one (1) set of gates in the agreed Dry Dock and upon completion shall start works on the second set of gates of the second Dry Dock (</w:t>
      </w:r>
      <w:r w:rsidR="00B70B9D" w:rsidRPr="002568F1">
        <w:rPr>
          <w:rFonts w:ascii="Tahoma" w:eastAsia="Calibri" w:hAnsi="Tahoma" w:cs="Tahoma"/>
          <w:szCs w:val="24"/>
          <w:lang w:val="en-GB" w:eastAsia="en-US"/>
        </w:rPr>
        <w:t>Final s</w:t>
      </w:r>
      <w:r w:rsidRPr="002568F1">
        <w:rPr>
          <w:rFonts w:ascii="Tahoma" w:eastAsia="Calibri" w:hAnsi="Tahoma" w:cs="Tahoma"/>
          <w:szCs w:val="24"/>
          <w:lang w:val="en-GB" w:eastAsia="en-US"/>
        </w:rPr>
        <w:t xml:space="preserve">chedule to be agreed </w:t>
      </w:r>
      <w:r w:rsidR="00B532F6" w:rsidRPr="002568F1">
        <w:rPr>
          <w:rFonts w:ascii="Tahoma" w:eastAsia="Calibri" w:hAnsi="Tahoma" w:cs="Tahoma"/>
          <w:szCs w:val="24"/>
          <w:lang w:val="en-GB" w:eastAsia="en-US"/>
        </w:rPr>
        <w:t xml:space="preserve">prior to </w:t>
      </w:r>
      <w:r w:rsidRPr="002568F1">
        <w:rPr>
          <w:rFonts w:ascii="Tahoma" w:eastAsia="Calibri" w:hAnsi="Tahoma" w:cs="Tahoma"/>
          <w:szCs w:val="24"/>
          <w:lang w:val="en-GB" w:eastAsia="en-US"/>
        </w:rPr>
        <w:t xml:space="preserve">contract </w:t>
      </w:r>
      <w:r w:rsidR="00B532F6" w:rsidRPr="002568F1">
        <w:rPr>
          <w:rFonts w:ascii="Tahoma" w:eastAsia="Calibri" w:hAnsi="Tahoma" w:cs="Tahoma"/>
          <w:szCs w:val="24"/>
          <w:lang w:val="en-GB" w:eastAsia="en-US"/>
        </w:rPr>
        <w:t>signing</w:t>
      </w:r>
      <w:r w:rsidRPr="002568F1">
        <w:rPr>
          <w:rFonts w:ascii="Tahoma" w:eastAsia="Calibri" w:hAnsi="Tahoma" w:cs="Tahoma"/>
          <w:szCs w:val="24"/>
          <w:lang w:val="en-GB" w:eastAsia="en-US"/>
        </w:rPr>
        <w:t>).</w:t>
      </w:r>
    </w:p>
    <w:p w14:paraId="7546E3A9" w14:textId="77777777" w:rsidR="00EB560C" w:rsidRPr="002568F1" w:rsidRDefault="00EB560C"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The repair works shall be supervised on behalf of PPA by a Class Surveyor</w:t>
      </w:r>
      <w:r w:rsidR="00834CD4" w:rsidRPr="002568F1">
        <w:rPr>
          <w:rFonts w:ascii="Tahoma" w:eastAsia="Calibri" w:hAnsi="Tahoma" w:cs="Tahoma"/>
          <w:szCs w:val="24"/>
          <w:lang w:val="en-GB" w:eastAsia="en-US"/>
        </w:rPr>
        <w:t xml:space="preserve"> who may request any extra works</w:t>
      </w:r>
      <w:r w:rsidRPr="002568F1">
        <w:rPr>
          <w:rFonts w:ascii="Tahoma" w:eastAsia="Calibri" w:hAnsi="Tahoma" w:cs="Tahoma"/>
          <w:szCs w:val="24"/>
          <w:lang w:val="en-GB" w:eastAsia="en-US"/>
        </w:rPr>
        <w:t>.</w:t>
      </w:r>
    </w:p>
    <w:p w14:paraId="3B98BC5C" w14:textId="77777777" w:rsidR="00834CD4" w:rsidRPr="002568F1" w:rsidRDefault="00834CD4"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Extra works according to the instruction</w:t>
      </w:r>
      <w:r w:rsidR="004C06E7" w:rsidRPr="002568F1">
        <w:rPr>
          <w:rFonts w:ascii="Tahoma" w:eastAsia="Calibri" w:hAnsi="Tahoma" w:cs="Tahoma"/>
          <w:szCs w:val="24"/>
          <w:lang w:val="en-GB" w:eastAsia="en-US"/>
        </w:rPr>
        <w:t>s</w:t>
      </w:r>
      <w:r w:rsidRPr="002568F1">
        <w:rPr>
          <w:rFonts w:ascii="Tahoma" w:eastAsia="Calibri" w:hAnsi="Tahoma" w:cs="Tahoma"/>
          <w:szCs w:val="24"/>
          <w:lang w:val="en-GB" w:eastAsia="en-US"/>
        </w:rPr>
        <w:t xml:space="preserve"> of Class Surveyor shall be separately offered in a new quotation thereafter.</w:t>
      </w:r>
      <w:r w:rsidR="00E51182" w:rsidRPr="002568F1">
        <w:rPr>
          <w:rFonts w:ascii="Tahoma" w:eastAsia="Calibri" w:hAnsi="Tahoma" w:cs="Tahoma"/>
          <w:szCs w:val="24"/>
          <w:lang w:val="en-GB" w:eastAsia="en-US"/>
        </w:rPr>
        <w:t xml:space="preserve"> PPA</w:t>
      </w:r>
      <w:r w:rsidR="004C06E7" w:rsidRPr="002568F1">
        <w:rPr>
          <w:rFonts w:ascii="Tahoma" w:eastAsia="Calibri" w:hAnsi="Tahoma" w:cs="Tahoma"/>
          <w:szCs w:val="24"/>
          <w:lang w:val="en-GB" w:eastAsia="en-US"/>
        </w:rPr>
        <w:t xml:space="preserve">, at its absolute discretion, reserves </w:t>
      </w:r>
      <w:r w:rsidR="00E51182" w:rsidRPr="002568F1">
        <w:rPr>
          <w:rFonts w:ascii="Tahoma" w:eastAsia="Calibri" w:hAnsi="Tahoma" w:cs="Tahoma"/>
          <w:szCs w:val="24"/>
          <w:lang w:val="en-GB" w:eastAsia="en-US"/>
        </w:rPr>
        <w:t>the right to requ</w:t>
      </w:r>
      <w:r w:rsidR="00944C1D" w:rsidRPr="002568F1">
        <w:rPr>
          <w:rFonts w:ascii="Tahoma" w:eastAsia="Calibri" w:hAnsi="Tahoma" w:cs="Tahoma"/>
          <w:szCs w:val="24"/>
          <w:lang w:val="en-GB" w:eastAsia="en-US"/>
        </w:rPr>
        <w:t>est for more than one quotation</w:t>
      </w:r>
      <w:r w:rsidR="00E51182" w:rsidRPr="002568F1">
        <w:rPr>
          <w:rFonts w:ascii="Tahoma" w:eastAsia="Calibri" w:hAnsi="Tahoma" w:cs="Tahoma"/>
          <w:szCs w:val="24"/>
          <w:lang w:val="en-GB" w:eastAsia="en-US"/>
        </w:rPr>
        <w:t xml:space="preserve"> for the extra works</w:t>
      </w:r>
      <w:r w:rsidR="004C06E7" w:rsidRPr="002568F1">
        <w:rPr>
          <w:rFonts w:ascii="Tahoma" w:eastAsia="Calibri" w:hAnsi="Tahoma" w:cs="Tahoma"/>
          <w:szCs w:val="24"/>
          <w:lang w:val="en-GB" w:eastAsia="en-US"/>
        </w:rPr>
        <w:t xml:space="preserve"> and </w:t>
      </w:r>
      <w:r w:rsidR="004C06E7" w:rsidRPr="002568F1">
        <w:rPr>
          <w:rFonts w:ascii="Tahoma" w:eastAsia="Calibri" w:hAnsi="Tahoma" w:cs="Tahoma"/>
          <w:szCs w:val="24"/>
          <w:lang w:val="en-GB" w:eastAsia="en-US"/>
        </w:rPr>
        <w:lastRenderedPageBreak/>
        <w:t>proceed with a separate call for tender, if needed.</w:t>
      </w:r>
    </w:p>
    <w:p w14:paraId="6D7EF9E6" w14:textId="77777777" w:rsidR="00D676E3" w:rsidRPr="002568F1" w:rsidRDefault="00FD5FB4"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Cranes, water and electricity shall be provided by PPA.</w:t>
      </w:r>
      <w:bookmarkStart w:id="57" w:name="_Toc458000059"/>
      <w:bookmarkStart w:id="58" w:name="_Toc458000131"/>
      <w:bookmarkStart w:id="59" w:name="_Toc458000620"/>
    </w:p>
    <w:p w14:paraId="3B45DCA6" w14:textId="77777777" w:rsidR="00975747" w:rsidRPr="002568F1" w:rsidRDefault="00FD5FB4"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 xml:space="preserve">The winning </w:t>
      </w:r>
      <w:r w:rsidR="00B731BE" w:rsidRPr="002568F1">
        <w:rPr>
          <w:rFonts w:ascii="Tahoma" w:eastAsia="Calibri" w:hAnsi="Tahoma" w:cs="Tahoma"/>
          <w:szCs w:val="24"/>
          <w:lang w:val="en-GB" w:eastAsia="en-US"/>
        </w:rPr>
        <w:t>Candidate</w:t>
      </w:r>
      <w:r w:rsidRPr="002568F1">
        <w:rPr>
          <w:rFonts w:ascii="Tahoma" w:eastAsia="Calibri" w:hAnsi="Tahoma" w:cs="Tahoma"/>
          <w:szCs w:val="24"/>
          <w:lang w:val="en-GB" w:eastAsia="en-US"/>
        </w:rPr>
        <w:t xml:space="preserve"> shall also be responsible for cleaning the working areas once repair works are completed, leaving the dock in a safe and workable manner.</w:t>
      </w:r>
    </w:p>
    <w:p w14:paraId="022E9BF5" w14:textId="77777777" w:rsidR="006F6594" w:rsidRPr="002568F1" w:rsidRDefault="00FD5FB4"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 xml:space="preserve">The winning </w:t>
      </w:r>
      <w:r w:rsidR="00B731BE" w:rsidRPr="002568F1">
        <w:rPr>
          <w:rFonts w:ascii="Tahoma" w:eastAsia="Calibri" w:hAnsi="Tahoma" w:cs="Tahoma"/>
          <w:szCs w:val="24"/>
          <w:lang w:val="en-GB" w:eastAsia="en-US"/>
        </w:rPr>
        <w:t>Candidate</w:t>
      </w:r>
      <w:r w:rsidRPr="002568F1">
        <w:rPr>
          <w:rFonts w:ascii="Tahoma" w:eastAsia="Calibri" w:hAnsi="Tahoma" w:cs="Tahoma"/>
          <w:szCs w:val="24"/>
          <w:lang w:val="en-GB" w:eastAsia="en-US"/>
        </w:rPr>
        <w:t xml:space="preserve"> shall </w:t>
      </w:r>
      <w:r w:rsidR="00265906" w:rsidRPr="002568F1">
        <w:rPr>
          <w:rFonts w:ascii="Tahoma" w:eastAsia="Calibri" w:hAnsi="Tahoma" w:cs="Tahoma"/>
          <w:szCs w:val="24"/>
          <w:lang w:val="en-GB" w:eastAsia="en-US"/>
        </w:rPr>
        <w:t>recognise</w:t>
      </w:r>
      <w:r w:rsidR="004A762B" w:rsidRPr="002568F1">
        <w:rPr>
          <w:rFonts w:ascii="Tahoma" w:eastAsia="Calibri" w:hAnsi="Tahoma" w:cs="Tahoma"/>
          <w:szCs w:val="24"/>
          <w:lang w:val="en-GB" w:eastAsia="en-US"/>
        </w:rPr>
        <w:t xml:space="preserve"> </w:t>
      </w:r>
      <w:r w:rsidR="006F6594" w:rsidRPr="002568F1">
        <w:rPr>
          <w:rFonts w:ascii="Tahoma" w:eastAsia="Calibri" w:hAnsi="Tahoma" w:cs="Tahoma"/>
          <w:szCs w:val="24"/>
          <w:lang w:val="en-GB" w:eastAsia="en-US"/>
        </w:rPr>
        <w:t>the relevant workers of the project to Piraeus Labour Inspectorate and PPA</w:t>
      </w:r>
      <w:r w:rsidR="004A762B" w:rsidRPr="002568F1">
        <w:rPr>
          <w:rFonts w:ascii="Tahoma" w:eastAsia="Calibri" w:hAnsi="Tahoma" w:cs="Tahoma"/>
          <w:szCs w:val="24"/>
          <w:lang w:val="en-GB" w:eastAsia="en-US"/>
        </w:rPr>
        <w:t xml:space="preserve"> </w:t>
      </w:r>
      <w:r w:rsidR="006F6594" w:rsidRPr="002568F1">
        <w:rPr>
          <w:rFonts w:ascii="Tahoma" w:eastAsia="Calibri" w:hAnsi="Tahoma" w:cs="Tahoma"/>
          <w:szCs w:val="24"/>
          <w:lang w:val="en-GB" w:eastAsia="en-US"/>
        </w:rPr>
        <w:t>prior to starting works.</w:t>
      </w:r>
    </w:p>
    <w:p w14:paraId="5121BCB3" w14:textId="77777777" w:rsidR="006F6594" w:rsidRPr="002568F1" w:rsidRDefault="006F6594"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 xml:space="preserve">The winning </w:t>
      </w:r>
      <w:r w:rsidR="00B731BE" w:rsidRPr="002568F1">
        <w:rPr>
          <w:rFonts w:ascii="Tahoma" w:eastAsia="Calibri" w:hAnsi="Tahoma" w:cs="Tahoma"/>
          <w:szCs w:val="24"/>
          <w:lang w:eastAsia="en-US"/>
        </w:rPr>
        <w:t>Candidate</w:t>
      </w:r>
      <w:r w:rsidR="000A3E87" w:rsidRPr="002568F1">
        <w:rPr>
          <w:rFonts w:ascii="Tahoma" w:eastAsia="Calibri" w:hAnsi="Tahoma" w:cs="Tahoma"/>
          <w:szCs w:val="24"/>
          <w:lang w:eastAsia="en-US"/>
        </w:rPr>
        <w:t xml:space="preserve"> </w:t>
      </w:r>
      <w:r w:rsidR="00FD5FB4" w:rsidRPr="002568F1">
        <w:rPr>
          <w:rFonts w:ascii="Tahoma" w:eastAsia="Calibri" w:hAnsi="Tahoma" w:cs="Tahoma"/>
          <w:szCs w:val="24"/>
          <w:lang w:val="en-GB" w:eastAsia="en-US"/>
        </w:rPr>
        <w:t>shall also arran</w:t>
      </w:r>
      <w:r w:rsidRPr="002568F1">
        <w:rPr>
          <w:rFonts w:ascii="Tahoma" w:eastAsia="Calibri" w:hAnsi="Tahoma" w:cs="Tahoma"/>
          <w:szCs w:val="24"/>
          <w:lang w:val="en-GB" w:eastAsia="en-US"/>
        </w:rPr>
        <w:t>ge to have a safety engineer on-site and to adhere with any other legal requirements according to Greek Law for the aforementioned repair works.</w:t>
      </w:r>
    </w:p>
    <w:p w14:paraId="16510FCD" w14:textId="77777777" w:rsidR="009C26E6" w:rsidRPr="002568F1" w:rsidRDefault="006F6594" w:rsidP="00127CF1">
      <w:pPr>
        <w:pStyle w:val="ab"/>
        <w:numPr>
          <w:ilvl w:val="0"/>
          <w:numId w:val="21"/>
        </w:numPr>
        <w:shd w:val="clear" w:color="auto" w:fill="FFFFFF" w:themeFill="background1"/>
        <w:spacing w:line="360" w:lineRule="auto"/>
        <w:ind w:leftChars="0"/>
        <w:jc w:val="both"/>
        <w:rPr>
          <w:rFonts w:ascii="Tahoma" w:eastAsia="Calibri" w:hAnsi="Tahoma" w:cs="Tahoma"/>
          <w:szCs w:val="24"/>
          <w:lang w:val="en-GB" w:eastAsia="en-US"/>
        </w:rPr>
      </w:pPr>
      <w:r w:rsidRPr="002568F1">
        <w:rPr>
          <w:rFonts w:ascii="Tahoma" w:eastAsia="Calibri" w:hAnsi="Tahoma" w:cs="Tahoma"/>
          <w:szCs w:val="24"/>
          <w:lang w:val="en-GB" w:eastAsia="en-US"/>
        </w:rPr>
        <w:t xml:space="preserve">The winning </w:t>
      </w:r>
      <w:r w:rsidR="00B731BE" w:rsidRPr="002568F1">
        <w:rPr>
          <w:rFonts w:ascii="Tahoma" w:eastAsia="Calibri" w:hAnsi="Tahoma" w:cs="Tahoma"/>
          <w:szCs w:val="24"/>
          <w:lang w:val="en-GB" w:eastAsia="en-US"/>
        </w:rPr>
        <w:t>Candidate</w:t>
      </w:r>
      <w:r w:rsidR="006F6F81" w:rsidRPr="002568F1">
        <w:rPr>
          <w:rFonts w:ascii="Tahoma" w:eastAsia="Calibri" w:hAnsi="Tahoma" w:cs="Tahoma"/>
          <w:szCs w:val="24"/>
          <w:lang w:val="en-GB" w:eastAsia="en-US"/>
        </w:rPr>
        <w:t xml:space="preserve"> </w:t>
      </w:r>
      <w:r w:rsidRPr="002568F1">
        <w:rPr>
          <w:rFonts w:ascii="Tahoma" w:eastAsia="Calibri" w:hAnsi="Tahoma" w:cs="Tahoma"/>
          <w:szCs w:val="24"/>
          <w:lang w:val="en-GB" w:eastAsia="en-US"/>
        </w:rPr>
        <w:t>shall also be responsible to provide the following documents to PPA</w:t>
      </w:r>
      <w:r w:rsidR="004C06E7" w:rsidRPr="002568F1">
        <w:rPr>
          <w:rFonts w:ascii="Tahoma" w:eastAsia="Calibri" w:hAnsi="Tahoma" w:cs="Tahoma"/>
          <w:szCs w:val="24"/>
          <w:lang w:val="en-GB" w:eastAsia="en-US"/>
        </w:rPr>
        <w:t>, prior to contract signature</w:t>
      </w:r>
      <w:r w:rsidRPr="002568F1">
        <w:rPr>
          <w:rFonts w:ascii="Tahoma" w:eastAsia="Calibri" w:hAnsi="Tahoma" w:cs="Tahoma"/>
          <w:szCs w:val="24"/>
          <w:lang w:val="en-GB" w:eastAsia="en-US"/>
        </w:rPr>
        <w:t>:</w:t>
      </w:r>
    </w:p>
    <w:p w14:paraId="3ED7DDC0" w14:textId="77777777" w:rsidR="006F6594" w:rsidRPr="002568F1" w:rsidRDefault="00944C1D" w:rsidP="00127CF1">
      <w:pPr>
        <w:pStyle w:val="ab"/>
        <w:widowControl/>
        <w:numPr>
          <w:ilvl w:val="0"/>
          <w:numId w:val="23"/>
        </w:numPr>
        <w:shd w:val="clear" w:color="auto" w:fill="FFFFFF" w:themeFill="background1"/>
        <w:spacing w:line="480" w:lineRule="auto"/>
        <w:ind w:leftChars="0"/>
        <w:jc w:val="both"/>
        <w:rPr>
          <w:rFonts w:ascii="Tahoma" w:hAnsi="Tahoma" w:cs="Tahoma"/>
          <w:color w:val="000000" w:themeColor="text1"/>
          <w:szCs w:val="24"/>
        </w:rPr>
      </w:pPr>
      <w:r w:rsidRPr="002568F1">
        <w:rPr>
          <w:rFonts w:ascii="Tahoma" w:hAnsi="Tahoma" w:cs="Tahoma"/>
          <w:color w:val="000000" w:themeColor="text1"/>
          <w:szCs w:val="24"/>
        </w:rPr>
        <w:t xml:space="preserve">A </w:t>
      </w:r>
      <w:r w:rsidR="006F6594" w:rsidRPr="002568F1">
        <w:rPr>
          <w:rFonts w:ascii="Tahoma" w:hAnsi="Tahoma" w:cs="Tahoma"/>
          <w:color w:val="000000" w:themeColor="text1"/>
          <w:szCs w:val="24"/>
        </w:rPr>
        <w:t>Health and Safety Plan</w:t>
      </w:r>
      <w:r w:rsidRPr="002568F1">
        <w:rPr>
          <w:rFonts w:ascii="Tahoma" w:hAnsi="Tahoma" w:cs="Tahoma"/>
          <w:color w:val="000000" w:themeColor="text1"/>
          <w:szCs w:val="24"/>
        </w:rPr>
        <w:t>,</w:t>
      </w:r>
      <w:r w:rsidR="004A762B" w:rsidRPr="002568F1">
        <w:rPr>
          <w:rFonts w:ascii="Tahoma" w:hAnsi="Tahoma" w:cs="Tahoma"/>
          <w:color w:val="000000" w:themeColor="text1"/>
          <w:szCs w:val="24"/>
        </w:rPr>
        <w:t xml:space="preserve"> </w:t>
      </w:r>
      <w:r w:rsidR="006F6F81" w:rsidRPr="002568F1">
        <w:rPr>
          <w:rFonts w:ascii="Tahoma" w:hAnsi="Tahoma" w:cs="Tahoma"/>
          <w:color w:val="000000" w:themeColor="text1"/>
          <w:szCs w:val="24"/>
        </w:rPr>
        <w:t xml:space="preserve">issued </w:t>
      </w:r>
      <w:r w:rsidR="009C26E6" w:rsidRPr="002568F1">
        <w:rPr>
          <w:rFonts w:ascii="Tahoma" w:hAnsi="Tahoma" w:cs="Tahoma"/>
          <w:color w:val="000000" w:themeColor="text1"/>
          <w:szCs w:val="24"/>
        </w:rPr>
        <w:t xml:space="preserve">by the safety engineer of the </w:t>
      </w:r>
      <w:r w:rsidR="00B731BE" w:rsidRPr="002568F1">
        <w:rPr>
          <w:rFonts w:ascii="Tahoma" w:hAnsi="Tahoma" w:cs="Tahoma"/>
          <w:color w:val="000000" w:themeColor="text1"/>
          <w:szCs w:val="24"/>
        </w:rPr>
        <w:t>Candidate</w:t>
      </w:r>
      <w:r w:rsidR="00BE518D" w:rsidRPr="002568F1">
        <w:rPr>
          <w:rFonts w:ascii="Tahoma" w:hAnsi="Tahoma" w:cs="Tahoma"/>
          <w:color w:val="000000" w:themeColor="text1"/>
          <w:szCs w:val="24"/>
        </w:rPr>
        <w:t>.</w:t>
      </w:r>
    </w:p>
    <w:p w14:paraId="7A62E404" w14:textId="77777777" w:rsidR="0033143E" w:rsidRPr="002568F1" w:rsidRDefault="008F5F75" w:rsidP="00127CF1">
      <w:pPr>
        <w:pStyle w:val="ab"/>
        <w:numPr>
          <w:ilvl w:val="0"/>
          <w:numId w:val="23"/>
        </w:numPr>
        <w:shd w:val="clear" w:color="auto" w:fill="FFFFFF" w:themeFill="background1"/>
        <w:spacing w:line="480" w:lineRule="auto"/>
        <w:ind w:leftChars="0"/>
        <w:jc w:val="both"/>
        <w:rPr>
          <w:rFonts w:ascii="Tahoma" w:hAnsi="Tahoma" w:cs="Tahoma"/>
          <w:color w:val="000000" w:themeColor="text1"/>
          <w:szCs w:val="24"/>
        </w:rPr>
      </w:pPr>
      <w:r w:rsidRPr="002568F1">
        <w:rPr>
          <w:rFonts w:ascii="Tahoma" w:hAnsi="Tahoma" w:cs="Tahoma"/>
          <w:color w:val="000000" w:themeColor="text1"/>
          <w:szCs w:val="24"/>
        </w:rPr>
        <w:t>A third-party insurance contract, in which PPA SA and the Hellenic Republic should be named as co-insured (in accordance with article 17 of the HRCA- Law 4404/2016)</w:t>
      </w:r>
      <w:r w:rsidR="00944C1D" w:rsidRPr="002568F1">
        <w:rPr>
          <w:rFonts w:ascii="Tahoma" w:hAnsi="Tahoma" w:cs="Tahoma"/>
          <w:color w:val="000000" w:themeColor="text1"/>
          <w:szCs w:val="24"/>
        </w:rPr>
        <w:t>,</w:t>
      </w:r>
      <w:r w:rsidR="0033143E" w:rsidRPr="002568F1">
        <w:rPr>
          <w:rFonts w:ascii="Tahoma" w:hAnsi="Tahoma" w:cs="Tahoma"/>
          <w:color w:val="000000" w:themeColor="text1"/>
          <w:szCs w:val="24"/>
        </w:rPr>
        <w:t xml:space="preserve"> required during the period of works and before the commencement of works as stated below:</w:t>
      </w:r>
    </w:p>
    <w:p w14:paraId="3ED2626B" w14:textId="77777777" w:rsidR="000B3495" w:rsidRPr="002568F1" w:rsidRDefault="0033143E" w:rsidP="00127CF1">
      <w:pPr>
        <w:pStyle w:val="ab"/>
        <w:shd w:val="clear" w:color="auto" w:fill="FFFFFF" w:themeFill="background1"/>
        <w:spacing w:line="480" w:lineRule="auto"/>
        <w:ind w:leftChars="0" w:left="1647"/>
        <w:jc w:val="both"/>
        <w:rPr>
          <w:rFonts w:ascii="Tahoma" w:hAnsi="Tahoma" w:cs="Tahoma"/>
          <w:color w:val="000000" w:themeColor="text1"/>
          <w:szCs w:val="24"/>
        </w:rPr>
      </w:pPr>
      <w:r w:rsidRPr="002568F1">
        <w:rPr>
          <w:rFonts w:ascii="Tahoma" w:hAnsi="Tahoma" w:cs="Tahoma"/>
          <w:color w:val="000000" w:themeColor="text1"/>
          <w:szCs w:val="24"/>
        </w:rPr>
        <w:t xml:space="preserve">All-Risk Insurance of the Project: The Contractor shall insure all constructions and materials on site for any risk of physical loss or damage to the work, including, but not limited to, fire, thunder, storm, flood, earthquake, sedimentation, slipping, waste disposal etc. up to the value of their complete reconstruction of 50,000 </w:t>
      </w:r>
      <w:r w:rsidR="004B5195" w:rsidRPr="002568F1">
        <w:rPr>
          <w:rFonts w:ascii="Tahoma" w:hAnsi="Tahoma" w:cs="Tahoma"/>
          <w:color w:val="000000" w:themeColor="text1"/>
          <w:szCs w:val="24"/>
        </w:rPr>
        <w:t>euro's</w:t>
      </w:r>
      <w:r w:rsidRPr="002568F1">
        <w:rPr>
          <w:rFonts w:ascii="Tahoma" w:hAnsi="Tahoma" w:cs="Tahoma"/>
          <w:color w:val="000000" w:themeColor="text1"/>
          <w:szCs w:val="24"/>
        </w:rPr>
        <w:t xml:space="preserve"> per event and 100,000 </w:t>
      </w:r>
      <w:r w:rsidR="004B5195" w:rsidRPr="002568F1">
        <w:rPr>
          <w:rFonts w:ascii="Tahoma" w:hAnsi="Tahoma" w:cs="Tahoma"/>
          <w:color w:val="000000" w:themeColor="text1"/>
          <w:szCs w:val="24"/>
        </w:rPr>
        <w:t>euro's</w:t>
      </w:r>
      <w:r w:rsidRPr="002568F1">
        <w:rPr>
          <w:rFonts w:ascii="Tahoma" w:hAnsi="Tahoma" w:cs="Tahoma"/>
          <w:color w:val="000000" w:themeColor="text1"/>
          <w:szCs w:val="24"/>
        </w:rPr>
        <w:t xml:space="preserve"> cumulatively for the entire insurance period.</w:t>
      </w:r>
    </w:p>
    <w:p w14:paraId="28166B2E" w14:textId="77777777" w:rsidR="000B3495" w:rsidRPr="002568F1" w:rsidRDefault="007F3C19" w:rsidP="00127CF1">
      <w:pPr>
        <w:pStyle w:val="ab"/>
        <w:shd w:val="clear" w:color="auto" w:fill="FFFFFF" w:themeFill="background1"/>
        <w:spacing w:line="480" w:lineRule="auto"/>
        <w:ind w:leftChars="0" w:left="1647"/>
        <w:jc w:val="both"/>
        <w:rPr>
          <w:rFonts w:ascii="Tahoma" w:hAnsi="Tahoma" w:cs="Tahoma"/>
          <w:color w:val="000000" w:themeColor="text1"/>
          <w:szCs w:val="24"/>
        </w:rPr>
      </w:pPr>
      <w:r w:rsidRPr="002568F1">
        <w:rPr>
          <w:rFonts w:ascii="Tahoma" w:hAnsi="Tahoma" w:cs="Tahoma"/>
          <w:b/>
          <w:color w:val="000000" w:themeColor="text1"/>
          <w:szCs w:val="24"/>
        </w:rPr>
        <w:t>Third Part Liability</w:t>
      </w:r>
      <w:r w:rsidR="0033143E" w:rsidRPr="002568F1">
        <w:rPr>
          <w:rFonts w:ascii="Tahoma" w:hAnsi="Tahoma" w:cs="Tahoma"/>
          <w:color w:val="000000" w:themeColor="text1"/>
          <w:szCs w:val="24"/>
        </w:rPr>
        <w:t xml:space="preserve">: Bodily injury per person: 50.000 euro, Bodily injury per accident EUR 100,000, Damages to or loss of property per </w:t>
      </w:r>
      <w:r w:rsidR="0033143E" w:rsidRPr="002568F1">
        <w:rPr>
          <w:rFonts w:ascii="Tahoma" w:hAnsi="Tahoma" w:cs="Tahoma"/>
          <w:color w:val="000000" w:themeColor="text1"/>
          <w:szCs w:val="24"/>
        </w:rPr>
        <w:lastRenderedPageBreak/>
        <w:t>accident independently from the number of persons' injuries: 100.000 euro.</w:t>
      </w:r>
      <w:r w:rsidR="004A762B" w:rsidRPr="002568F1">
        <w:rPr>
          <w:rFonts w:ascii="Tahoma" w:hAnsi="Tahoma" w:cs="Tahoma"/>
          <w:color w:val="000000" w:themeColor="text1"/>
          <w:szCs w:val="24"/>
        </w:rPr>
        <w:t xml:space="preserve"> </w:t>
      </w:r>
      <w:r w:rsidRPr="002568F1">
        <w:rPr>
          <w:rFonts w:ascii="Tahoma" w:hAnsi="Tahoma" w:cs="Tahoma"/>
          <w:b/>
          <w:color w:val="000000" w:themeColor="text1"/>
          <w:szCs w:val="24"/>
        </w:rPr>
        <w:t>Employers Liability Insurance</w:t>
      </w:r>
      <w:r w:rsidRPr="002568F1">
        <w:rPr>
          <w:rFonts w:ascii="Tahoma" w:hAnsi="Tahoma" w:cs="Tahoma"/>
          <w:color w:val="000000" w:themeColor="text1"/>
          <w:szCs w:val="24"/>
        </w:rPr>
        <w:t>:</w:t>
      </w:r>
      <w:r w:rsidR="00944C1D" w:rsidRPr="002568F1">
        <w:rPr>
          <w:rFonts w:ascii="Tahoma" w:hAnsi="Tahoma" w:cs="Tahoma"/>
          <w:color w:val="000000" w:themeColor="text1"/>
          <w:szCs w:val="24"/>
        </w:rPr>
        <w:t xml:space="preserve"> Bodily injury per person</w:t>
      </w:r>
      <w:r w:rsidRPr="002568F1">
        <w:rPr>
          <w:rFonts w:ascii="Tahoma" w:hAnsi="Tahoma" w:cs="Tahoma"/>
          <w:color w:val="000000" w:themeColor="text1"/>
          <w:szCs w:val="24"/>
        </w:rPr>
        <w:t>: 50.000 euro, Bodily injury per accident EUR 100,000</w:t>
      </w:r>
    </w:p>
    <w:p w14:paraId="7F1A820C" w14:textId="77777777" w:rsidR="006F6594" w:rsidRPr="002568F1" w:rsidRDefault="006F6594" w:rsidP="00127CF1">
      <w:pPr>
        <w:pStyle w:val="af8"/>
        <w:numPr>
          <w:ilvl w:val="0"/>
          <w:numId w:val="23"/>
        </w:numPr>
        <w:shd w:val="clear" w:color="auto" w:fill="FFFFFF" w:themeFill="background1"/>
        <w:spacing w:line="480" w:lineRule="auto"/>
        <w:jc w:val="both"/>
        <w:rPr>
          <w:rFonts w:ascii="Tahoma" w:hAnsi="Tahoma" w:cs="Tahoma"/>
          <w:color w:val="000000" w:themeColor="text1"/>
          <w:sz w:val="24"/>
          <w:szCs w:val="24"/>
          <w:lang w:val="en-US"/>
        </w:rPr>
      </w:pPr>
      <w:r w:rsidRPr="002568F1">
        <w:rPr>
          <w:rFonts w:ascii="Tahoma" w:hAnsi="Tahoma" w:cs="Tahoma"/>
          <w:color w:val="000000" w:themeColor="text1"/>
          <w:sz w:val="24"/>
          <w:szCs w:val="24"/>
          <w:lang w:val="en-US"/>
        </w:rPr>
        <w:t xml:space="preserve">Licenses and certificates of </w:t>
      </w:r>
      <w:r w:rsidR="009C26E6" w:rsidRPr="002568F1">
        <w:rPr>
          <w:rFonts w:ascii="Tahoma" w:hAnsi="Tahoma" w:cs="Tahoma"/>
          <w:color w:val="000000" w:themeColor="text1"/>
          <w:sz w:val="24"/>
          <w:szCs w:val="24"/>
          <w:lang w:val="en-US"/>
        </w:rPr>
        <w:t>equipment and vehicles</w:t>
      </w:r>
      <w:r w:rsidR="00BE518D" w:rsidRPr="002568F1">
        <w:rPr>
          <w:rFonts w:ascii="Tahoma" w:hAnsi="Tahoma" w:cs="Tahoma"/>
          <w:color w:val="000000" w:themeColor="text1"/>
          <w:sz w:val="24"/>
          <w:szCs w:val="24"/>
          <w:lang w:val="en-US"/>
        </w:rPr>
        <w:t>.</w:t>
      </w:r>
    </w:p>
    <w:p w14:paraId="36FC0B5C" w14:textId="77777777" w:rsidR="006F6594" w:rsidRPr="002568F1" w:rsidRDefault="009C26E6" w:rsidP="00127CF1">
      <w:pPr>
        <w:pStyle w:val="af8"/>
        <w:numPr>
          <w:ilvl w:val="0"/>
          <w:numId w:val="23"/>
        </w:numPr>
        <w:shd w:val="clear" w:color="auto" w:fill="FFFFFF" w:themeFill="background1"/>
        <w:spacing w:line="480" w:lineRule="auto"/>
        <w:jc w:val="both"/>
        <w:rPr>
          <w:rFonts w:ascii="Tahoma" w:hAnsi="Tahoma" w:cs="Tahoma"/>
          <w:color w:val="000000" w:themeColor="text1"/>
          <w:sz w:val="24"/>
          <w:szCs w:val="24"/>
          <w:lang w:val="en-US"/>
        </w:rPr>
      </w:pPr>
      <w:r w:rsidRPr="002568F1">
        <w:rPr>
          <w:rFonts w:ascii="Tahoma" w:hAnsi="Tahoma" w:cs="Tahoma"/>
          <w:color w:val="000000" w:themeColor="text1"/>
          <w:sz w:val="24"/>
          <w:szCs w:val="24"/>
          <w:lang w:val="en-US"/>
        </w:rPr>
        <w:t>Licenses and certificates of o</w:t>
      </w:r>
      <w:r w:rsidR="006F6594" w:rsidRPr="002568F1">
        <w:rPr>
          <w:rFonts w:ascii="Tahoma" w:hAnsi="Tahoma" w:cs="Tahoma"/>
          <w:color w:val="000000" w:themeColor="text1"/>
          <w:sz w:val="24"/>
          <w:szCs w:val="24"/>
          <w:lang w:val="en-US"/>
        </w:rPr>
        <w:t>perators and welders</w:t>
      </w:r>
      <w:r w:rsidR="00BE518D" w:rsidRPr="002568F1">
        <w:rPr>
          <w:rFonts w:ascii="Tahoma" w:hAnsi="Tahoma" w:cs="Tahoma"/>
          <w:color w:val="000000" w:themeColor="text1"/>
          <w:sz w:val="24"/>
          <w:szCs w:val="24"/>
          <w:lang w:val="en-US"/>
        </w:rPr>
        <w:t>.</w:t>
      </w:r>
    </w:p>
    <w:p w14:paraId="7E4C8BC7" w14:textId="77777777" w:rsidR="006F6594" w:rsidRPr="002568F1" w:rsidRDefault="006F6594" w:rsidP="00127CF1">
      <w:pPr>
        <w:pStyle w:val="af8"/>
        <w:numPr>
          <w:ilvl w:val="0"/>
          <w:numId w:val="23"/>
        </w:numPr>
        <w:shd w:val="clear" w:color="auto" w:fill="FFFFFF" w:themeFill="background1"/>
        <w:spacing w:line="480" w:lineRule="auto"/>
        <w:jc w:val="both"/>
        <w:rPr>
          <w:rFonts w:ascii="Tahoma" w:hAnsi="Tahoma" w:cs="Tahoma"/>
          <w:color w:val="000000" w:themeColor="text1"/>
          <w:sz w:val="24"/>
          <w:szCs w:val="24"/>
          <w:lang w:val="en-US"/>
        </w:rPr>
      </w:pPr>
      <w:r w:rsidRPr="002568F1">
        <w:rPr>
          <w:rFonts w:ascii="Tahoma" w:hAnsi="Tahoma" w:cs="Tahoma"/>
          <w:color w:val="000000" w:themeColor="text1"/>
          <w:sz w:val="24"/>
          <w:szCs w:val="24"/>
          <w:lang w:val="en-US"/>
        </w:rPr>
        <w:t xml:space="preserve">Any </w:t>
      </w:r>
      <w:r w:rsidR="009C26E6" w:rsidRPr="002568F1">
        <w:rPr>
          <w:rFonts w:ascii="Tahoma" w:hAnsi="Tahoma" w:cs="Tahoma"/>
          <w:color w:val="000000" w:themeColor="text1"/>
          <w:sz w:val="24"/>
          <w:szCs w:val="24"/>
          <w:lang w:val="en-US"/>
        </w:rPr>
        <w:t xml:space="preserve">other </w:t>
      </w:r>
      <w:r w:rsidRPr="002568F1">
        <w:rPr>
          <w:rFonts w:ascii="Tahoma" w:hAnsi="Tahoma" w:cs="Tahoma"/>
          <w:color w:val="000000" w:themeColor="text1"/>
          <w:sz w:val="24"/>
          <w:szCs w:val="24"/>
          <w:lang w:val="en-US"/>
        </w:rPr>
        <w:t>relevant work permits</w:t>
      </w:r>
      <w:r w:rsidR="00BE518D" w:rsidRPr="002568F1">
        <w:rPr>
          <w:rFonts w:ascii="Tahoma" w:hAnsi="Tahoma" w:cs="Tahoma"/>
          <w:color w:val="000000" w:themeColor="text1"/>
          <w:sz w:val="24"/>
          <w:szCs w:val="24"/>
          <w:lang w:val="en-US"/>
        </w:rPr>
        <w:t>.</w:t>
      </w:r>
    </w:p>
    <w:p w14:paraId="599B5CCF" w14:textId="13F09D08" w:rsidR="001F7BB7" w:rsidRPr="002568F1" w:rsidRDefault="001F7BB7" w:rsidP="00127CF1">
      <w:pPr>
        <w:pStyle w:val="af8"/>
        <w:numPr>
          <w:ilvl w:val="0"/>
          <w:numId w:val="23"/>
        </w:numPr>
        <w:shd w:val="clear" w:color="auto" w:fill="FFFFFF" w:themeFill="background1"/>
        <w:spacing w:line="480" w:lineRule="auto"/>
        <w:jc w:val="both"/>
        <w:rPr>
          <w:rFonts w:ascii="Tahoma" w:hAnsi="Tahoma" w:cs="Tahoma"/>
          <w:color w:val="000000" w:themeColor="text1"/>
          <w:sz w:val="24"/>
          <w:szCs w:val="24"/>
          <w:lang w:val="en-US"/>
        </w:rPr>
      </w:pPr>
      <w:r w:rsidRPr="002568F1">
        <w:rPr>
          <w:rFonts w:ascii="Tahoma" w:hAnsi="Tahoma" w:cs="Tahoma"/>
          <w:color w:val="000000" w:themeColor="text1"/>
          <w:sz w:val="24"/>
          <w:szCs w:val="24"/>
          <w:lang w:val="en-US"/>
        </w:rPr>
        <w:t xml:space="preserve">All the </w:t>
      </w:r>
      <w:r w:rsidR="00B25D13" w:rsidRPr="002568F1">
        <w:rPr>
          <w:rFonts w:ascii="Tahoma" w:hAnsi="Tahoma" w:cs="Tahoma"/>
          <w:color w:val="000000" w:themeColor="text1"/>
          <w:sz w:val="24"/>
          <w:szCs w:val="24"/>
          <w:lang w:val="en-US"/>
        </w:rPr>
        <w:t xml:space="preserve">official </w:t>
      </w:r>
      <w:r w:rsidRPr="002568F1">
        <w:rPr>
          <w:rFonts w:ascii="Tahoma" w:hAnsi="Tahoma" w:cs="Tahoma"/>
          <w:color w:val="000000" w:themeColor="text1"/>
          <w:sz w:val="24"/>
          <w:szCs w:val="24"/>
          <w:lang w:val="en-US"/>
        </w:rPr>
        <w:t>documents</w:t>
      </w:r>
      <w:r w:rsidR="00B25D13" w:rsidRPr="002568F1">
        <w:rPr>
          <w:rFonts w:ascii="Tahoma" w:hAnsi="Tahoma" w:cs="Tahoma"/>
          <w:color w:val="000000" w:themeColor="text1"/>
          <w:sz w:val="24"/>
          <w:szCs w:val="24"/>
          <w:lang w:val="en-US"/>
        </w:rPr>
        <w:t xml:space="preserve">, </w:t>
      </w:r>
      <w:r w:rsidRPr="002568F1">
        <w:rPr>
          <w:rFonts w:ascii="Tahoma" w:hAnsi="Tahoma" w:cs="Tahoma"/>
          <w:color w:val="000000" w:themeColor="text1"/>
          <w:sz w:val="24"/>
          <w:szCs w:val="24"/>
          <w:lang w:val="en-US"/>
        </w:rPr>
        <w:t>stated in</w:t>
      </w:r>
      <w:r w:rsidR="00B25D13" w:rsidRPr="002568F1">
        <w:rPr>
          <w:rFonts w:ascii="Tahoma" w:hAnsi="Tahoma" w:cs="Tahoma"/>
          <w:color w:val="000000" w:themeColor="text1"/>
          <w:sz w:val="24"/>
          <w:szCs w:val="24"/>
          <w:lang w:val="en-US"/>
        </w:rPr>
        <w:t xml:space="preserve"> the binding declarations of</w:t>
      </w:r>
      <w:r w:rsidRPr="002568F1">
        <w:rPr>
          <w:rFonts w:ascii="Tahoma" w:hAnsi="Tahoma" w:cs="Tahoma"/>
          <w:color w:val="000000" w:themeColor="text1"/>
          <w:sz w:val="24"/>
          <w:szCs w:val="24"/>
          <w:lang w:val="en-US"/>
        </w:rPr>
        <w:t xml:space="preserve"> paragraphs </w:t>
      </w:r>
      <w:r w:rsidR="00AE3C88" w:rsidRPr="002568F1">
        <w:rPr>
          <w:rFonts w:ascii="Tahoma" w:hAnsi="Tahoma" w:cs="Tahoma"/>
          <w:color w:val="000000" w:themeColor="text1"/>
          <w:sz w:val="24"/>
          <w:szCs w:val="24"/>
          <w:lang w:val="en-US"/>
        </w:rPr>
        <w:t xml:space="preserve">6.2.x and 6.2.xi </w:t>
      </w:r>
      <w:r w:rsidRPr="002568F1">
        <w:rPr>
          <w:rFonts w:ascii="Tahoma" w:hAnsi="Tahoma" w:cs="Tahoma"/>
          <w:color w:val="000000" w:themeColor="text1"/>
          <w:sz w:val="24"/>
          <w:szCs w:val="24"/>
          <w:lang w:val="en-US"/>
        </w:rPr>
        <w:t>of the sub</w:t>
      </w:r>
      <w:r w:rsidR="00000329" w:rsidRPr="002568F1">
        <w:rPr>
          <w:rFonts w:ascii="Tahoma" w:hAnsi="Tahoma" w:cs="Tahoma"/>
          <w:color w:val="000000" w:themeColor="text1"/>
          <w:sz w:val="24"/>
          <w:szCs w:val="24"/>
          <w:lang w:val="en-US"/>
        </w:rPr>
        <w:t xml:space="preserve"> -</w:t>
      </w:r>
      <w:r w:rsidRPr="002568F1">
        <w:rPr>
          <w:rFonts w:ascii="Tahoma" w:hAnsi="Tahoma" w:cs="Tahoma"/>
          <w:color w:val="000000" w:themeColor="text1"/>
          <w:sz w:val="24"/>
          <w:szCs w:val="24"/>
          <w:lang w:val="en-US"/>
        </w:rPr>
        <w:t xml:space="preserve"> folder of Participation Supporting Documents.</w:t>
      </w:r>
    </w:p>
    <w:p w14:paraId="3844536E" w14:textId="77777777" w:rsidR="00BB2DB7" w:rsidRPr="002568F1" w:rsidRDefault="00BB2DB7" w:rsidP="00127CF1">
      <w:pPr>
        <w:pStyle w:val="af8"/>
        <w:shd w:val="clear" w:color="auto" w:fill="FFFFFF" w:themeFill="background1"/>
        <w:spacing w:line="360" w:lineRule="auto"/>
        <w:jc w:val="both"/>
        <w:rPr>
          <w:rFonts w:ascii="Tahoma" w:eastAsia="Calibri" w:hAnsi="Tahoma" w:cs="Tahoma"/>
          <w:sz w:val="24"/>
          <w:szCs w:val="24"/>
          <w:lang w:val="en-GB"/>
        </w:rPr>
      </w:pPr>
    </w:p>
    <w:p w14:paraId="304181D2" w14:textId="362FC438" w:rsidR="006F6F81" w:rsidRPr="002568F1" w:rsidRDefault="00DE3FB9" w:rsidP="00127CF1">
      <w:pPr>
        <w:shd w:val="clear" w:color="auto" w:fill="FFFFFF" w:themeFill="background1"/>
        <w:spacing w:line="360" w:lineRule="auto"/>
        <w:jc w:val="both"/>
        <w:rPr>
          <w:rFonts w:ascii="Tahoma" w:eastAsia="Times New Roman" w:hAnsi="Tahoma" w:cs="Tahoma"/>
          <w:i/>
          <w:color w:val="244061" w:themeColor="accent1" w:themeShade="80"/>
          <w:u w:val="single"/>
          <w:lang w:val="en-GB" w:eastAsia="en-US"/>
        </w:rPr>
      </w:pPr>
      <w:r w:rsidRPr="002568F1">
        <w:rPr>
          <w:rFonts w:ascii="Tahoma" w:eastAsia="Times New Roman" w:hAnsi="Tahoma" w:cs="Tahoma"/>
          <w:i/>
          <w:color w:val="244061" w:themeColor="accent1" w:themeShade="80"/>
          <w:u w:val="single"/>
          <w:lang w:val="en-GB" w:eastAsia="en-US"/>
        </w:rPr>
        <w:t xml:space="preserve">9. </w:t>
      </w:r>
      <w:r w:rsidR="006A4C50" w:rsidRPr="002568F1">
        <w:rPr>
          <w:rFonts w:ascii="Tahoma" w:eastAsia="Times New Roman" w:hAnsi="Tahoma" w:cs="Tahoma"/>
          <w:i/>
          <w:color w:val="244061" w:themeColor="accent1" w:themeShade="80"/>
          <w:u w:val="single"/>
          <w:lang w:val="en-GB" w:eastAsia="en-US"/>
        </w:rPr>
        <w:t>GENERAL TERMS</w:t>
      </w:r>
      <w:r w:rsidR="001F7BB7" w:rsidRPr="002568F1">
        <w:rPr>
          <w:rFonts w:ascii="Tahoma" w:eastAsia="Times New Roman" w:hAnsi="Tahoma" w:cs="Tahoma"/>
          <w:i/>
          <w:color w:val="244061" w:themeColor="accent1" w:themeShade="80"/>
          <w:u w:val="single"/>
          <w:lang w:val="en-GB" w:eastAsia="en-US"/>
        </w:rPr>
        <w:t xml:space="preserve"> – EVALUATION PROCEDURE</w:t>
      </w:r>
    </w:p>
    <w:p w14:paraId="5C1E2D7A" w14:textId="77777777" w:rsidR="00893C1B" w:rsidRPr="002568F1" w:rsidRDefault="00893C1B" w:rsidP="00127CF1">
      <w:pPr>
        <w:shd w:val="clear" w:color="auto" w:fill="FFFFFF" w:themeFill="background1"/>
        <w:spacing w:line="360" w:lineRule="auto"/>
        <w:ind w:left="567" w:hanging="567"/>
        <w:jc w:val="both"/>
        <w:rPr>
          <w:rFonts w:ascii="Tahoma" w:eastAsia="Calibri" w:hAnsi="Tahoma" w:cs="Tahoma"/>
          <w:lang w:val="en-GB" w:eastAsia="en-US"/>
        </w:rPr>
      </w:pPr>
      <w:r w:rsidRPr="002568F1">
        <w:rPr>
          <w:rFonts w:ascii="Tahoma" w:eastAsia="Calibri" w:hAnsi="Tahoma" w:cs="Tahoma"/>
          <w:lang w:val="en-GB" w:eastAsia="en-US"/>
        </w:rPr>
        <w:t>1.</w:t>
      </w:r>
      <w:r w:rsidRPr="002568F1">
        <w:rPr>
          <w:rFonts w:ascii="Tahoma" w:eastAsia="Calibri" w:hAnsi="Tahoma" w:cs="Tahoma"/>
          <w:lang w:val="en-GB" w:eastAsia="en-US"/>
        </w:rPr>
        <w:tab/>
        <w:t xml:space="preserve">This </w:t>
      </w:r>
      <w:r w:rsidR="000A3E87" w:rsidRPr="002568F1">
        <w:rPr>
          <w:rFonts w:ascii="Tahoma" w:eastAsia="Calibri" w:hAnsi="Tahoma" w:cs="Tahoma"/>
          <w:lang w:val="en-GB" w:eastAsia="en-US"/>
        </w:rPr>
        <w:t xml:space="preserve">Call </w:t>
      </w:r>
      <w:r w:rsidRPr="002568F1">
        <w:rPr>
          <w:rFonts w:ascii="Tahoma" w:eastAsia="Calibri" w:hAnsi="Tahoma" w:cs="Tahoma"/>
          <w:lang w:val="en-GB" w:eastAsia="en-US"/>
        </w:rPr>
        <w:t>is expressly not a Contract between PPA and the</w:t>
      </w:r>
      <w:r w:rsidR="000A3E87" w:rsidRPr="002568F1">
        <w:rPr>
          <w:rFonts w:ascii="Tahoma" w:eastAsia="Calibri" w:hAnsi="Tahoma" w:cs="Tahoma"/>
          <w:lang w:val="en-GB" w:eastAsia="en-US"/>
        </w:rPr>
        <w:t xml:space="preserve">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 or an offer to Contract. </w:t>
      </w:r>
    </w:p>
    <w:p w14:paraId="0CC39982" w14:textId="429C7E53" w:rsidR="00893C1B" w:rsidRPr="002568F1" w:rsidRDefault="00893C1B" w:rsidP="00127CF1">
      <w:pPr>
        <w:shd w:val="clear" w:color="auto" w:fill="FFFFFF" w:themeFill="background1"/>
        <w:spacing w:line="360" w:lineRule="auto"/>
        <w:ind w:left="567" w:hanging="567"/>
        <w:jc w:val="both"/>
        <w:rPr>
          <w:rFonts w:ascii="Tahoma" w:hAnsi="Tahoma" w:cs="Tahoma"/>
          <w:b/>
          <w:bCs/>
          <w:i/>
          <w:iCs/>
          <w:lang w:val="en-GB" w:eastAsia="en-US"/>
        </w:rPr>
      </w:pPr>
      <w:r w:rsidRPr="002568F1">
        <w:rPr>
          <w:rFonts w:ascii="Tahoma" w:eastAsia="Calibri" w:hAnsi="Tahoma" w:cs="Tahoma"/>
          <w:lang w:val="en-GB" w:eastAsia="en-US"/>
        </w:rPr>
        <w:t xml:space="preserve">2. </w:t>
      </w:r>
      <w:r w:rsidRPr="002568F1">
        <w:rPr>
          <w:rFonts w:ascii="Tahoma" w:eastAsia="Calibri" w:hAnsi="Tahoma" w:cs="Tahoma"/>
          <w:lang w:val="en-GB" w:eastAsia="en-US"/>
        </w:rPr>
        <w:tab/>
      </w:r>
      <w:r w:rsidR="001F7BB7" w:rsidRPr="002568F1">
        <w:rPr>
          <w:rFonts w:ascii="Tahoma" w:hAnsi="Tahoma" w:cs="Tahoma"/>
          <w:lang w:val="en-GB" w:eastAsia="en-US"/>
        </w:rPr>
        <w:t xml:space="preserve">The Evaluation Committee will initially (a) identify the Offers which were duly submitted (at the correct time, place and process) and (b) will immediately proceed with the review and evaluation of the fulfilment of the Prequalification Criteria (ON/OFF) set above </w:t>
      </w:r>
      <w:r w:rsidR="00AE3C88" w:rsidRPr="002568F1">
        <w:rPr>
          <w:rFonts w:ascii="Tahoma" w:hAnsi="Tahoma" w:cs="Tahoma"/>
          <w:lang w:val="en-GB" w:eastAsia="en-US"/>
        </w:rPr>
        <w:t>in article 5</w:t>
      </w:r>
      <w:r w:rsidR="001F7BB7" w:rsidRPr="002568F1">
        <w:rPr>
          <w:rFonts w:ascii="Tahoma" w:hAnsi="Tahoma" w:cs="Tahoma"/>
          <w:lang w:val="en-GB" w:eastAsia="en-US"/>
        </w:rPr>
        <w:t xml:space="preserve"> Prequalification Criteria</w:t>
      </w:r>
      <w:r w:rsidR="00AE3C88" w:rsidRPr="002568F1">
        <w:rPr>
          <w:rFonts w:ascii="Tahoma" w:hAnsi="Tahoma" w:cs="Tahoma"/>
          <w:lang w:val="en-GB" w:eastAsia="en-US"/>
        </w:rPr>
        <w:t>.</w:t>
      </w:r>
      <w:r w:rsidR="001F7BB7" w:rsidRPr="002568F1">
        <w:rPr>
          <w:rFonts w:ascii="Tahoma" w:hAnsi="Tahoma" w:cs="Tahoma"/>
          <w:lang w:val="en-GB" w:eastAsia="en-US"/>
        </w:rPr>
        <w:t xml:space="preserve"> The Offers that were duly submitted and satisfy the ON/OFF criteria will be defined by the Evaluation Committee as Offers that are acceptable, and then the Evaluation Committee will proceed with the unsealing and the evaluation of their subfolders of technical proposals.</w:t>
      </w:r>
      <w:r w:rsidR="001F7BB7" w:rsidRPr="002568F1">
        <w:rPr>
          <w:rFonts w:ascii="Tahoma" w:hAnsi="Tahoma" w:cs="Tahoma"/>
          <w:b/>
          <w:bCs/>
          <w:i/>
          <w:iCs/>
          <w:lang w:val="en-GB" w:eastAsia="en-US"/>
        </w:rPr>
        <w:t xml:space="preserve"> </w:t>
      </w:r>
      <w:r w:rsidR="006A4C50" w:rsidRPr="002568F1">
        <w:rPr>
          <w:rFonts w:ascii="Tahoma" w:eastAsia="Calibri" w:hAnsi="Tahoma" w:cs="Tahoma"/>
          <w:lang w:val="en-GB" w:eastAsia="en-US"/>
        </w:rPr>
        <w:t xml:space="preserve">The Sub-folder of Financial Offer shall be unsealed only for those </w:t>
      </w:r>
      <w:r w:rsidR="00B731BE" w:rsidRPr="002568F1">
        <w:rPr>
          <w:rFonts w:ascii="Tahoma" w:eastAsia="Calibri" w:hAnsi="Tahoma" w:cs="Tahoma"/>
          <w:lang w:val="en-GB" w:eastAsia="en-US"/>
        </w:rPr>
        <w:t>Candidate</w:t>
      </w:r>
      <w:r w:rsidR="006A4C50" w:rsidRPr="002568F1">
        <w:rPr>
          <w:rFonts w:ascii="Tahoma" w:eastAsia="Calibri" w:hAnsi="Tahoma" w:cs="Tahoma"/>
          <w:lang w:val="en-GB" w:eastAsia="en-US"/>
        </w:rPr>
        <w:t xml:space="preserve">s, whose Offers were duly submitted and satisfy the </w:t>
      </w:r>
      <w:r w:rsidR="003977EF" w:rsidRPr="002568F1">
        <w:rPr>
          <w:rFonts w:ascii="Tahoma" w:eastAsia="Calibri" w:hAnsi="Tahoma" w:cs="Tahoma"/>
          <w:lang w:val="en-GB" w:eastAsia="en-US"/>
        </w:rPr>
        <w:t>ON/OFF</w:t>
      </w:r>
      <w:r w:rsidR="006A4C50" w:rsidRPr="002568F1">
        <w:rPr>
          <w:rFonts w:ascii="Tahoma" w:eastAsia="Calibri" w:hAnsi="Tahoma" w:cs="Tahoma"/>
          <w:lang w:val="en-GB" w:eastAsia="en-US"/>
        </w:rPr>
        <w:t xml:space="preserve"> criteria</w:t>
      </w:r>
      <w:r w:rsidR="003905C8" w:rsidRPr="002568F1">
        <w:rPr>
          <w:rFonts w:ascii="Tahoma" w:eastAsia="Calibri" w:hAnsi="Tahoma" w:cs="Tahoma"/>
          <w:lang w:val="en-GB" w:eastAsia="en-US"/>
        </w:rPr>
        <w:t xml:space="preserve"> (Prequalification criteria) as well as the minimum requirements described in Annex B </w:t>
      </w:r>
      <w:r w:rsidR="00414881" w:rsidRPr="002568F1">
        <w:rPr>
          <w:rFonts w:ascii="Tahoma" w:eastAsia="Calibri" w:hAnsi="Tahoma" w:cs="Tahoma"/>
          <w:lang w:val="en-GB" w:eastAsia="en-US"/>
        </w:rPr>
        <w:t xml:space="preserve">of </w:t>
      </w:r>
      <w:r w:rsidR="003905C8" w:rsidRPr="002568F1">
        <w:rPr>
          <w:rFonts w:ascii="Tahoma" w:eastAsia="Calibri" w:hAnsi="Tahoma" w:cs="Tahoma"/>
          <w:lang w:val="en-GB" w:eastAsia="en-US"/>
        </w:rPr>
        <w:t>the present Call</w:t>
      </w:r>
      <w:r w:rsidR="00414881" w:rsidRPr="002568F1">
        <w:rPr>
          <w:rFonts w:ascii="Tahoma" w:eastAsia="Calibri" w:hAnsi="Tahoma" w:cs="Tahoma"/>
          <w:lang w:val="en-GB" w:eastAsia="en-US"/>
        </w:rPr>
        <w:t>.</w:t>
      </w:r>
    </w:p>
    <w:p w14:paraId="46E4D130" w14:textId="22D2619E" w:rsidR="00B532F6" w:rsidRPr="002568F1" w:rsidRDefault="00F40808" w:rsidP="00127CF1">
      <w:pPr>
        <w:pStyle w:val="ab"/>
        <w:numPr>
          <w:ilvl w:val="0"/>
          <w:numId w:val="31"/>
        </w:numPr>
        <w:shd w:val="clear" w:color="auto" w:fill="FFFFFF" w:themeFill="background1"/>
        <w:spacing w:line="360" w:lineRule="auto"/>
        <w:ind w:leftChars="0" w:left="567" w:hanging="567"/>
        <w:jc w:val="both"/>
        <w:rPr>
          <w:rFonts w:ascii="Tahoma" w:hAnsi="Tahoma" w:cs="Tahoma"/>
          <w:b/>
          <w:bCs/>
          <w:iCs/>
          <w:szCs w:val="24"/>
        </w:rPr>
      </w:pPr>
      <w:r w:rsidRPr="002568F1">
        <w:rPr>
          <w:rFonts w:ascii="Tahoma" w:eastAsia="Calibri" w:hAnsi="Tahoma" w:cs="Tahoma"/>
          <w:szCs w:val="24"/>
          <w:lang w:val="en-GB" w:eastAsia="en-US"/>
        </w:rPr>
        <w:t>In case less</w:t>
      </w:r>
      <w:r w:rsidR="00414881" w:rsidRPr="002568F1">
        <w:rPr>
          <w:rFonts w:ascii="Tahoma" w:eastAsia="Calibri" w:hAnsi="Tahoma" w:cs="Tahoma"/>
          <w:szCs w:val="24"/>
          <w:lang w:val="en-GB" w:eastAsia="en-US"/>
        </w:rPr>
        <w:t xml:space="preserve"> than three </w:t>
      </w:r>
      <w:r w:rsidR="00B731BE" w:rsidRPr="002568F1">
        <w:rPr>
          <w:rFonts w:ascii="Tahoma" w:eastAsia="Calibri" w:hAnsi="Tahoma" w:cs="Tahoma"/>
          <w:szCs w:val="24"/>
          <w:lang w:val="en-GB" w:eastAsia="en-US"/>
        </w:rPr>
        <w:t>Candidate</w:t>
      </w:r>
      <w:r w:rsidR="00414881" w:rsidRPr="002568F1">
        <w:rPr>
          <w:rFonts w:ascii="Tahoma" w:eastAsia="Calibri" w:hAnsi="Tahoma" w:cs="Tahoma"/>
          <w:szCs w:val="24"/>
          <w:lang w:val="en-GB" w:eastAsia="en-US"/>
        </w:rPr>
        <w:t>s’ offers are submitted</w:t>
      </w:r>
      <w:r w:rsidRPr="002568F1">
        <w:rPr>
          <w:rFonts w:ascii="Tahoma" w:eastAsia="Calibri" w:hAnsi="Tahoma" w:cs="Tahoma"/>
          <w:szCs w:val="24"/>
          <w:lang w:val="en-GB" w:eastAsia="en-US"/>
        </w:rPr>
        <w:t xml:space="preserve"> </w:t>
      </w:r>
      <w:r w:rsidR="00414881" w:rsidRPr="002568F1">
        <w:rPr>
          <w:rFonts w:ascii="Tahoma" w:eastAsia="Calibri" w:hAnsi="Tahoma" w:cs="Tahoma"/>
          <w:szCs w:val="24"/>
          <w:lang w:val="en-GB" w:eastAsia="en-US"/>
        </w:rPr>
        <w:t>or</w:t>
      </w:r>
      <w:r w:rsidRPr="002568F1">
        <w:rPr>
          <w:rFonts w:ascii="Tahoma" w:eastAsia="Calibri" w:hAnsi="Tahoma" w:cs="Tahoma"/>
          <w:szCs w:val="24"/>
          <w:lang w:val="en-GB" w:eastAsia="en-US"/>
        </w:rPr>
        <w:t xml:space="preserve"> </w:t>
      </w:r>
      <w:r w:rsidR="00545C23" w:rsidRPr="002568F1">
        <w:rPr>
          <w:rFonts w:ascii="Tahoma" w:eastAsia="Calibri" w:hAnsi="Tahoma" w:cs="Tahoma"/>
          <w:szCs w:val="24"/>
          <w:lang w:val="en-GB" w:eastAsia="en-US"/>
        </w:rPr>
        <w:t>fulfil</w:t>
      </w:r>
      <w:r w:rsidRPr="002568F1">
        <w:rPr>
          <w:rFonts w:ascii="Tahoma" w:eastAsia="Calibri" w:hAnsi="Tahoma" w:cs="Tahoma"/>
          <w:szCs w:val="24"/>
          <w:lang w:val="en-GB" w:eastAsia="en-US"/>
        </w:rPr>
        <w:t xml:space="preserve"> tender criteria in order for their financial proposals to be unsealed, then, PPA reserves the right to cancel the procedure by declaring it as non- successful. After the </w:t>
      </w:r>
      <w:r w:rsidR="00AA20B5" w:rsidRPr="002568F1">
        <w:rPr>
          <w:rFonts w:ascii="Tahoma" w:eastAsia="Calibri" w:hAnsi="Tahoma" w:cs="Tahoma"/>
          <w:szCs w:val="24"/>
          <w:lang w:val="en-GB" w:eastAsia="en-US"/>
        </w:rPr>
        <w:t>cancelling</w:t>
      </w:r>
      <w:r w:rsidRPr="002568F1">
        <w:rPr>
          <w:rFonts w:ascii="Tahoma" w:eastAsia="Calibri" w:hAnsi="Tahoma" w:cs="Tahoma"/>
          <w:szCs w:val="24"/>
          <w:lang w:val="en-GB" w:eastAsia="en-US"/>
        </w:rPr>
        <w:t xml:space="preserve"> of the tender procedure negotiation procedure may be carried out. In that case PPA </w:t>
      </w:r>
      <w:r w:rsidRPr="002568F1">
        <w:rPr>
          <w:rFonts w:ascii="Tahoma" w:eastAsia="Calibri" w:hAnsi="Tahoma" w:cs="Tahoma"/>
          <w:szCs w:val="24"/>
          <w:lang w:val="en-GB" w:eastAsia="en-US"/>
        </w:rPr>
        <w:lastRenderedPageBreak/>
        <w:t xml:space="preserve">retains the right to negotiate with the participants </w:t>
      </w:r>
      <w:r w:rsidR="00D608F9" w:rsidRPr="002568F1">
        <w:rPr>
          <w:rFonts w:ascii="Tahoma" w:eastAsia="Calibri" w:hAnsi="Tahoma" w:cs="Tahoma"/>
          <w:szCs w:val="24"/>
          <w:lang w:val="en-GB" w:eastAsia="en-US"/>
        </w:rPr>
        <w:t>who</w:t>
      </w:r>
      <w:r w:rsidRPr="002568F1">
        <w:rPr>
          <w:rFonts w:ascii="Tahoma" w:eastAsia="Calibri" w:hAnsi="Tahoma" w:cs="Tahoma"/>
          <w:szCs w:val="24"/>
          <w:lang w:val="en-GB" w:eastAsia="en-US"/>
        </w:rPr>
        <w:t xml:space="preserve"> fulfil</w:t>
      </w:r>
      <w:r w:rsidR="00AE3C88" w:rsidRPr="002568F1">
        <w:rPr>
          <w:rFonts w:ascii="Tahoma" w:eastAsia="Calibri" w:hAnsi="Tahoma" w:cs="Tahoma"/>
          <w:szCs w:val="24"/>
          <w:lang w:val="en-GB" w:eastAsia="en-US"/>
        </w:rPr>
        <w:t xml:space="preserve"> </w:t>
      </w:r>
      <w:r w:rsidRPr="002568F1">
        <w:rPr>
          <w:rFonts w:ascii="Tahoma" w:eastAsia="Calibri" w:hAnsi="Tahoma" w:cs="Tahoma"/>
          <w:szCs w:val="24"/>
          <w:lang w:val="en-GB" w:eastAsia="en-US"/>
        </w:rPr>
        <w:t>minimum technical requirements</w:t>
      </w:r>
      <w:r w:rsidR="00AE3C88" w:rsidRPr="002568F1">
        <w:rPr>
          <w:rFonts w:ascii="Tahoma" w:eastAsia="Calibri" w:hAnsi="Tahoma" w:cs="Tahoma"/>
          <w:szCs w:val="24"/>
          <w:lang w:val="en-GB" w:eastAsia="en-US"/>
        </w:rPr>
        <w:t xml:space="preserve"> </w:t>
      </w:r>
      <w:r w:rsidRPr="002568F1">
        <w:rPr>
          <w:rFonts w:ascii="Tahoma" w:eastAsia="Calibri" w:hAnsi="Tahoma" w:cs="Tahoma"/>
          <w:szCs w:val="24"/>
          <w:lang w:val="en-GB" w:eastAsia="en-US"/>
        </w:rPr>
        <w:t>and the criteria of personal standing prescribed above</w:t>
      </w:r>
      <w:r w:rsidR="00921D12" w:rsidRPr="002568F1">
        <w:rPr>
          <w:rFonts w:ascii="Tahoma" w:eastAsia="Calibri" w:hAnsi="Tahoma" w:cs="Tahoma"/>
          <w:szCs w:val="24"/>
          <w:lang w:val="en-GB" w:eastAsia="en-US"/>
        </w:rPr>
        <w:t xml:space="preserve"> (</w:t>
      </w:r>
      <w:r w:rsidR="002568F1" w:rsidRPr="002568F1">
        <w:rPr>
          <w:rFonts w:ascii="Tahoma" w:hAnsi="Tahoma" w:cs="Tahoma"/>
          <w:color w:val="000000" w:themeColor="text1"/>
        </w:rPr>
        <w:t>article 6-</w:t>
      </w:r>
      <w:r w:rsidR="00921D12" w:rsidRPr="002568F1">
        <w:rPr>
          <w:rFonts w:ascii="Tahoma" w:hAnsi="Tahoma" w:cs="Tahoma"/>
          <w:color w:val="000000" w:themeColor="text1"/>
        </w:rPr>
        <w:t xml:space="preserve"> </w:t>
      </w:r>
      <w:r w:rsidR="002902A0" w:rsidRPr="002568F1">
        <w:rPr>
          <w:rFonts w:ascii="Tahoma" w:hAnsi="Tahoma" w:cs="Tahoma"/>
          <w:color w:val="000000" w:themeColor="text1"/>
        </w:rPr>
        <w:t>Subfolder of Participation Supporting Document</w:t>
      </w:r>
      <w:r w:rsidR="00C77917" w:rsidRPr="002568F1">
        <w:rPr>
          <w:rFonts w:ascii="Tahoma" w:hAnsi="Tahoma" w:cs="Tahoma"/>
          <w:color w:val="000000" w:themeColor="text1"/>
        </w:rPr>
        <w:t>s</w:t>
      </w:r>
      <w:r w:rsidR="00921D12" w:rsidRPr="002568F1">
        <w:rPr>
          <w:rFonts w:ascii="Tahoma" w:hAnsi="Tahoma" w:cs="Tahoma"/>
          <w:color w:val="000000" w:themeColor="text1"/>
        </w:rPr>
        <w:t xml:space="preserve"> – </w:t>
      </w:r>
      <w:r w:rsidR="002568F1" w:rsidRPr="00127CF1">
        <w:rPr>
          <w:rFonts w:ascii="Tahoma" w:hAnsi="Tahoma" w:cs="Tahoma"/>
          <w:color w:val="000000" w:themeColor="text1"/>
        </w:rPr>
        <w:t>paragraphs</w:t>
      </w:r>
      <w:r w:rsidR="002568F1" w:rsidRPr="002568F1">
        <w:rPr>
          <w:rFonts w:ascii="Tahoma" w:hAnsi="Tahoma" w:cs="Tahoma"/>
          <w:color w:val="000000" w:themeColor="text1"/>
        </w:rPr>
        <w:t xml:space="preserve"> </w:t>
      </w:r>
      <w:r w:rsidR="00AE3C88" w:rsidRPr="002568F1">
        <w:rPr>
          <w:rFonts w:ascii="Tahoma" w:hAnsi="Tahoma" w:cs="Tahoma"/>
          <w:color w:val="000000" w:themeColor="text1"/>
        </w:rPr>
        <w:t>6.2.</w:t>
      </w:r>
      <w:r w:rsidR="00921D12" w:rsidRPr="002568F1">
        <w:rPr>
          <w:rFonts w:ascii="Tahoma" w:hAnsi="Tahoma" w:cs="Tahoma"/>
          <w:color w:val="000000" w:themeColor="text1"/>
        </w:rPr>
        <w:t>i,</w:t>
      </w:r>
      <w:r w:rsidR="00AE3C88" w:rsidRPr="00127CF1">
        <w:rPr>
          <w:rFonts w:ascii="Tahoma" w:hAnsi="Tahoma" w:cs="Tahoma"/>
          <w:color w:val="000000" w:themeColor="text1"/>
        </w:rPr>
        <w:t xml:space="preserve"> </w:t>
      </w:r>
      <w:r w:rsidR="00AE3C88" w:rsidRPr="002568F1">
        <w:rPr>
          <w:rFonts w:ascii="Tahoma" w:hAnsi="Tahoma" w:cs="Tahoma"/>
          <w:color w:val="000000" w:themeColor="text1"/>
        </w:rPr>
        <w:t>6.2.ii, 6.2.</w:t>
      </w:r>
      <w:r w:rsidR="00AE3C88" w:rsidRPr="00127CF1">
        <w:rPr>
          <w:rFonts w:ascii="Tahoma" w:hAnsi="Tahoma" w:cs="Tahoma"/>
          <w:color w:val="000000" w:themeColor="text1"/>
        </w:rPr>
        <w:t>vii</w:t>
      </w:r>
      <w:r w:rsidR="00921D12" w:rsidRPr="002568F1">
        <w:rPr>
          <w:rFonts w:ascii="Tahoma" w:eastAsia="Calibri" w:hAnsi="Tahoma" w:cs="Tahoma"/>
          <w:szCs w:val="24"/>
          <w:lang w:val="en-GB" w:eastAsia="en-US"/>
        </w:rPr>
        <w:t>,</w:t>
      </w:r>
      <w:r w:rsidR="00AE3C88" w:rsidRPr="00283A74">
        <w:rPr>
          <w:rFonts w:ascii="Tahoma" w:eastAsia="Calibri" w:hAnsi="Tahoma" w:cs="Tahoma"/>
          <w:szCs w:val="24"/>
          <w:lang w:val="en-GB" w:eastAsia="en-US"/>
        </w:rPr>
        <w:t xml:space="preserve"> 6.2.viii,</w:t>
      </w:r>
      <w:r w:rsidR="00921D12" w:rsidRPr="002568F1">
        <w:rPr>
          <w:rFonts w:ascii="Tahoma" w:eastAsia="Calibri" w:hAnsi="Tahoma" w:cs="Tahoma"/>
          <w:szCs w:val="24"/>
          <w:lang w:val="en-GB" w:eastAsia="en-US"/>
        </w:rPr>
        <w:t xml:space="preserve"> </w:t>
      </w:r>
      <w:r w:rsidR="00AE3C88" w:rsidRPr="002568F1">
        <w:rPr>
          <w:rFonts w:ascii="Tahoma" w:eastAsia="Calibri" w:hAnsi="Tahoma" w:cs="Tahoma"/>
          <w:szCs w:val="24"/>
          <w:lang w:val="en-GB" w:eastAsia="en-US"/>
        </w:rPr>
        <w:t>6.2.</w:t>
      </w:r>
      <w:r w:rsidR="00921D12" w:rsidRPr="002568F1">
        <w:rPr>
          <w:rFonts w:ascii="Tahoma" w:eastAsia="Calibri" w:hAnsi="Tahoma" w:cs="Tahoma"/>
          <w:szCs w:val="24"/>
          <w:lang w:val="en-GB" w:eastAsia="en-US"/>
        </w:rPr>
        <w:t>x</w:t>
      </w:r>
      <w:r w:rsidR="00AE3C88" w:rsidRPr="00283A74">
        <w:rPr>
          <w:rFonts w:ascii="Tahoma" w:eastAsia="Calibri" w:hAnsi="Tahoma" w:cs="Tahoma"/>
          <w:szCs w:val="24"/>
          <w:lang w:val="en-GB" w:eastAsia="en-US"/>
        </w:rPr>
        <w:t xml:space="preserve"> and</w:t>
      </w:r>
      <w:r w:rsidR="00AE3C88" w:rsidRPr="002568F1">
        <w:rPr>
          <w:rFonts w:ascii="Tahoma" w:eastAsia="Calibri" w:hAnsi="Tahoma" w:cs="Tahoma"/>
          <w:szCs w:val="24"/>
          <w:lang w:val="en-GB" w:eastAsia="en-US"/>
        </w:rPr>
        <w:t xml:space="preserve"> 6.2.</w:t>
      </w:r>
      <w:r w:rsidR="00921D12" w:rsidRPr="002568F1">
        <w:rPr>
          <w:rFonts w:ascii="Tahoma" w:eastAsia="Calibri" w:hAnsi="Tahoma" w:cs="Tahoma"/>
          <w:szCs w:val="24"/>
          <w:lang w:val="en-GB" w:eastAsia="en-US"/>
        </w:rPr>
        <w:t>xi)</w:t>
      </w:r>
      <w:r w:rsidRPr="002568F1">
        <w:rPr>
          <w:rFonts w:ascii="Tahoma" w:eastAsia="Calibri" w:hAnsi="Tahoma" w:cs="Tahoma"/>
          <w:szCs w:val="24"/>
          <w:lang w:val="en-GB" w:eastAsia="en-US"/>
        </w:rPr>
        <w:t xml:space="preserve">. During negotiation procedure PPA will request from the above-mentioned participants to submit in a sealed envelope (not through email) improved offer within 3 working days without altering any of the technical/ quality/ specifications of the already submitted offers. </w:t>
      </w:r>
    </w:p>
    <w:p w14:paraId="533A0AC8" w14:textId="77777777" w:rsidR="006307E3" w:rsidRPr="002568F1" w:rsidRDefault="006307E3" w:rsidP="00127CF1">
      <w:pPr>
        <w:shd w:val="clear" w:color="auto" w:fill="FFFFFF" w:themeFill="background1"/>
        <w:ind w:left="567" w:hanging="567"/>
        <w:rPr>
          <w:rFonts w:ascii="Tahoma" w:eastAsia="Calibri" w:hAnsi="Tahoma" w:cs="Tahoma"/>
          <w:b/>
          <w:bCs/>
          <w:iCs/>
          <w:lang w:val="en-GB" w:eastAsia="en-US"/>
        </w:rPr>
      </w:pPr>
    </w:p>
    <w:p w14:paraId="74BC8D85" w14:textId="131A898E" w:rsidR="008A554D" w:rsidRPr="002568F1" w:rsidRDefault="00DE3FB9" w:rsidP="00127CF1">
      <w:pPr>
        <w:pStyle w:val="2"/>
        <w:shd w:val="clear" w:color="auto" w:fill="FFFFFF" w:themeFill="background1"/>
        <w:spacing w:before="0" w:after="0" w:line="360" w:lineRule="auto"/>
        <w:ind w:left="567"/>
        <w:jc w:val="both"/>
        <w:rPr>
          <w:rFonts w:ascii="Tahoma" w:eastAsia="Calibri" w:hAnsi="Tahoma" w:cs="Tahoma"/>
          <w:sz w:val="24"/>
          <w:szCs w:val="24"/>
          <w:lang w:val="en-GB" w:eastAsia="en-US"/>
        </w:rPr>
      </w:pPr>
      <w:bookmarkStart w:id="60" w:name="_Toc44057250"/>
      <w:r w:rsidRPr="002568F1">
        <w:rPr>
          <w:rFonts w:ascii="Tahoma" w:eastAsia="Times New Roman" w:hAnsi="Tahoma" w:cs="Tahoma"/>
          <w:b w:val="0"/>
          <w:bCs w:val="0"/>
          <w:iCs w:val="0"/>
          <w:color w:val="244061" w:themeColor="accent1" w:themeShade="80"/>
          <w:sz w:val="24"/>
          <w:szCs w:val="24"/>
          <w:u w:val="single"/>
          <w:lang w:val="en-GB" w:eastAsia="en-US"/>
        </w:rPr>
        <w:t xml:space="preserve">10. </w:t>
      </w:r>
      <w:r w:rsidR="00FD37B1" w:rsidRPr="002568F1">
        <w:rPr>
          <w:rFonts w:ascii="Tahoma" w:eastAsia="Times New Roman" w:hAnsi="Tahoma" w:cs="Tahoma"/>
          <w:b w:val="0"/>
          <w:bCs w:val="0"/>
          <w:iCs w:val="0"/>
          <w:color w:val="244061" w:themeColor="accent1" w:themeShade="80"/>
          <w:sz w:val="24"/>
          <w:szCs w:val="24"/>
          <w:u w:val="single"/>
          <w:lang w:val="en-GB" w:eastAsia="en-US"/>
        </w:rPr>
        <w:t>SUB-FOLDER OF FINANCIAL PROPOSAL</w:t>
      </w:r>
      <w:bookmarkEnd w:id="57"/>
      <w:bookmarkEnd w:id="58"/>
      <w:bookmarkEnd w:id="59"/>
      <w:bookmarkEnd w:id="60"/>
    </w:p>
    <w:p w14:paraId="008E129E" w14:textId="77777777" w:rsidR="00193568" w:rsidRPr="002568F1" w:rsidRDefault="00193568" w:rsidP="00127CF1">
      <w:pPr>
        <w:shd w:val="clear" w:color="auto" w:fill="FFFFFF" w:themeFill="background1"/>
        <w:spacing w:line="360" w:lineRule="auto"/>
        <w:ind w:left="567"/>
        <w:jc w:val="both"/>
        <w:rPr>
          <w:rFonts w:ascii="Tahoma" w:eastAsia="Calibri" w:hAnsi="Tahoma" w:cs="Tahoma"/>
          <w:lang w:val="en-GB" w:eastAsia="en-US"/>
        </w:rPr>
      </w:pPr>
      <w:bookmarkStart w:id="61" w:name="_Toc458000060"/>
      <w:bookmarkStart w:id="62" w:name="_Toc458000132"/>
      <w:bookmarkStart w:id="63" w:name="_Toc458000621"/>
    </w:p>
    <w:p w14:paraId="656CEF11" w14:textId="77777777" w:rsidR="00293728" w:rsidRPr="002568F1" w:rsidRDefault="00FD37B1" w:rsidP="00127CF1">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 xml:space="preserve">The sealed </w:t>
      </w:r>
      <w:r w:rsidR="003854DB" w:rsidRPr="002568F1">
        <w:rPr>
          <w:rFonts w:ascii="Tahoma" w:eastAsia="Calibri" w:hAnsi="Tahoma" w:cs="Tahoma"/>
          <w:lang w:val="en-GB" w:eastAsia="en-US"/>
        </w:rPr>
        <w:t>sub-</w:t>
      </w:r>
      <w:r w:rsidRPr="002568F1">
        <w:rPr>
          <w:rFonts w:ascii="Tahoma" w:eastAsia="Calibri" w:hAnsi="Tahoma" w:cs="Tahoma"/>
          <w:lang w:val="en-GB" w:eastAsia="en-US"/>
        </w:rPr>
        <w:t>folder of the Financial Proposal shall include the fi</w:t>
      </w:r>
      <w:r w:rsidR="0067594F" w:rsidRPr="002568F1">
        <w:rPr>
          <w:rFonts w:ascii="Tahoma" w:eastAsia="Calibri" w:hAnsi="Tahoma" w:cs="Tahoma"/>
          <w:lang w:val="en-GB" w:eastAsia="en-US"/>
        </w:rPr>
        <w:t xml:space="preserve">nancial offer of the </w:t>
      </w:r>
      <w:r w:rsidR="00B731BE" w:rsidRPr="002568F1">
        <w:rPr>
          <w:rFonts w:ascii="Tahoma" w:eastAsia="Calibri" w:hAnsi="Tahoma" w:cs="Tahoma"/>
          <w:lang w:val="en-GB" w:eastAsia="en-US"/>
        </w:rPr>
        <w:t>Candidate</w:t>
      </w:r>
      <w:r w:rsidR="002335DB" w:rsidRPr="002568F1">
        <w:rPr>
          <w:rFonts w:ascii="Tahoma" w:eastAsia="Calibri" w:hAnsi="Tahoma" w:cs="Tahoma"/>
          <w:lang w:val="en-GB" w:eastAsia="en-US"/>
        </w:rPr>
        <w:t xml:space="preserve"> in Euro with full details</w:t>
      </w:r>
      <w:r w:rsidR="00C8031E" w:rsidRPr="002568F1">
        <w:rPr>
          <w:rFonts w:ascii="Tahoma" w:eastAsia="Calibri" w:hAnsi="Tahoma" w:cs="Tahoma"/>
          <w:lang w:val="en-GB" w:eastAsia="en-US"/>
        </w:rPr>
        <w:t xml:space="preserve"> according to </w:t>
      </w:r>
      <w:r w:rsidR="000B4BC8" w:rsidRPr="002568F1">
        <w:rPr>
          <w:rFonts w:ascii="Tahoma" w:eastAsia="Calibri" w:hAnsi="Tahoma" w:cs="Tahoma"/>
          <w:lang w:val="en-GB" w:eastAsia="en-US"/>
        </w:rPr>
        <w:t>ANNEX</w:t>
      </w:r>
      <w:r w:rsidR="001635EA" w:rsidRPr="002568F1">
        <w:rPr>
          <w:rFonts w:ascii="Tahoma" w:eastAsia="Calibri" w:hAnsi="Tahoma" w:cs="Tahoma"/>
          <w:lang w:val="en-GB" w:eastAsia="en-US"/>
        </w:rPr>
        <w:t xml:space="preserve"> D </w:t>
      </w:r>
      <w:r w:rsidR="00C8031E" w:rsidRPr="002568F1">
        <w:rPr>
          <w:rFonts w:ascii="Tahoma" w:eastAsia="Calibri" w:hAnsi="Tahoma" w:cs="Tahoma"/>
          <w:lang w:val="en-GB" w:eastAsia="en-US"/>
        </w:rPr>
        <w:t>format</w:t>
      </w:r>
      <w:r w:rsidR="0067594F" w:rsidRPr="002568F1">
        <w:rPr>
          <w:rFonts w:ascii="Tahoma" w:eastAsia="Calibri" w:hAnsi="Tahoma" w:cs="Tahoma"/>
          <w:lang w:val="en-GB" w:eastAsia="en-US"/>
        </w:rPr>
        <w:t>.</w:t>
      </w:r>
    </w:p>
    <w:p w14:paraId="1F1C5DCF" w14:textId="77777777" w:rsidR="0054510B" w:rsidRPr="002568F1" w:rsidRDefault="0054510B" w:rsidP="00127CF1">
      <w:pPr>
        <w:shd w:val="clear" w:color="auto" w:fill="FFFFFF" w:themeFill="background1"/>
        <w:spacing w:line="360" w:lineRule="auto"/>
        <w:jc w:val="both"/>
        <w:rPr>
          <w:rFonts w:ascii="Tahoma" w:eastAsia="Calibri" w:hAnsi="Tahoma" w:cs="Tahoma"/>
          <w:lang w:val="en-GB" w:eastAsia="en-US"/>
        </w:rPr>
      </w:pPr>
    </w:p>
    <w:p w14:paraId="1E478C18" w14:textId="77777777" w:rsidR="00610DB7" w:rsidRPr="002568F1" w:rsidRDefault="00610DB7" w:rsidP="00127CF1">
      <w:pPr>
        <w:pStyle w:val="2"/>
        <w:shd w:val="clear" w:color="auto" w:fill="FFFFFF" w:themeFill="background1"/>
        <w:spacing w:before="0" w:after="0" w:line="360" w:lineRule="auto"/>
        <w:ind w:left="567"/>
        <w:rPr>
          <w:rFonts w:ascii="Tahoma" w:eastAsia="Times New Roman" w:hAnsi="Tahoma" w:cs="Tahoma"/>
          <w:b w:val="0"/>
          <w:bCs w:val="0"/>
          <w:iCs w:val="0"/>
          <w:color w:val="244061" w:themeColor="accent1" w:themeShade="80"/>
          <w:sz w:val="24"/>
          <w:szCs w:val="24"/>
          <w:u w:val="single"/>
          <w:lang w:val="en-GB" w:eastAsia="en-US"/>
        </w:rPr>
      </w:pPr>
      <w:bookmarkStart w:id="64" w:name="_Toc44057251"/>
      <w:r w:rsidRPr="002568F1">
        <w:rPr>
          <w:rFonts w:ascii="Tahoma" w:eastAsia="Times New Roman" w:hAnsi="Tahoma" w:cs="Tahoma"/>
          <w:b w:val="0"/>
          <w:bCs w:val="0"/>
          <w:iCs w:val="0"/>
          <w:color w:val="244061" w:themeColor="accent1" w:themeShade="80"/>
          <w:sz w:val="24"/>
          <w:szCs w:val="24"/>
          <w:u w:val="single"/>
          <w:lang w:val="en-GB" w:eastAsia="en-US"/>
        </w:rPr>
        <w:t>Terms and conditions</w:t>
      </w:r>
      <w:bookmarkEnd w:id="64"/>
    </w:p>
    <w:p w14:paraId="39D6298B" w14:textId="77777777" w:rsidR="00193568" w:rsidRPr="002568F1" w:rsidRDefault="00193568" w:rsidP="00127CF1">
      <w:pPr>
        <w:shd w:val="clear" w:color="auto" w:fill="FFFFFF" w:themeFill="background1"/>
        <w:rPr>
          <w:rFonts w:ascii="Tahoma" w:hAnsi="Tahoma" w:cs="Tahoma"/>
          <w:lang w:val="en-GB" w:eastAsia="en-US"/>
        </w:rPr>
      </w:pPr>
    </w:p>
    <w:p w14:paraId="68049582" w14:textId="77777777" w:rsidR="00610DB7" w:rsidRPr="002568F1" w:rsidRDefault="00610DB7" w:rsidP="00127CF1">
      <w:pPr>
        <w:numPr>
          <w:ilvl w:val="0"/>
          <w:numId w:val="1"/>
        </w:numPr>
        <w:shd w:val="clear" w:color="auto" w:fill="FFFFFF" w:themeFill="background1"/>
        <w:tabs>
          <w:tab w:val="clear" w:pos="873"/>
        </w:tabs>
        <w:spacing w:line="360" w:lineRule="auto"/>
        <w:ind w:left="993" w:hanging="426"/>
        <w:jc w:val="both"/>
        <w:rPr>
          <w:rFonts w:ascii="Tahoma" w:eastAsia="Calibri" w:hAnsi="Tahoma" w:cs="Tahoma"/>
          <w:lang w:val="en-GB" w:eastAsia="en-US"/>
        </w:rPr>
      </w:pPr>
      <w:r w:rsidRPr="002568F1">
        <w:rPr>
          <w:rFonts w:ascii="Tahoma" w:eastAsia="Calibri" w:hAnsi="Tahoma" w:cs="Tahoma"/>
          <w:lang w:val="en-GB" w:eastAsia="en-US"/>
        </w:rPr>
        <w:t>All prices should be</w:t>
      </w:r>
      <w:r w:rsidR="002335DB" w:rsidRPr="002568F1">
        <w:rPr>
          <w:rFonts w:ascii="Tahoma" w:eastAsia="Calibri" w:hAnsi="Tahoma" w:cs="Tahoma"/>
          <w:lang w:val="en-GB" w:eastAsia="en-US"/>
        </w:rPr>
        <w:t xml:space="preserve"> stated in </w:t>
      </w:r>
      <w:r w:rsidR="00FD5FB4" w:rsidRPr="002568F1">
        <w:rPr>
          <w:rFonts w:ascii="Tahoma" w:eastAsia="Calibri" w:hAnsi="Tahoma" w:cs="Tahoma"/>
          <w:lang w:val="en-GB" w:eastAsia="en-US"/>
        </w:rPr>
        <w:t>Euro</w:t>
      </w:r>
      <w:r w:rsidR="0061655B" w:rsidRPr="002568F1">
        <w:rPr>
          <w:rFonts w:ascii="Tahoma" w:eastAsia="Calibri" w:hAnsi="Tahoma" w:cs="Tahoma"/>
          <w:lang w:val="en-GB" w:eastAsia="en-US"/>
        </w:rPr>
        <w:t xml:space="preserve">s </w:t>
      </w:r>
      <w:r w:rsidRPr="002568F1">
        <w:rPr>
          <w:rFonts w:ascii="Tahoma" w:eastAsia="Calibri" w:hAnsi="Tahoma" w:cs="Tahoma"/>
          <w:lang w:val="en-GB" w:eastAsia="en-US"/>
        </w:rPr>
        <w:t>excluding VAT</w:t>
      </w:r>
      <w:r w:rsidR="002B3153" w:rsidRPr="002568F1">
        <w:rPr>
          <w:rFonts w:ascii="Tahoma" w:eastAsia="Calibri" w:hAnsi="Tahoma" w:cs="Tahoma"/>
          <w:lang w:val="en-GB" w:eastAsia="en-US"/>
        </w:rPr>
        <w:t xml:space="preserve">. </w:t>
      </w:r>
    </w:p>
    <w:p w14:paraId="12E8782B" w14:textId="77777777" w:rsidR="00610DB7" w:rsidRPr="002568F1" w:rsidRDefault="00610DB7" w:rsidP="00127CF1">
      <w:pPr>
        <w:numPr>
          <w:ilvl w:val="0"/>
          <w:numId w:val="1"/>
        </w:numPr>
        <w:shd w:val="clear" w:color="auto" w:fill="FFFFFF" w:themeFill="background1"/>
        <w:tabs>
          <w:tab w:val="clear" w:pos="873"/>
        </w:tabs>
        <w:spacing w:line="360" w:lineRule="auto"/>
        <w:ind w:left="993" w:hanging="426"/>
        <w:jc w:val="both"/>
        <w:rPr>
          <w:rFonts w:ascii="Tahoma" w:eastAsia="Calibri" w:hAnsi="Tahoma" w:cs="Tahoma"/>
          <w:lang w:val="en-GB" w:eastAsia="en-US"/>
        </w:rPr>
      </w:pPr>
      <w:r w:rsidRPr="002568F1">
        <w:rPr>
          <w:rFonts w:ascii="Tahoma" w:eastAsia="Calibri" w:hAnsi="Tahoma" w:cs="Tahoma"/>
          <w:lang w:val="en-GB" w:eastAsia="en-US"/>
        </w:rPr>
        <w:t>No invoices should be issued without prior written acceptance from PPA</w:t>
      </w:r>
      <w:r w:rsidR="002335DB" w:rsidRPr="002568F1">
        <w:rPr>
          <w:rFonts w:ascii="Tahoma" w:eastAsia="Calibri" w:hAnsi="Tahoma" w:cs="Tahoma"/>
          <w:lang w:val="en-GB" w:eastAsia="en-US"/>
        </w:rPr>
        <w:t xml:space="preserve"> SA</w:t>
      </w:r>
      <w:r w:rsidR="0067594F" w:rsidRPr="002568F1">
        <w:rPr>
          <w:rFonts w:ascii="Tahoma" w:eastAsia="Calibri" w:hAnsi="Tahoma" w:cs="Tahoma"/>
          <w:lang w:val="en-GB" w:eastAsia="en-US"/>
        </w:rPr>
        <w:t>.</w:t>
      </w:r>
    </w:p>
    <w:p w14:paraId="7B56B839" w14:textId="77777777" w:rsidR="00A34FC1" w:rsidRPr="002568F1" w:rsidRDefault="00A34FC1" w:rsidP="00127CF1">
      <w:pPr>
        <w:numPr>
          <w:ilvl w:val="0"/>
          <w:numId w:val="1"/>
        </w:numPr>
        <w:shd w:val="clear" w:color="auto" w:fill="FFFFFF" w:themeFill="background1"/>
        <w:tabs>
          <w:tab w:val="clear" w:pos="873"/>
        </w:tabs>
        <w:spacing w:line="360" w:lineRule="auto"/>
        <w:ind w:left="993" w:hanging="426"/>
        <w:jc w:val="both"/>
        <w:rPr>
          <w:rFonts w:ascii="Tahoma" w:eastAsia="Calibri" w:hAnsi="Tahoma" w:cs="Tahoma"/>
          <w:lang w:val="en-GB" w:eastAsia="en-US"/>
        </w:rPr>
      </w:pPr>
      <w:r w:rsidRPr="002568F1">
        <w:rPr>
          <w:rFonts w:ascii="Tahoma" w:eastAsia="Calibri" w:hAnsi="Tahoma" w:cs="Tahoma"/>
          <w:lang w:val="en-GB" w:eastAsia="en-US"/>
        </w:rPr>
        <w:t xml:space="preserve">All costs regarding </w:t>
      </w:r>
      <w:r w:rsidR="00FD5FB4" w:rsidRPr="002568F1">
        <w:rPr>
          <w:rFonts w:ascii="Tahoma" w:eastAsia="Calibri" w:hAnsi="Tahoma" w:cs="Tahoma"/>
          <w:lang w:val="en-GB" w:eastAsia="en-US"/>
        </w:rPr>
        <w:t xml:space="preserve">personal </w:t>
      </w:r>
      <w:r w:rsidRPr="002568F1">
        <w:rPr>
          <w:rFonts w:ascii="Tahoma" w:eastAsia="Calibri" w:hAnsi="Tahoma" w:cs="Tahoma"/>
          <w:lang w:val="en-GB" w:eastAsia="en-US"/>
        </w:rPr>
        <w:t>insurance</w:t>
      </w:r>
      <w:r w:rsidR="001635EA" w:rsidRPr="002568F1">
        <w:rPr>
          <w:rFonts w:ascii="Tahoma" w:eastAsia="Calibri" w:hAnsi="Tahoma" w:cs="Tahoma"/>
          <w:lang w:val="en-GB" w:eastAsia="en-US"/>
        </w:rPr>
        <w:t xml:space="preserve"> </w:t>
      </w:r>
      <w:r w:rsidRPr="002568F1">
        <w:rPr>
          <w:rFonts w:ascii="Tahoma" w:eastAsia="Calibri" w:hAnsi="Tahoma" w:cs="Tahoma"/>
          <w:lang w:val="en-GB" w:eastAsia="en-US"/>
        </w:rPr>
        <w:t xml:space="preserve">should be borne by the </w:t>
      </w:r>
      <w:r w:rsidR="00B731BE" w:rsidRPr="002568F1">
        <w:rPr>
          <w:rFonts w:ascii="Tahoma" w:eastAsia="Calibri" w:hAnsi="Tahoma" w:cs="Tahoma"/>
          <w:lang w:val="en-GB" w:eastAsia="en-US"/>
        </w:rPr>
        <w:t>Candidate</w:t>
      </w:r>
      <w:r w:rsidR="006F6594" w:rsidRPr="002568F1">
        <w:rPr>
          <w:rFonts w:ascii="Tahoma" w:eastAsia="Calibri" w:hAnsi="Tahoma" w:cs="Tahoma"/>
          <w:lang w:val="en-GB" w:eastAsia="en-US"/>
        </w:rPr>
        <w:t>.</w:t>
      </w:r>
    </w:p>
    <w:p w14:paraId="48E66229" w14:textId="77777777" w:rsidR="006A6B74" w:rsidRPr="002568F1" w:rsidRDefault="006A6B74" w:rsidP="00127CF1">
      <w:pPr>
        <w:shd w:val="clear" w:color="auto" w:fill="FFFFFF" w:themeFill="background1"/>
        <w:spacing w:line="360" w:lineRule="auto"/>
        <w:jc w:val="both"/>
        <w:rPr>
          <w:rFonts w:ascii="Tahoma" w:eastAsia="Calibri" w:hAnsi="Tahoma" w:cs="Tahoma"/>
          <w:lang w:val="en-GB" w:eastAsia="en-US"/>
        </w:rPr>
      </w:pPr>
    </w:p>
    <w:p w14:paraId="226BE450" w14:textId="3910CC9D" w:rsidR="00DC6475" w:rsidRPr="002568F1" w:rsidRDefault="00DE3FB9" w:rsidP="00127CF1">
      <w:pPr>
        <w:pStyle w:val="ab"/>
        <w:pageBreakBefore/>
        <w:pBdr>
          <w:bottom w:val="single" w:sz="12" w:space="1" w:color="2F5496"/>
        </w:pBdr>
        <w:shd w:val="clear" w:color="auto" w:fill="FFFFFF" w:themeFill="background1"/>
        <w:spacing w:line="360" w:lineRule="auto"/>
        <w:ind w:leftChars="0" w:left="567"/>
        <w:jc w:val="both"/>
        <w:outlineLvl w:val="0"/>
        <w:rPr>
          <w:rFonts w:ascii="Tahoma" w:eastAsia="Times New Roman" w:hAnsi="Tahoma" w:cs="Tahoma"/>
          <w:b/>
          <w:bCs/>
          <w:caps/>
          <w:szCs w:val="24"/>
          <w:lang w:eastAsia="en-US" w:bidi="en-US"/>
        </w:rPr>
      </w:pPr>
      <w:bookmarkStart w:id="65" w:name="_Toc44057252"/>
      <w:bookmarkStart w:id="66" w:name="_Toc238387092"/>
      <w:bookmarkStart w:id="67" w:name="_Toc317155044"/>
      <w:bookmarkStart w:id="68" w:name="_Toc479083792"/>
      <w:bookmarkEnd w:id="61"/>
      <w:bookmarkEnd w:id="62"/>
      <w:bookmarkEnd w:id="63"/>
      <w:r w:rsidRPr="002568F1">
        <w:rPr>
          <w:rFonts w:ascii="Tahoma" w:eastAsia="Times New Roman" w:hAnsi="Tahoma" w:cs="Tahoma"/>
          <w:b/>
          <w:bCs/>
          <w:caps/>
          <w:szCs w:val="24"/>
          <w:lang w:eastAsia="en-US" w:bidi="en-US"/>
        </w:rPr>
        <w:lastRenderedPageBreak/>
        <w:t>11</w:t>
      </w:r>
      <w:r w:rsidR="00FE6383" w:rsidRPr="002568F1">
        <w:rPr>
          <w:rFonts w:ascii="Tahoma" w:eastAsia="Times New Roman" w:hAnsi="Tahoma" w:cs="Tahoma"/>
          <w:b/>
          <w:bCs/>
          <w:caps/>
          <w:szCs w:val="24"/>
          <w:lang w:eastAsia="en-US" w:bidi="en-US"/>
        </w:rPr>
        <w:t>.</w:t>
      </w:r>
      <w:r w:rsidR="00FE6383" w:rsidRPr="002568F1">
        <w:rPr>
          <w:rFonts w:ascii="Tahoma" w:eastAsia="Times New Roman" w:hAnsi="Tahoma" w:cs="Tahoma"/>
          <w:b/>
          <w:bCs/>
          <w:caps/>
          <w:szCs w:val="24"/>
          <w:lang w:eastAsia="en-US" w:bidi="en-US"/>
        </w:rPr>
        <w:tab/>
        <w:t>TENDER AWARD</w:t>
      </w:r>
      <w:bookmarkEnd w:id="65"/>
    </w:p>
    <w:p w14:paraId="2022903B" w14:textId="77777777" w:rsidR="005B3376" w:rsidRPr="002568F1" w:rsidRDefault="005B3376" w:rsidP="00127CF1">
      <w:pPr>
        <w:pStyle w:val="a"/>
        <w:numPr>
          <w:ilvl w:val="0"/>
          <w:numId w:val="0"/>
        </w:numPr>
        <w:shd w:val="clear" w:color="auto" w:fill="FFFFFF" w:themeFill="background1"/>
        <w:ind w:left="680"/>
        <w:rPr>
          <w:rFonts w:ascii="Tahoma" w:hAnsi="Tahoma" w:cs="Tahoma"/>
          <w:color w:val="000000" w:themeColor="text1"/>
          <w:sz w:val="24"/>
          <w:szCs w:val="24"/>
          <w:u w:val="none"/>
          <w:lang w:val="en-US"/>
        </w:rPr>
      </w:pPr>
    </w:p>
    <w:p w14:paraId="6903DFA1" w14:textId="77777777" w:rsidR="005076D6" w:rsidRPr="002568F1" w:rsidRDefault="00A14F67" w:rsidP="00127CF1">
      <w:pPr>
        <w:pStyle w:val="a"/>
        <w:numPr>
          <w:ilvl w:val="0"/>
          <w:numId w:val="0"/>
        </w:numPr>
        <w:shd w:val="clear" w:color="auto" w:fill="FFFFFF" w:themeFill="background1"/>
        <w:spacing w:line="360" w:lineRule="auto"/>
        <w:ind w:left="567"/>
        <w:rPr>
          <w:rFonts w:ascii="Tahoma" w:hAnsi="Tahoma" w:cs="Tahoma"/>
          <w:color w:val="000000" w:themeColor="text1"/>
          <w:sz w:val="24"/>
          <w:szCs w:val="24"/>
          <w:u w:val="none"/>
          <w:lang w:val="en-US"/>
        </w:rPr>
      </w:pPr>
      <w:r w:rsidRPr="002568F1">
        <w:rPr>
          <w:rFonts w:ascii="Tahoma" w:hAnsi="Tahoma" w:cs="Tahoma"/>
          <w:color w:val="000000" w:themeColor="text1"/>
          <w:sz w:val="24"/>
          <w:szCs w:val="24"/>
          <w:u w:val="none"/>
          <w:lang w:val="en-US"/>
        </w:rPr>
        <w:t xml:space="preserve">The tender shall be awarded to the </w:t>
      </w:r>
      <w:r w:rsidR="00B731BE" w:rsidRPr="002568F1">
        <w:rPr>
          <w:rFonts w:ascii="Tahoma" w:hAnsi="Tahoma" w:cs="Tahoma"/>
          <w:color w:val="000000" w:themeColor="text1"/>
          <w:sz w:val="24"/>
          <w:szCs w:val="24"/>
          <w:u w:val="none"/>
          <w:lang w:val="en-US"/>
        </w:rPr>
        <w:t>Candidate</w:t>
      </w:r>
      <w:r w:rsidRPr="002568F1">
        <w:rPr>
          <w:rFonts w:ascii="Tahoma" w:hAnsi="Tahoma" w:cs="Tahoma"/>
          <w:color w:val="000000" w:themeColor="text1"/>
          <w:sz w:val="24"/>
          <w:szCs w:val="24"/>
          <w:u w:val="none"/>
          <w:lang w:val="en-US"/>
        </w:rPr>
        <w:t xml:space="preserve"> who provides the lowest financial offer among those </w:t>
      </w:r>
      <w:proofErr w:type="gramStart"/>
      <w:r w:rsidRPr="002568F1">
        <w:rPr>
          <w:rFonts w:ascii="Tahoma" w:hAnsi="Tahoma" w:cs="Tahoma"/>
          <w:color w:val="000000" w:themeColor="text1"/>
          <w:sz w:val="24"/>
          <w:szCs w:val="24"/>
          <w:u w:val="none"/>
          <w:lang w:val="en-US"/>
        </w:rPr>
        <w:t>whose</w:t>
      </w:r>
      <w:proofErr w:type="gramEnd"/>
      <w:r w:rsidRPr="002568F1">
        <w:rPr>
          <w:rFonts w:ascii="Tahoma" w:hAnsi="Tahoma" w:cs="Tahoma"/>
          <w:color w:val="000000" w:themeColor="text1"/>
          <w:sz w:val="24"/>
          <w:szCs w:val="24"/>
          <w:u w:val="none"/>
          <w:lang w:val="en-US"/>
        </w:rPr>
        <w:t xml:space="preserve"> Offers adhere to the terms of this Call and</w:t>
      </w:r>
      <w:r w:rsidR="00E03F97" w:rsidRPr="002568F1">
        <w:rPr>
          <w:rFonts w:ascii="Tahoma" w:hAnsi="Tahoma" w:cs="Tahoma"/>
          <w:color w:val="000000" w:themeColor="text1"/>
          <w:sz w:val="24"/>
          <w:szCs w:val="24"/>
          <w:u w:val="none"/>
          <w:lang w:val="en-US"/>
        </w:rPr>
        <w:t xml:space="preserve"> fulfill the Prequalification Criteria (ON</w:t>
      </w:r>
      <w:r w:rsidR="00D755CD" w:rsidRPr="002568F1">
        <w:rPr>
          <w:rFonts w:ascii="Tahoma" w:hAnsi="Tahoma" w:cs="Tahoma"/>
          <w:color w:val="000000" w:themeColor="text1"/>
          <w:sz w:val="24"/>
          <w:szCs w:val="24"/>
          <w:u w:val="none"/>
          <w:lang w:val="en-US"/>
        </w:rPr>
        <w:t>/</w:t>
      </w:r>
      <w:r w:rsidR="00E03F97" w:rsidRPr="002568F1">
        <w:rPr>
          <w:rFonts w:ascii="Tahoma" w:hAnsi="Tahoma" w:cs="Tahoma"/>
          <w:color w:val="000000" w:themeColor="text1"/>
          <w:sz w:val="24"/>
          <w:szCs w:val="24"/>
          <w:u w:val="none"/>
          <w:lang w:val="en-US"/>
        </w:rPr>
        <w:t>OFF Criteria) as well as</w:t>
      </w:r>
      <w:r w:rsidRPr="002568F1">
        <w:rPr>
          <w:rFonts w:ascii="Tahoma" w:hAnsi="Tahoma" w:cs="Tahoma"/>
          <w:color w:val="000000" w:themeColor="text1"/>
          <w:sz w:val="24"/>
          <w:szCs w:val="24"/>
          <w:u w:val="none"/>
          <w:lang w:val="en-US"/>
        </w:rPr>
        <w:t xml:space="preserve"> the requirements provided in ANNEX B: TECHNICAL SPECIFICATIONS of the present. </w:t>
      </w:r>
    </w:p>
    <w:p w14:paraId="54A7062B" w14:textId="77777777" w:rsidR="005076D6" w:rsidRPr="002568F1" w:rsidRDefault="005076D6" w:rsidP="00127CF1">
      <w:pPr>
        <w:pStyle w:val="a"/>
        <w:numPr>
          <w:ilvl w:val="0"/>
          <w:numId w:val="0"/>
        </w:numPr>
        <w:shd w:val="clear" w:color="auto" w:fill="FFFFFF" w:themeFill="background1"/>
        <w:spacing w:line="360" w:lineRule="auto"/>
        <w:ind w:left="567"/>
        <w:rPr>
          <w:rFonts w:ascii="Tahoma" w:hAnsi="Tahoma" w:cs="Tahoma"/>
          <w:color w:val="000000" w:themeColor="text1"/>
          <w:sz w:val="24"/>
          <w:szCs w:val="24"/>
          <w:u w:val="none"/>
          <w:lang w:val="en-US"/>
        </w:rPr>
      </w:pPr>
    </w:p>
    <w:p w14:paraId="26A481EE" w14:textId="77777777" w:rsidR="00286FD4" w:rsidRPr="002568F1" w:rsidRDefault="00B731BE" w:rsidP="00127CF1">
      <w:pPr>
        <w:pStyle w:val="a"/>
        <w:numPr>
          <w:ilvl w:val="0"/>
          <w:numId w:val="0"/>
        </w:numPr>
        <w:shd w:val="clear" w:color="auto" w:fill="FFFFFF" w:themeFill="background1"/>
        <w:spacing w:line="360" w:lineRule="auto"/>
        <w:ind w:left="567"/>
        <w:rPr>
          <w:rFonts w:ascii="Tahoma" w:hAnsi="Tahoma" w:cs="Tahoma"/>
          <w:color w:val="000000" w:themeColor="text1"/>
          <w:sz w:val="24"/>
          <w:szCs w:val="24"/>
          <w:u w:val="none"/>
          <w:lang w:val="en-US"/>
        </w:rPr>
      </w:pPr>
      <w:r w:rsidRPr="002568F1">
        <w:rPr>
          <w:rFonts w:ascii="Tahoma" w:hAnsi="Tahoma" w:cs="Tahoma"/>
          <w:color w:val="000000" w:themeColor="text1"/>
          <w:sz w:val="24"/>
          <w:szCs w:val="24"/>
          <w:u w:val="none"/>
          <w:lang w:val="en-US"/>
        </w:rPr>
        <w:t>Candidate</w:t>
      </w:r>
      <w:r w:rsidR="00FA6282" w:rsidRPr="002568F1">
        <w:rPr>
          <w:rFonts w:ascii="Tahoma" w:hAnsi="Tahoma" w:cs="Tahoma"/>
          <w:color w:val="000000" w:themeColor="text1"/>
          <w:sz w:val="24"/>
          <w:szCs w:val="24"/>
          <w:u w:val="none"/>
          <w:lang w:val="en-US"/>
        </w:rPr>
        <w:t>s’</w:t>
      </w:r>
      <w:r w:rsidR="001635EA" w:rsidRPr="002568F1">
        <w:rPr>
          <w:rFonts w:ascii="Tahoma" w:hAnsi="Tahoma" w:cs="Tahoma"/>
          <w:color w:val="000000" w:themeColor="text1"/>
          <w:sz w:val="24"/>
          <w:szCs w:val="24"/>
          <w:u w:val="none"/>
          <w:lang w:val="en-US"/>
        </w:rPr>
        <w:t xml:space="preserve"> </w:t>
      </w:r>
      <w:r w:rsidR="00C51980" w:rsidRPr="002568F1">
        <w:rPr>
          <w:rFonts w:ascii="Tahoma" w:hAnsi="Tahoma" w:cs="Tahoma"/>
          <w:color w:val="000000" w:themeColor="text1"/>
          <w:sz w:val="24"/>
          <w:szCs w:val="24"/>
          <w:u w:val="none"/>
          <w:lang w:val="en-US"/>
        </w:rPr>
        <w:t>O</w:t>
      </w:r>
      <w:r w:rsidR="0095113C" w:rsidRPr="002568F1">
        <w:rPr>
          <w:rFonts w:ascii="Tahoma" w:hAnsi="Tahoma" w:cs="Tahoma"/>
          <w:color w:val="000000" w:themeColor="text1"/>
          <w:sz w:val="24"/>
          <w:szCs w:val="24"/>
          <w:u w:val="none"/>
          <w:lang w:val="en-US"/>
        </w:rPr>
        <w:t xml:space="preserve">ffers shall be subject to evaluation </w:t>
      </w:r>
      <w:r w:rsidR="00401CF4" w:rsidRPr="002568F1">
        <w:rPr>
          <w:rFonts w:ascii="Tahoma" w:hAnsi="Tahoma" w:cs="Tahoma"/>
          <w:color w:val="000000" w:themeColor="text1"/>
          <w:sz w:val="24"/>
          <w:szCs w:val="24"/>
          <w:u w:val="none"/>
          <w:lang w:val="en-US"/>
        </w:rPr>
        <w:t xml:space="preserve">on the basis of </w:t>
      </w:r>
      <w:r w:rsidR="000B3495" w:rsidRPr="002568F1">
        <w:rPr>
          <w:rFonts w:ascii="Tahoma" w:hAnsi="Tahoma" w:cs="Tahoma"/>
          <w:color w:val="000000" w:themeColor="text1"/>
          <w:sz w:val="24"/>
          <w:szCs w:val="24"/>
          <w:u w:val="none"/>
          <w:lang w:val="en-US"/>
        </w:rPr>
        <w:t>adherence</w:t>
      </w:r>
      <w:r w:rsidR="00401CF4" w:rsidRPr="002568F1">
        <w:rPr>
          <w:rFonts w:ascii="Tahoma" w:hAnsi="Tahoma" w:cs="Tahoma"/>
          <w:color w:val="000000" w:themeColor="text1"/>
          <w:sz w:val="24"/>
          <w:szCs w:val="24"/>
          <w:u w:val="none"/>
          <w:lang w:val="en-US"/>
        </w:rPr>
        <w:t xml:space="preserve"> to </w:t>
      </w:r>
      <w:r w:rsidR="0095113C" w:rsidRPr="002568F1">
        <w:rPr>
          <w:rFonts w:ascii="Tahoma" w:hAnsi="Tahoma" w:cs="Tahoma"/>
          <w:color w:val="000000" w:themeColor="text1"/>
          <w:sz w:val="24"/>
          <w:szCs w:val="24"/>
          <w:u w:val="none"/>
          <w:lang w:val="en-US"/>
        </w:rPr>
        <w:t xml:space="preserve">the </w:t>
      </w:r>
      <w:r w:rsidR="003B518F" w:rsidRPr="002568F1">
        <w:rPr>
          <w:rFonts w:ascii="Tahoma" w:hAnsi="Tahoma" w:cs="Tahoma"/>
          <w:color w:val="000000" w:themeColor="text1"/>
          <w:sz w:val="24"/>
          <w:szCs w:val="24"/>
          <w:u w:val="none"/>
          <w:lang w:val="en-US"/>
        </w:rPr>
        <w:t>terms of this</w:t>
      </w:r>
      <w:r w:rsidR="0095113C" w:rsidRPr="002568F1">
        <w:rPr>
          <w:rFonts w:ascii="Tahoma" w:hAnsi="Tahoma" w:cs="Tahoma"/>
          <w:color w:val="000000" w:themeColor="text1"/>
          <w:sz w:val="24"/>
          <w:szCs w:val="24"/>
          <w:u w:val="none"/>
          <w:lang w:val="en-US"/>
        </w:rPr>
        <w:t xml:space="preserve"> document and </w:t>
      </w:r>
      <w:r w:rsidR="00401CF4" w:rsidRPr="002568F1">
        <w:rPr>
          <w:rFonts w:ascii="Tahoma" w:hAnsi="Tahoma" w:cs="Tahoma"/>
          <w:color w:val="000000" w:themeColor="text1"/>
          <w:sz w:val="24"/>
          <w:szCs w:val="24"/>
          <w:u w:val="none"/>
          <w:lang w:val="en-US"/>
        </w:rPr>
        <w:t xml:space="preserve">minimum </w:t>
      </w:r>
      <w:r w:rsidR="003B518F" w:rsidRPr="002568F1">
        <w:rPr>
          <w:rFonts w:ascii="Tahoma" w:hAnsi="Tahoma" w:cs="Tahoma"/>
          <w:color w:val="000000" w:themeColor="text1"/>
          <w:sz w:val="24"/>
          <w:szCs w:val="24"/>
          <w:u w:val="none"/>
          <w:lang w:val="en-US"/>
        </w:rPr>
        <w:t>requirements</w:t>
      </w:r>
      <w:r w:rsidR="00401CF4" w:rsidRPr="002568F1">
        <w:rPr>
          <w:rFonts w:ascii="Tahoma" w:hAnsi="Tahoma" w:cs="Tahoma"/>
          <w:color w:val="000000" w:themeColor="text1"/>
          <w:sz w:val="24"/>
          <w:szCs w:val="24"/>
          <w:u w:val="none"/>
          <w:lang w:val="en-US"/>
        </w:rPr>
        <w:t xml:space="preserve"> provided in </w:t>
      </w:r>
      <w:r w:rsidR="0095113C" w:rsidRPr="002568F1">
        <w:rPr>
          <w:rFonts w:ascii="Tahoma" w:hAnsi="Tahoma" w:cs="Tahoma"/>
          <w:color w:val="000000" w:themeColor="text1"/>
          <w:sz w:val="24"/>
          <w:szCs w:val="24"/>
          <w:u w:val="none"/>
          <w:lang w:val="en-US"/>
        </w:rPr>
        <w:t xml:space="preserve">the chart provided in </w:t>
      </w:r>
      <w:r w:rsidR="00401CF4" w:rsidRPr="002568F1">
        <w:rPr>
          <w:rFonts w:ascii="Tahoma" w:hAnsi="Tahoma" w:cs="Tahoma"/>
          <w:color w:val="000000" w:themeColor="text1"/>
          <w:sz w:val="24"/>
          <w:szCs w:val="24"/>
          <w:u w:val="none"/>
          <w:lang w:val="en-US"/>
        </w:rPr>
        <w:t>Annex B - 'Technical Specifications'</w:t>
      </w:r>
      <w:r w:rsidR="00610018" w:rsidRPr="002568F1">
        <w:rPr>
          <w:rFonts w:ascii="Tahoma" w:hAnsi="Tahoma" w:cs="Tahoma"/>
          <w:color w:val="000000" w:themeColor="text1"/>
          <w:sz w:val="24"/>
          <w:szCs w:val="24"/>
          <w:u w:val="none"/>
          <w:lang w:val="en-US"/>
        </w:rPr>
        <w:t>.</w:t>
      </w:r>
    </w:p>
    <w:p w14:paraId="101946EE" w14:textId="77777777" w:rsidR="005076D6" w:rsidRPr="002568F1" w:rsidRDefault="005076D6" w:rsidP="00127CF1">
      <w:pPr>
        <w:pStyle w:val="a"/>
        <w:numPr>
          <w:ilvl w:val="0"/>
          <w:numId w:val="0"/>
        </w:numPr>
        <w:shd w:val="clear" w:color="auto" w:fill="FFFFFF" w:themeFill="background1"/>
        <w:spacing w:line="360" w:lineRule="auto"/>
        <w:ind w:left="720" w:hanging="360"/>
        <w:rPr>
          <w:rFonts w:ascii="Tahoma" w:hAnsi="Tahoma" w:cs="Tahoma"/>
          <w:color w:val="000000" w:themeColor="text1"/>
          <w:sz w:val="24"/>
          <w:szCs w:val="24"/>
          <w:u w:val="none"/>
          <w:lang w:val="en-US"/>
        </w:rPr>
      </w:pPr>
    </w:p>
    <w:p w14:paraId="34C2C62B" w14:textId="77777777" w:rsidR="0095113C" w:rsidRPr="002568F1" w:rsidRDefault="005076D6" w:rsidP="00127CF1">
      <w:pPr>
        <w:pStyle w:val="a"/>
        <w:numPr>
          <w:ilvl w:val="0"/>
          <w:numId w:val="0"/>
        </w:numPr>
        <w:shd w:val="clear" w:color="auto" w:fill="FFFFFF" w:themeFill="background1"/>
        <w:spacing w:line="360" w:lineRule="auto"/>
        <w:ind w:left="567"/>
        <w:rPr>
          <w:rFonts w:ascii="Tahoma" w:hAnsi="Tahoma" w:cs="Tahoma"/>
          <w:color w:val="000000" w:themeColor="text1"/>
          <w:sz w:val="24"/>
          <w:szCs w:val="24"/>
          <w:lang w:val="en-US"/>
        </w:rPr>
      </w:pPr>
      <w:r w:rsidRPr="002568F1">
        <w:rPr>
          <w:rFonts w:ascii="Tahoma" w:hAnsi="Tahoma" w:cs="Tahoma"/>
          <w:color w:val="000000" w:themeColor="text1"/>
          <w:sz w:val="24"/>
          <w:szCs w:val="24"/>
          <w:u w:val="none"/>
          <w:lang w:val="en-US"/>
        </w:rPr>
        <w:t xml:space="preserve">The Evaluation Committee appointed by PPA shall evaluate the proposals on the basis of their responsiveness to the requirements set by this </w:t>
      </w:r>
      <w:r w:rsidR="00C51980" w:rsidRPr="002568F1">
        <w:rPr>
          <w:rFonts w:ascii="Tahoma" w:hAnsi="Tahoma" w:cs="Tahoma"/>
          <w:color w:val="000000" w:themeColor="text1"/>
          <w:sz w:val="24"/>
          <w:szCs w:val="24"/>
          <w:u w:val="none"/>
          <w:lang w:val="en-US"/>
        </w:rPr>
        <w:t>C</w:t>
      </w:r>
      <w:r w:rsidRPr="002568F1">
        <w:rPr>
          <w:rFonts w:ascii="Tahoma" w:hAnsi="Tahoma" w:cs="Tahoma"/>
          <w:color w:val="000000" w:themeColor="text1"/>
          <w:sz w:val="24"/>
          <w:szCs w:val="24"/>
          <w:u w:val="none"/>
          <w:lang w:val="en-US"/>
        </w:rPr>
        <w:t>all.</w:t>
      </w:r>
    </w:p>
    <w:p w14:paraId="2F3931D2" w14:textId="77777777" w:rsidR="005076D6" w:rsidRPr="002568F1" w:rsidRDefault="005076D6" w:rsidP="00127CF1">
      <w:pPr>
        <w:shd w:val="clear" w:color="auto" w:fill="FFFFFF" w:themeFill="background1"/>
        <w:spacing w:line="360" w:lineRule="auto"/>
        <w:ind w:left="709"/>
        <w:jc w:val="both"/>
        <w:rPr>
          <w:rFonts w:ascii="Tahoma" w:hAnsi="Tahoma" w:cs="Tahoma"/>
          <w:b/>
          <w:color w:val="000000" w:themeColor="text1"/>
          <w:u w:val="single"/>
          <w:lang w:val="en-GB"/>
        </w:rPr>
      </w:pPr>
    </w:p>
    <w:p w14:paraId="403902BB" w14:textId="77777777" w:rsidR="007C759B" w:rsidRPr="002568F1" w:rsidRDefault="007C759B" w:rsidP="00127CF1">
      <w:pPr>
        <w:pStyle w:val="11"/>
        <w:shd w:val="clear" w:color="auto" w:fill="FFFFFF" w:themeFill="background1"/>
        <w:tabs>
          <w:tab w:val="clear" w:pos="680"/>
        </w:tabs>
        <w:ind w:left="0" w:firstLine="680"/>
        <w:rPr>
          <w:rFonts w:ascii="Tahoma" w:hAnsi="Tahoma" w:cs="Tahoma"/>
          <w:color w:val="000000" w:themeColor="text1"/>
          <w:sz w:val="24"/>
          <w:szCs w:val="24"/>
          <w:lang w:val="en-US"/>
        </w:rPr>
      </w:pPr>
    </w:p>
    <w:p w14:paraId="662A97AC" w14:textId="62D5DF9C" w:rsidR="00FE6383" w:rsidRPr="002568F1" w:rsidRDefault="00DE3FB9" w:rsidP="00127CF1">
      <w:pPr>
        <w:pStyle w:val="ab"/>
        <w:pageBreakBefore/>
        <w:pBdr>
          <w:bottom w:val="single" w:sz="12" w:space="1" w:color="2F5496"/>
        </w:pBdr>
        <w:shd w:val="clear" w:color="auto" w:fill="FFFFFF" w:themeFill="background1"/>
        <w:spacing w:line="360" w:lineRule="auto"/>
        <w:ind w:leftChars="0" w:left="567"/>
        <w:outlineLvl w:val="0"/>
        <w:rPr>
          <w:rFonts w:ascii="Tahoma" w:eastAsia="Times New Roman" w:hAnsi="Tahoma" w:cs="Tahoma"/>
          <w:b/>
          <w:bCs/>
          <w:caps/>
          <w:szCs w:val="24"/>
          <w:lang w:eastAsia="en-US" w:bidi="en-US"/>
        </w:rPr>
      </w:pPr>
      <w:bookmarkStart w:id="69" w:name="_Toc44057253"/>
      <w:r w:rsidRPr="002568F1">
        <w:rPr>
          <w:rFonts w:ascii="Tahoma" w:eastAsia="Times New Roman" w:hAnsi="Tahoma" w:cs="Tahoma"/>
          <w:b/>
          <w:bCs/>
          <w:caps/>
          <w:szCs w:val="24"/>
          <w:lang w:eastAsia="en-US" w:bidi="en-US"/>
        </w:rPr>
        <w:lastRenderedPageBreak/>
        <w:t>12</w:t>
      </w:r>
      <w:r w:rsidR="00FE6383" w:rsidRPr="002568F1">
        <w:rPr>
          <w:rFonts w:ascii="Tahoma" w:eastAsia="Times New Roman" w:hAnsi="Tahoma" w:cs="Tahoma"/>
          <w:b/>
          <w:bCs/>
          <w:caps/>
          <w:szCs w:val="24"/>
          <w:lang w:eastAsia="en-US" w:bidi="en-US"/>
        </w:rPr>
        <w:t>.</w:t>
      </w:r>
      <w:r w:rsidR="00FE6383" w:rsidRPr="002568F1">
        <w:rPr>
          <w:rFonts w:ascii="Tahoma" w:eastAsia="Times New Roman" w:hAnsi="Tahoma" w:cs="Tahoma"/>
          <w:b/>
          <w:bCs/>
          <w:caps/>
          <w:szCs w:val="24"/>
          <w:lang w:eastAsia="en-US" w:bidi="en-US"/>
        </w:rPr>
        <w:tab/>
      </w:r>
      <w:r w:rsidR="006D6D32" w:rsidRPr="002568F1">
        <w:rPr>
          <w:rFonts w:ascii="Tahoma" w:eastAsia="Times New Roman" w:hAnsi="Tahoma" w:cs="Tahoma"/>
          <w:b/>
          <w:bCs/>
          <w:caps/>
          <w:szCs w:val="24"/>
          <w:lang w:eastAsia="en-US" w:bidi="en-US"/>
        </w:rPr>
        <w:t>PAYMENT TERMS</w:t>
      </w:r>
      <w:bookmarkEnd w:id="69"/>
    </w:p>
    <w:p w14:paraId="0B09963A" w14:textId="77777777" w:rsidR="00FE6383" w:rsidRPr="002568F1" w:rsidRDefault="00FE6383" w:rsidP="00127CF1">
      <w:pPr>
        <w:shd w:val="clear" w:color="auto" w:fill="FFFFFF" w:themeFill="background1"/>
        <w:spacing w:line="360" w:lineRule="auto"/>
        <w:jc w:val="both"/>
        <w:rPr>
          <w:rFonts w:ascii="Tahoma" w:eastAsia="Calibri" w:hAnsi="Tahoma" w:cs="Tahoma"/>
          <w:lang w:val="en-GB" w:eastAsia="en-US"/>
        </w:rPr>
      </w:pPr>
    </w:p>
    <w:p w14:paraId="09D4E266" w14:textId="77777777" w:rsidR="00FE6383" w:rsidRPr="002568F1" w:rsidRDefault="00FE6383" w:rsidP="00127CF1">
      <w:pPr>
        <w:pStyle w:val="2"/>
        <w:shd w:val="clear" w:color="auto" w:fill="FFFFFF" w:themeFill="background1"/>
        <w:spacing w:before="0" w:after="0" w:line="360" w:lineRule="auto"/>
        <w:ind w:left="567"/>
        <w:rPr>
          <w:rFonts w:ascii="Tahoma" w:eastAsia="Times New Roman" w:hAnsi="Tahoma" w:cs="Tahoma"/>
          <w:b w:val="0"/>
          <w:bCs w:val="0"/>
          <w:iCs w:val="0"/>
          <w:color w:val="244061" w:themeColor="accent1" w:themeShade="80"/>
          <w:sz w:val="24"/>
          <w:szCs w:val="24"/>
          <w:u w:val="single"/>
          <w:lang w:val="en-GB" w:eastAsia="en-US"/>
        </w:rPr>
      </w:pPr>
      <w:bookmarkStart w:id="70" w:name="_Toc44057254"/>
      <w:r w:rsidRPr="002568F1">
        <w:rPr>
          <w:rFonts w:ascii="Tahoma" w:eastAsia="Times New Roman" w:hAnsi="Tahoma" w:cs="Tahoma"/>
          <w:b w:val="0"/>
          <w:bCs w:val="0"/>
          <w:iCs w:val="0"/>
          <w:color w:val="244061" w:themeColor="accent1" w:themeShade="80"/>
          <w:sz w:val="24"/>
          <w:szCs w:val="24"/>
          <w:u w:val="single"/>
          <w:lang w:val="en-GB" w:eastAsia="en-US"/>
        </w:rPr>
        <w:t>Payment Terms</w:t>
      </w:r>
      <w:bookmarkEnd w:id="70"/>
    </w:p>
    <w:p w14:paraId="46FE26CA" w14:textId="77777777" w:rsidR="00193568" w:rsidRPr="002568F1" w:rsidRDefault="00193568" w:rsidP="00127CF1">
      <w:pPr>
        <w:shd w:val="clear" w:color="auto" w:fill="FFFFFF" w:themeFill="background1"/>
        <w:spacing w:line="360" w:lineRule="auto"/>
        <w:ind w:left="567"/>
        <w:jc w:val="both"/>
        <w:rPr>
          <w:rFonts w:ascii="Tahoma" w:eastAsia="Calibri" w:hAnsi="Tahoma" w:cs="Tahoma"/>
          <w:lang w:val="en-GB" w:eastAsia="en-US"/>
        </w:rPr>
      </w:pPr>
    </w:p>
    <w:p w14:paraId="1F22F504" w14:textId="77777777" w:rsidR="00FE6383" w:rsidRPr="002568F1" w:rsidRDefault="00FE6383" w:rsidP="00127CF1">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Payment terms are</w:t>
      </w:r>
      <w:r w:rsidR="009C26E6" w:rsidRPr="002568F1">
        <w:rPr>
          <w:rFonts w:ascii="Tahoma" w:eastAsia="Calibri" w:hAnsi="Tahoma" w:cs="Tahoma"/>
          <w:lang w:val="en-GB" w:eastAsia="en-US"/>
        </w:rPr>
        <w:t xml:space="preserve"> indicative and are as follows</w:t>
      </w:r>
      <w:r w:rsidRPr="002568F1">
        <w:rPr>
          <w:rFonts w:ascii="Tahoma" w:eastAsia="Calibri" w:hAnsi="Tahoma" w:cs="Tahoma"/>
          <w:lang w:val="en-GB" w:eastAsia="en-US"/>
        </w:rPr>
        <w:t>:</w:t>
      </w:r>
    </w:p>
    <w:p w14:paraId="1B1E67EE" w14:textId="78B2FB40" w:rsidR="00606CD0" w:rsidRPr="002568F1" w:rsidRDefault="00352D13" w:rsidP="00127CF1">
      <w:pPr>
        <w:numPr>
          <w:ilvl w:val="0"/>
          <w:numId w:val="5"/>
        </w:numPr>
        <w:shd w:val="clear" w:color="auto" w:fill="FFFFFF" w:themeFill="background1"/>
        <w:tabs>
          <w:tab w:val="clear" w:pos="873"/>
        </w:tabs>
        <w:spacing w:line="360" w:lineRule="auto"/>
        <w:ind w:left="993" w:hanging="284"/>
        <w:jc w:val="both"/>
        <w:rPr>
          <w:rFonts w:ascii="Tahoma" w:eastAsia="Calibri" w:hAnsi="Tahoma" w:cs="Tahoma"/>
          <w:lang w:val="en-GB" w:eastAsia="en-US"/>
        </w:rPr>
      </w:pPr>
      <w:r w:rsidRPr="002568F1">
        <w:rPr>
          <w:rFonts w:ascii="Tahoma" w:eastAsia="Calibri" w:hAnsi="Tahoma" w:cs="Tahoma"/>
          <w:lang w:val="en-GB" w:eastAsia="en-US"/>
        </w:rPr>
        <w:t>2</w:t>
      </w:r>
      <w:r w:rsidR="00FE6383" w:rsidRPr="002568F1">
        <w:rPr>
          <w:rFonts w:ascii="Tahoma" w:eastAsia="Calibri" w:hAnsi="Tahoma" w:cs="Tahoma"/>
          <w:lang w:val="en-GB" w:eastAsia="en-US"/>
        </w:rPr>
        <w:t xml:space="preserve">0% of the contract amount </w:t>
      </w:r>
      <w:r w:rsidR="006D6D32" w:rsidRPr="002568F1">
        <w:rPr>
          <w:rFonts w:ascii="Tahoma" w:eastAsia="Calibri" w:hAnsi="Tahoma" w:cs="Tahoma"/>
          <w:lang w:val="en-GB" w:eastAsia="en-US"/>
        </w:rPr>
        <w:t xml:space="preserve">shall be paid </w:t>
      </w:r>
      <w:r w:rsidR="00FE6383" w:rsidRPr="002568F1">
        <w:rPr>
          <w:rFonts w:ascii="Tahoma" w:eastAsia="Calibri" w:hAnsi="Tahoma" w:cs="Tahoma"/>
          <w:lang w:val="en-GB" w:eastAsia="en-US"/>
        </w:rPr>
        <w:t>as advanced payment within 15 days after signing of the contract</w:t>
      </w:r>
      <w:r w:rsidR="006D6D32" w:rsidRPr="002568F1">
        <w:rPr>
          <w:rFonts w:ascii="Tahoma" w:eastAsia="Calibri" w:hAnsi="Tahoma" w:cs="Tahoma"/>
          <w:lang w:val="en-GB" w:eastAsia="en-US"/>
        </w:rPr>
        <w:t>, provided</w:t>
      </w:r>
      <w:r w:rsidR="002568F1" w:rsidRPr="002568F1">
        <w:rPr>
          <w:rFonts w:ascii="Tahoma" w:eastAsia="Calibri" w:hAnsi="Tahoma" w:cs="Tahoma"/>
          <w:lang w:val="en-GB" w:eastAsia="en-US"/>
        </w:rPr>
        <w:t xml:space="preserve"> that</w:t>
      </w:r>
      <w:r w:rsidR="006D6D32" w:rsidRPr="002568F1">
        <w:rPr>
          <w:rFonts w:ascii="Tahoma" w:eastAsia="Calibri" w:hAnsi="Tahoma" w:cs="Tahoma"/>
          <w:lang w:val="en-GB" w:eastAsia="en-US"/>
        </w:rPr>
        <w:t xml:space="preserve"> PPA will have received up</w:t>
      </w:r>
      <w:r w:rsidR="00606CD0" w:rsidRPr="002568F1">
        <w:rPr>
          <w:rFonts w:ascii="Tahoma" w:hAnsi="Tahoma" w:cs="Tahoma"/>
          <w:lang w:val="en-US"/>
        </w:rPr>
        <w:t>on signing of the agreement</w:t>
      </w:r>
      <w:r w:rsidR="00606CD0" w:rsidRPr="002568F1">
        <w:rPr>
          <w:rFonts w:ascii="Tahoma" w:eastAsia="Calibri" w:hAnsi="Tahoma" w:cs="Tahoma"/>
          <w:lang w:val="en-GB" w:eastAsia="en-US"/>
        </w:rPr>
        <w:t>:</w:t>
      </w:r>
    </w:p>
    <w:p w14:paraId="7885E841" w14:textId="3B8DF891" w:rsidR="007E0598" w:rsidRPr="002568F1" w:rsidRDefault="00606CD0" w:rsidP="00127CF1">
      <w:pPr>
        <w:shd w:val="clear" w:color="auto" w:fill="FFFFFF" w:themeFill="background1"/>
        <w:spacing w:line="360" w:lineRule="auto"/>
        <w:ind w:left="1440"/>
        <w:jc w:val="both"/>
        <w:rPr>
          <w:rFonts w:ascii="Tahoma" w:hAnsi="Tahoma" w:cs="Tahoma"/>
          <w:lang w:val="en-US"/>
        </w:rPr>
      </w:pPr>
      <w:r w:rsidRPr="002568F1">
        <w:rPr>
          <w:rFonts w:ascii="Tahoma" w:eastAsia="Calibri" w:hAnsi="Tahoma" w:cs="Tahoma"/>
          <w:lang w:val="en-GB" w:eastAsia="en-US"/>
        </w:rPr>
        <w:t>(</w:t>
      </w:r>
      <w:proofErr w:type="spellStart"/>
      <w:r w:rsidRPr="002568F1">
        <w:rPr>
          <w:rFonts w:ascii="Tahoma" w:eastAsia="Calibri" w:hAnsi="Tahoma" w:cs="Tahoma"/>
          <w:lang w:val="en-GB" w:eastAsia="en-US"/>
        </w:rPr>
        <w:t>i</w:t>
      </w:r>
      <w:proofErr w:type="spellEnd"/>
      <w:r w:rsidRPr="002568F1">
        <w:rPr>
          <w:rFonts w:ascii="Tahoma" w:eastAsia="Calibri" w:hAnsi="Tahoma" w:cs="Tahoma"/>
          <w:lang w:val="en-GB" w:eastAsia="en-US"/>
        </w:rPr>
        <w:t xml:space="preserve">) </w:t>
      </w:r>
      <w:r w:rsidR="00E25724" w:rsidRPr="002568F1">
        <w:rPr>
          <w:rFonts w:ascii="Tahoma" w:hAnsi="Tahoma" w:cs="Tahoma"/>
          <w:lang w:val="en-US"/>
        </w:rPr>
        <w:t>A</w:t>
      </w:r>
      <w:r w:rsidR="001635EA" w:rsidRPr="002568F1">
        <w:rPr>
          <w:rFonts w:ascii="Tahoma" w:hAnsi="Tahoma" w:cs="Tahoma"/>
          <w:lang w:val="en-US"/>
        </w:rPr>
        <w:t xml:space="preserve"> </w:t>
      </w:r>
      <w:r w:rsidR="00156A7F" w:rsidRPr="002568F1">
        <w:rPr>
          <w:rFonts w:ascii="Tahoma" w:hAnsi="Tahoma" w:cs="Tahoma"/>
          <w:lang w:val="en-US"/>
        </w:rPr>
        <w:t xml:space="preserve">Good Performance </w:t>
      </w:r>
      <w:r w:rsidR="002568F1" w:rsidRPr="002568F1">
        <w:rPr>
          <w:rFonts w:ascii="Tahoma" w:hAnsi="Tahoma" w:cs="Tahoma"/>
          <w:lang w:val="en-US"/>
        </w:rPr>
        <w:t>Bank</w:t>
      </w:r>
      <w:r w:rsidR="007E0598" w:rsidRPr="002568F1">
        <w:rPr>
          <w:rFonts w:ascii="Tahoma" w:hAnsi="Tahoma" w:cs="Tahoma"/>
          <w:lang w:val="en-US"/>
        </w:rPr>
        <w:t xml:space="preserve"> Guarantee </w:t>
      </w:r>
      <w:r w:rsidR="00156A7F" w:rsidRPr="002568F1">
        <w:rPr>
          <w:rFonts w:ascii="Tahoma" w:hAnsi="Tahoma" w:cs="Tahoma"/>
          <w:lang w:val="en-US"/>
        </w:rPr>
        <w:t xml:space="preserve">equal to </w:t>
      </w:r>
      <w:r w:rsidR="00AE3C88" w:rsidRPr="002568F1">
        <w:rPr>
          <w:rFonts w:ascii="Tahoma" w:hAnsi="Tahoma" w:cs="Tahoma"/>
          <w:lang w:val="en-US"/>
        </w:rPr>
        <w:t>10</w:t>
      </w:r>
      <w:r w:rsidR="00156A7F" w:rsidRPr="002568F1">
        <w:rPr>
          <w:rFonts w:ascii="Tahoma" w:hAnsi="Tahoma" w:cs="Tahoma"/>
          <w:lang w:val="en-US"/>
        </w:rPr>
        <w:t>%</w:t>
      </w:r>
      <w:r w:rsidR="007E0598" w:rsidRPr="002568F1">
        <w:rPr>
          <w:rFonts w:ascii="Tahoma" w:hAnsi="Tahoma" w:cs="Tahoma"/>
          <w:lang w:val="en-US"/>
        </w:rPr>
        <w:t xml:space="preserve"> of the amount of the contract</w:t>
      </w:r>
      <w:r w:rsidR="006307E3" w:rsidRPr="002568F1">
        <w:rPr>
          <w:rFonts w:ascii="Tahoma" w:hAnsi="Tahoma" w:cs="Tahoma"/>
          <w:lang w:val="en-US"/>
        </w:rPr>
        <w:t xml:space="preserve"> </w:t>
      </w:r>
      <w:r w:rsidR="00C17747" w:rsidRPr="002568F1">
        <w:rPr>
          <w:rFonts w:ascii="Tahoma" w:hAnsi="Tahoma" w:cs="Tahoma"/>
          <w:lang w:val="en-US"/>
        </w:rPr>
        <w:t>excluding VAT</w:t>
      </w:r>
      <w:r w:rsidR="0061655B" w:rsidRPr="002568F1">
        <w:rPr>
          <w:rFonts w:ascii="Tahoma" w:hAnsi="Tahoma" w:cs="Tahoma"/>
          <w:lang w:val="en-US"/>
        </w:rPr>
        <w:t>, valid until the expiration of the warranty period</w:t>
      </w:r>
      <w:r w:rsidR="00E25724" w:rsidRPr="002568F1">
        <w:rPr>
          <w:rFonts w:ascii="Tahoma" w:hAnsi="Tahoma" w:cs="Tahoma"/>
          <w:lang w:val="en-US"/>
        </w:rPr>
        <w:t>.</w:t>
      </w:r>
    </w:p>
    <w:p w14:paraId="442BFACD" w14:textId="6AEF5E52" w:rsidR="00561674" w:rsidRPr="002568F1" w:rsidRDefault="00606CD0" w:rsidP="00127CF1">
      <w:pPr>
        <w:pStyle w:val="ab"/>
        <w:shd w:val="clear" w:color="auto" w:fill="FFFFFF" w:themeFill="background1"/>
        <w:spacing w:line="360" w:lineRule="auto"/>
        <w:ind w:leftChars="0" w:left="1440"/>
        <w:jc w:val="both"/>
        <w:rPr>
          <w:rFonts w:ascii="Tahoma" w:eastAsia="Calibri" w:hAnsi="Tahoma" w:cs="Tahoma"/>
          <w:szCs w:val="24"/>
          <w:lang w:val="en-GB" w:eastAsia="en-US"/>
        </w:rPr>
      </w:pPr>
      <w:r w:rsidRPr="002568F1">
        <w:rPr>
          <w:rFonts w:ascii="Tahoma" w:hAnsi="Tahoma" w:cs="Tahoma"/>
          <w:szCs w:val="24"/>
        </w:rPr>
        <w:t xml:space="preserve">(ii) </w:t>
      </w:r>
      <w:r w:rsidR="00AB09BF" w:rsidRPr="002568F1">
        <w:rPr>
          <w:rFonts w:ascii="Tahoma" w:eastAsia="Calibri" w:hAnsi="Tahoma" w:cs="Tahoma"/>
          <w:szCs w:val="24"/>
          <w:lang w:val="en-GB" w:eastAsia="en-US"/>
        </w:rPr>
        <w:t>A</w:t>
      </w:r>
      <w:r w:rsidR="00E25724" w:rsidRPr="002568F1">
        <w:rPr>
          <w:rFonts w:ascii="Tahoma" w:eastAsia="Calibri" w:hAnsi="Tahoma" w:cs="Tahoma"/>
          <w:szCs w:val="24"/>
          <w:lang w:val="en-GB" w:eastAsia="en-US"/>
        </w:rPr>
        <w:t xml:space="preserve">n </w:t>
      </w:r>
      <w:r w:rsidR="0027252B" w:rsidRPr="002568F1">
        <w:rPr>
          <w:rFonts w:ascii="Tahoma" w:eastAsia="Calibri" w:hAnsi="Tahoma" w:cs="Tahoma"/>
          <w:szCs w:val="24"/>
          <w:lang w:val="en-GB" w:eastAsia="en-US"/>
        </w:rPr>
        <w:t xml:space="preserve">Advanced Payment </w:t>
      </w:r>
      <w:r w:rsidR="002568F1" w:rsidRPr="002568F1">
        <w:rPr>
          <w:rFonts w:ascii="Tahoma" w:eastAsia="Calibri" w:hAnsi="Tahoma" w:cs="Tahoma"/>
          <w:szCs w:val="24"/>
          <w:lang w:val="en-GB" w:eastAsia="en-US"/>
        </w:rPr>
        <w:t xml:space="preserve">Bank </w:t>
      </w:r>
      <w:r w:rsidRPr="002568F1">
        <w:rPr>
          <w:rFonts w:ascii="Tahoma" w:eastAsia="Calibri" w:hAnsi="Tahoma" w:cs="Tahoma"/>
          <w:szCs w:val="24"/>
          <w:lang w:val="en-GB" w:eastAsia="en-US"/>
        </w:rPr>
        <w:t>G</w:t>
      </w:r>
      <w:r w:rsidR="009E4AE1" w:rsidRPr="002568F1">
        <w:rPr>
          <w:rFonts w:ascii="Tahoma" w:eastAsia="Calibri" w:hAnsi="Tahoma" w:cs="Tahoma"/>
          <w:szCs w:val="24"/>
          <w:lang w:val="en-GB" w:eastAsia="en-US"/>
        </w:rPr>
        <w:t xml:space="preserve">uarantee </w:t>
      </w:r>
      <w:r w:rsidRPr="002568F1">
        <w:rPr>
          <w:rFonts w:ascii="Tahoma" w:eastAsia="Calibri" w:hAnsi="Tahoma" w:cs="Tahoma"/>
          <w:szCs w:val="24"/>
          <w:lang w:val="en-GB" w:eastAsia="en-US"/>
        </w:rPr>
        <w:t xml:space="preserve">equal </w:t>
      </w:r>
      <w:r w:rsidR="00AE3C88" w:rsidRPr="002568F1">
        <w:rPr>
          <w:rFonts w:ascii="Tahoma" w:eastAsia="Calibri" w:hAnsi="Tahoma" w:cs="Tahoma"/>
          <w:szCs w:val="24"/>
          <w:lang w:val="en-GB" w:eastAsia="en-US"/>
        </w:rPr>
        <w:t>up to</w:t>
      </w:r>
      <w:r w:rsidR="00AE3C88" w:rsidRPr="002568F1">
        <w:rPr>
          <w:rFonts w:ascii="Tahoma" w:eastAsia="Calibri" w:hAnsi="Tahoma" w:cs="Tahoma"/>
          <w:szCs w:val="24"/>
          <w:lang w:eastAsia="en-US"/>
        </w:rPr>
        <w:t xml:space="preserve"> 20</w:t>
      </w:r>
      <w:r w:rsidR="00AB09BF" w:rsidRPr="002568F1">
        <w:rPr>
          <w:rFonts w:ascii="Tahoma" w:eastAsia="Calibri" w:hAnsi="Tahoma" w:cs="Tahoma"/>
          <w:szCs w:val="24"/>
          <w:lang w:val="en-GB" w:eastAsia="en-US"/>
        </w:rPr>
        <w:t>%</w:t>
      </w:r>
      <w:r w:rsidR="006307E3" w:rsidRPr="002568F1">
        <w:rPr>
          <w:rFonts w:ascii="Tahoma" w:eastAsia="Calibri" w:hAnsi="Tahoma" w:cs="Tahoma"/>
          <w:szCs w:val="24"/>
          <w:lang w:eastAsia="en-US"/>
        </w:rPr>
        <w:t xml:space="preserve"> </w:t>
      </w:r>
      <w:r w:rsidR="00ED68F1" w:rsidRPr="002568F1">
        <w:rPr>
          <w:rFonts w:ascii="Tahoma" w:hAnsi="Tahoma" w:cs="Tahoma"/>
          <w:szCs w:val="24"/>
        </w:rPr>
        <w:t xml:space="preserve">of the amount of the </w:t>
      </w:r>
      <w:r w:rsidR="007268C0" w:rsidRPr="002568F1">
        <w:rPr>
          <w:rFonts w:ascii="Tahoma" w:hAnsi="Tahoma" w:cs="Tahoma"/>
          <w:szCs w:val="24"/>
        </w:rPr>
        <w:t>contract</w:t>
      </w:r>
      <w:r w:rsidR="00C17747" w:rsidRPr="002568F1">
        <w:rPr>
          <w:rFonts w:ascii="Tahoma" w:hAnsi="Tahoma" w:cs="Tahoma"/>
          <w:szCs w:val="24"/>
        </w:rPr>
        <w:t xml:space="preserve"> excluding VAT</w:t>
      </w:r>
      <w:r w:rsidRPr="002568F1">
        <w:rPr>
          <w:rFonts w:ascii="Tahoma" w:hAnsi="Tahoma" w:cs="Tahoma"/>
          <w:szCs w:val="24"/>
        </w:rPr>
        <w:t>,</w:t>
      </w:r>
      <w:r w:rsidR="006831F2" w:rsidRPr="002568F1">
        <w:rPr>
          <w:rFonts w:ascii="Tahoma" w:hAnsi="Tahoma" w:cs="Tahoma"/>
          <w:szCs w:val="24"/>
        </w:rPr>
        <w:t xml:space="preserve"> valid until </w:t>
      </w:r>
      <w:r w:rsidR="009C26E6" w:rsidRPr="002568F1">
        <w:rPr>
          <w:rFonts w:ascii="Tahoma" w:hAnsi="Tahoma" w:cs="Tahoma"/>
          <w:szCs w:val="24"/>
        </w:rPr>
        <w:t xml:space="preserve">final </w:t>
      </w:r>
      <w:r w:rsidR="002858F4" w:rsidRPr="002568F1">
        <w:rPr>
          <w:rFonts w:ascii="Tahoma" w:hAnsi="Tahoma" w:cs="Tahoma"/>
          <w:szCs w:val="24"/>
        </w:rPr>
        <w:t xml:space="preserve">payment </w:t>
      </w:r>
      <w:r w:rsidR="00561674" w:rsidRPr="002568F1">
        <w:rPr>
          <w:rFonts w:ascii="Tahoma" w:hAnsi="Tahoma" w:cs="Tahoma"/>
          <w:szCs w:val="24"/>
        </w:rPr>
        <w:t xml:space="preserve">clearance </w:t>
      </w:r>
      <w:r w:rsidR="002858F4" w:rsidRPr="002568F1">
        <w:rPr>
          <w:rFonts w:ascii="Tahoma" w:hAnsi="Tahoma" w:cs="Tahoma"/>
          <w:szCs w:val="24"/>
        </w:rPr>
        <w:t xml:space="preserve">of the </w:t>
      </w:r>
      <w:r w:rsidR="00103BB6" w:rsidRPr="002568F1">
        <w:rPr>
          <w:rFonts w:ascii="Tahoma" w:hAnsi="Tahoma" w:cs="Tahoma"/>
          <w:szCs w:val="24"/>
        </w:rPr>
        <w:t>Contractor</w:t>
      </w:r>
      <w:r w:rsidR="00561674" w:rsidRPr="002568F1">
        <w:rPr>
          <w:rFonts w:ascii="Tahoma" w:hAnsi="Tahoma" w:cs="Tahoma"/>
          <w:szCs w:val="24"/>
        </w:rPr>
        <w:t>.</w:t>
      </w:r>
    </w:p>
    <w:p w14:paraId="6641679B" w14:textId="77777777" w:rsidR="00FE6383" w:rsidRPr="002568F1" w:rsidRDefault="00352D13" w:rsidP="00127CF1">
      <w:pPr>
        <w:pStyle w:val="ab"/>
        <w:numPr>
          <w:ilvl w:val="0"/>
          <w:numId w:val="5"/>
        </w:numPr>
        <w:shd w:val="clear" w:color="auto" w:fill="FFFFFF" w:themeFill="background1"/>
        <w:tabs>
          <w:tab w:val="clear" w:pos="873"/>
        </w:tabs>
        <w:spacing w:line="360" w:lineRule="auto"/>
        <w:ind w:leftChars="0" w:left="993" w:hanging="284"/>
        <w:jc w:val="both"/>
        <w:rPr>
          <w:rFonts w:ascii="Tahoma" w:eastAsia="Calibri" w:hAnsi="Tahoma" w:cs="Tahoma"/>
          <w:kern w:val="0"/>
          <w:szCs w:val="24"/>
          <w:lang w:val="en-GB" w:eastAsia="en-US"/>
        </w:rPr>
      </w:pPr>
      <w:r w:rsidRPr="002568F1">
        <w:rPr>
          <w:rFonts w:ascii="Tahoma" w:eastAsia="Calibri" w:hAnsi="Tahoma" w:cs="Tahoma"/>
          <w:kern w:val="0"/>
          <w:szCs w:val="24"/>
          <w:lang w:val="en-GB" w:eastAsia="en-US"/>
        </w:rPr>
        <w:t>8</w:t>
      </w:r>
      <w:r w:rsidR="009C26E6" w:rsidRPr="002568F1">
        <w:rPr>
          <w:rFonts w:ascii="Tahoma" w:eastAsia="Calibri" w:hAnsi="Tahoma" w:cs="Tahoma"/>
          <w:kern w:val="0"/>
          <w:szCs w:val="24"/>
          <w:lang w:val="en-GB" w:eastAsia="en-US"/>
        </w:rPr>
        <w:t>0</w:t>
      </w:r>
      <w:r w:rsidR="00FE6383" w:rsidRPr="002568F1">
        <w:rPr>
          <w:rFonts w:ascii="Tahoma" w:eastAsia="Calibri" w:hAnsi="Tahoma" w:cs="Tahoma"/>
          <w:kern w:val="0"/>
          <w:szCs w:val="24"/>
          <w:lang w:val="en-GB" w:eastAsia="en-US"/>
        </w:rPr>
        <w:t xml:space="preserve">% </w:t>
      </w:r>
      <w:r w:rsidR="009C26E6" w:rsidRPr="002568F1">
        <w:rPr>
          <w:rFonts w:ascii="Tahoma" w:eastAsia="Calibri" w:hAnsi="Tahoma" w:cs="Tahoma"/>
          <w:kern w:val="0"/>
          <w:szCs w:val="24"/>
          <w:lang w:val="en-GB" w:eastAsia="en-US"/>
        </w:rPr>
        <w:t>upon</w:t>
      </w:r>
      <w:r w:rsidR="001635EA" w:rsidRPr="002568F1">
        <w:rPr>
          <w:rFonts w:ascii="Tahoma" w:eastAsia="Calibri" w:hAnsi="Tahoma" w:cs="Tahoma"/>
          <w:kern w:val="0"/>
          <w:szCs w:val="24"/>
          <w:lang w:val="en-GB" w:eastAsia="en-US"/>
        </w:rPr>
        <w:t xml:space="preserve"> </w:t>
      </w:r>
      <w:r w:rsidR="009C26E6" w:rsidRPr="002568F1">
        <w:rPr>
          <w:rFonts w:ascii="Tahoma" w:eastAsia="Calibri" w:hAnsi="Tahoma" w:cs="Tahoma"/>
          <w:kern w:val="0"/>
          <w:szCs w:val="24"/>
          <w:lang w:val="en-GB" w:eastAsia="en-US"/>
        </w:rPr>
        <w:t xml:space="preserve">completion of repair/overhaul works and </w:t>
      </w:r>
      <w:r w:rsidR="00FE6383" w:rsidRPr="002568F1">
        <w:rPr>
          <w:rFonts w:ascii="Tahoma" w:eastAsia="Calibri" w:hAnsi="Tahoma" w:cs="Tahoma"/>
          <w:kern w:val="0"/>
          <w:szCs w:val="24"/>
          <w:lang w:val="en-GB" w:eastAsia="en-US"/>
        </w:rPr>
        <w:t>final acceptance from PPA SA</w:t>
      </w:r>
      <w:r w:rsidR="00F0034E" w:rsidRPr="002568F1">
        <w:rPr>
          <w:rFonts w:ascii="Tahoma" w:eastAsia="Calibri" w:hAnsi="Tahoma" w:cs="Tahoma"/>
          <w:kern w:val="0"/>
          <w:szCs w:val="24"/>
          <w:lang w:val="en-GB" w:eastAsia="en-US"/>
        </w:rPr>
        <w:t>.</w:t>
      </w:r>
    </w:p>
    <w:p w14:paraId="76309D0B" w14:textId="77777777" w:rsidR="00FE6383" w:rsidRPr="002568F1" w:rsidRDefault="00FE6383" w:rsidP="00127CF1">
      <w:pPr>
        <w:shd w:val="clear" w:color="auto" w:fill="FFFFFF" w:themeFill="background1"/>
        <w:spacing w:line="360" w:lineRule="auto"/>
        <w:jc w:val="both"/>
        <w:rPr>
          <w:rFonts w:ascii="Tahoma" w:eastAsia="Calibri" w:hAnsi="Tahoma" w:cs="Tahoma"/>
          <w:lang w:val="en-GB" w:eastAsia="en-US"/>
        </w:rPr>
      </w:pPr>
    </w:p>
    <w:p w14:paraId="420592E0" w14:textId="77777777" w:rsidR="009C26E6" w:rsidRPr="002568F1" w:rsidRDefault="00352D13" w:rsidP="00127CF1">
      <w:pPr>
        <w:shd w:val="clear" w:color="auto" w:fill="FFFFFF" w:themeFill="background1"/>
        <w:spacing w:line="360" w:lineRule="auto"/>
        <w:ind w:left="567"/>
        <w:jc w:val="both"/>
        <w:rPr>
          <w:rFonts w:ascii="Tahoma" w:eastAsia="Calibri" w:hAnsi="Tahoma" w:cs="Tahoma"/>
          <w:lang w:val="en-GB" w:eastAsia="en-US"/>
        </w:rPr>
      </w:pPr>
      <w:r w:rsidRPr="002568F1">
        <w:rPr>
          <w:rFonts w:ascii="Tahoma" w:eastAsia="Calibri" w:hAnsi="Tahoma" w:cs="Tahoma"/>
          <w:lang w:val="en-GB" w:eastAsia="en-US"/>
        </w:rPr>
        <w:t>(</w:t>
      </w:r>
      <w:r w:rsidR="009C26E6" w:rsidRPr="002568F1">
        <w:rPr>
          <w:rFonts w:ascii="Tahoma" w:eastAsia="Calibri" w:hAnsi="Tahoma" w:cs="Tahoma"/>
          <w:lang w:val="en-GB" w:eastAsia="en-US"/>
        </w:rPr>
        <w:t xml:space="preserve">The </w:t>
      </w:r>
      <w:r w:rsidR="00B731BE" w:rsidRPr="002568F1">
        <w:rPr>
          <w:rFonts w:ascii="Tahoma" w:eastAsia="Calibri" w:hAnsi="Tahoma" w:cs="Tahoma"/>
          <w:lang w:val="en-GB" w:eastAsia="en-US"/>
        </w:rPr>
        <w:t>Candidate</w:t>
      </w:r>
      <w:r w:rsidR="009C26E6" w:rsidRPr="002568F1">
        <w:rPr>
          <w:rFonts w:ascii="Tahoma" w:eastAsia="Calibri" w:hAnsi="Tahoma" w:cs="Tahoma"/>
          <w:lang w:val="en-GB" w:eastAsia="en-US"/>
        </w:rPr>
        <w:t xml:space="preserve"> </w:t>
      </w:r>
      <w:r w:rsidRPr="002568F1">
        <w:rPr>
          <w:rFonts w:ascii="Tahoma" w:eastAsia="Calibri" w:hAnsi="Tahoma" w:cs="Tahoma"/>
          <w:lang w:val="en-GB" w:eastAsia="en-US"/>
        </w:rPr>
        <w:t xml:space="preserve">also </w:t>
      </w:r>
      <w:r w:rsidR="009C26E6" w:rsidRPr="002568F1">
        <w:rPr>
          <w:rFonts w:ascii="Tahoma" w:eastAsia="Calibri" w:hAnsi="Tahoma" w:cs="Tahoma"/>
          <w:lang w:val="en-GB" w:eastAsia="en-US"/>
        </w:rPr>
        <w:t>has the right to propose alternative payment terms</w:t>
      </w:r>
      <w:r w:rsidRPr="002568F1">
        <w:rPr>
          <w:rFonts w:ascii="Tahoma" w:eastAsia="Calibri" w:hAnsi="Tahoma" w:cs="Tahoma"/>
          <w:lang w:val="en-GB" w:eastAsia="en-US"/>
        </w:rPr>
        <w:t xml:space="preserve"> though shall be subject to evaluation and acceptance of PPA management). </w:t>
      </w:r>
    </w:p>
    <w:bookmarkEnd w:id="66"/>
    <w:bookmarkEnd w:id="67"/>
    <w:bookmarkEnd w:id="68"/>
    <w:p w14:paraId="6AE07A28" w14:textId="77777777" w:rsidR="00A34FC1" w:rsidRPr="002568F1" w:rsidRDefault="00A34FC1" w:rsidP="00127CF1">
      <w:pPr>
        <w:shd w:val="clear" w:color="auto" w:fill="FFFFFF" w:themeFill="background1"/>
        <w:spacing w:line="360" w:lineRule="auto"/>
        <w:jc w:val="both"/>
        <w:rPr>
          <w:rFonts w:ascii="Tahoma" w:eastAsia="Times New Roman" w:hAnsi="Tahoma" w:cs="Tahoma"/>
          <w:b/>
          <w:bCs/>
          <w:caps/>
          <w:lang w:val="en-GB" w:eastAsia="en-US" w:bidi="en-US"/>
        </w:rPr>
      </w:pPr>
    </w:p>
    <w:p w14:paraId="40BB481E" w14:textId="77777777" w:rsidR="005F5BFD" w:rsidRPr="002568F1" w:rsidRDefault="005F5BFD" w:rsidP="00127CF1">
      <w:pPr>
        <w:shd w:val="clear" w:color="auto" w:fill="FFFFFF" w:themeFill="background1"/>
        <w:autoSpaceDE w:val="0"/>
        <w:autoSpaceDN w:val="0"/>
        <w:adjustRightInd w:val="0"/>
        <w:spacing w:line="360" w:lineRule="auto"/>
        <w:ind w:left="567"/>
        <w:jc w:val="both"/>
        <w:rPr>
          <w:rFonts w:ascii="Tahoma" w:hAnsi="Tahoma" w:cs="Tahoma"/>
          <w:color w:val="000000"/>
          <w:lang w:val="en-GB"/>
        </w:rPr>
      </w:pPr>
    </w:p>
    <w:p w14:paraId="6BCA7CD7" w14:textId="77777777" w:rsidR="005F5BFD" w:rsidRPr="002568F1" w:rsidRDefault="005F5BFD" w:rsidP="00127CF1">
      <w:pPr>
        <w:shd w:val="clear" w:color="auto" w:fill="FFFFFF" w:themeFill="background1"/>
        <w:autoSpaceDE w:val="0"/>
        <w:autoSpaceDN w:val="0"/>
        <w:adjustRightInd w:val="0"/>
        <w:spacing w:line="360" w:lineRule="auto"/>
        <w:ind w:left="567"/>
        <w:jc w:val="both"/>
        <w:rPr>
          <w:rFonts w:ascii="Tahoma" w:hAnsi="Tahoma" w:cs="Tahoma"/>
          <w:color w:val="000000"/>
          <w:lang w:val="en-GB"/>
        </w:rPr>
      </w:pPr>
    </w:p>
    <w:p w14:paraId="52242B0E" w14:textId="77777777" w:rsidR="005F5BFD" w:rsidRPr="002568F1" w:rsidRDefault="005F5BFD" w:rsidP="00127CF1">
      <w:pPr>
        <w:shd w:val="clear" w:color="auto" w:fill="FFFFFF" w:themeFill="background1"/>
        <w:autoSpaceDE w:val="0"/>
        <w:autoSpaceDN w:val="0"/>
        <w:adjustRightInd w:val="0"/>
        <w:spacing w:line="360" w:lineRule="auto"/>
        <w:ind w:left="567"/>
        <w:jc w:val="both"/>
        <w:rPr>
          <w:rFonts w:ascii="Tahoma" w:hAnsi="Tahoma" w:cs="Tahoma"/>
          <w:color w:val="000000"/>
          <w:lang w:val="en-GB"/>
        </w:rPr>
      </w:pPr>
    </w:p>
    <w:p w14:paraId="5094A81A" w14:textId="77777777" w:rsidR="005F5BFD" w:rsidRPr="002568F1" w:rsidRDefault="005F5BFD" w:rsidP="00127CF1">
      <w:pPr>
        <w:shd w:val="clear" w:color="auto" w:fill="FFFFFF" w:themeFill="background1"/>
        <w:autoSpaceDE w:val="0"/>
        <w:autoSpaceDN w:val="0"/>
        <w:adjustRightInd w:val="0"/>
        <w:spacing w:line="360" w:lineRule="auto"/>
        <w:jc w:val="both"/>
        <w:rPr>
          <w:rFonts w:ascii="Tahoma" w:hAnsi="Tahoma" w:cs="Tahoma"/>
          <w:color w:val="000000"/>
          <w:lang w:val="en-GB"/>
        </w:rPr>
      </w:pPr>
    </w:p>
    <w:p w14:paraId="7201DC7C" w14:textId="5362AD24" w:rsidR="005F5BFD" w:rsidRPr="002568F1" w:rsidRDefault="00DE3FB9" w:rsidP="00127CF1">
      <w:pPr>
        <w:pStyle w:val="ab"/>
        <w:pageBreakBefore/>
        <w:pBdr>
          <w:bottom w:val="single" w:sz="12" w:space="1" w:color="2F5496"/>
        </w:pBdr>
        <w:shd w:val="clear" w:color="auto" w:fill="FFFFFF" w:themeFill="background1"/>
        <w:spacing w:line="360" w:lineRule="auto"/>
        <w:ind w:leftChars="0" w:left="567"/>
        <w:outlineLvl w:val="0"/>
        <w:rPr>
          <w:rFonts w:ascii="Tahoma" w:eastAsia="Times New Roman" w:hAnsi="Tahoma" w:cs="Tahoma"/>
          <w:b/>
          <w:bCs/>
          <w:caps/>
          <w:szCs w:val="24"/>
          <w:lang w:eastAsia="en-US" w:bidi="en-US"/>
        </w:rPr>
      </w:pPr>
      <w:bookmarkStart w:id="71" w:name="_Toc44057255"/>
      <w:r w:rsidRPr="002568F1">
        <w:rPr>
          <w:rFonts w:ascii="Tahoma" w:eastAsia="Times New Roman" w:hAnsi="Tahoma" w:cs="Tahoma"/>
          <w:b/>
          <w:bCs/>
          <w:caps/>
          <w:szCs w:val="24"/>
          <w:lang w:eastAsia="en-US" w:bidi="en-US"/>
        </w:rPr>
        <w:lastRenderedPageBreak/>
        <w:t>13</w:t>
      </w:r>
      <w:r w:rsidR="005F5BFD" w:rsidRPr="002568F1">
        <w:rPr>
          <w:rFonts w:ascii="Tahoma" w:eastAsia="Times New Roman" w:hAnsi="Tahoma" w:cs="Tahoma"/>
          <w:b/>
          <w:bCs/>
          <w:caps/>
          <w:szCs w:val="24"/>
          <w:lang w:eastAsia="en-US" w:bidi="en-US"/>
        </w:rPr>
        <w:t>.</w:t>
      </w:r>
      <w:r w:rsidR="005F5BFD" w:rsidRPr="002568F1">
        <w:rPr>
          <w:rFonts w:ascii="Tahoma" w:eastAsia="Times New Roman" w:hAnsi="Tahoma" w:cs="Tahoma"/>
          <w:b/>
          <w:bCs/>
          <w:caps/>
          <w:szCs w:val="24"/>
          <w:lang w:eastAsia="en-US" w:bidi="en-US"/>
        </w:rPr>
        <w:tab/>
        <w:t>acceptance</w:t>
      </w:r>
      <w:bookmarkEnd w:id="71"/>
    </w:p>
    <w:p w14:paraId="4C748897" w14:textId="77777777" w:rsidR="005F5BFD" w:rsidRPr="002568F1" w:rsidRDefault="005F5BFD" w:rsidP="00127CF1">
      <w:pPr>
        <w:shd w:val="clear" w:color="auto" w:fill="FFFFFF" w:themeFill="background1"/>
        <w:rPr>
          <w:rFonts w:ascii="Tahoma" w:hAnsi="Tahoma" w:cs="Tahoma"/>
          <w:lang w:val="en-US" w:eastAsia="en-US" w:bidi="en-US"/>
        </w:rPr>
      </w:pPr>
    </w:p>
    <w:p w14:paraId="2DA8F953" w14:textId="77777777" w:rsidR="00193568" w:rsidRPr="002568F1" w:rsidRDefault="005F5BFD" w:rsidP="00127CF1">
      <w:pPr>
        <w:pStyle w:val="3"/>
        <w:shd w:val="clear" w:color="auto" w:fill="FFFFFF" w:themeFill="background1"/>
        <w:spacing w:line="360" w:lineRule="auto"/>
        <w:ind w:firstLine="567"/>
        <w:jc w:val="both"/>
        <w:rPr>
          <w:rFonts w:ascii="Tahoma" w:hAnsi="Tahoma" w:cs="Tahoma"/>
          <w:sz w:val="24"/>
          <w:szCs w:val="24"/>
          <w:lang w:val="en-GB"/>
        </w:rPr>
      </w:pPr>
      <w:bookmarkStart w:id="72" w:name="_Toc44057256"/>
      <w:r w:rsidRPr="002568F1">
        <w:rPr>
          <w:rFonts w:ascii="Tahoma" w:hAnsi="Tahoma" w:cs="Tahoma"/>
          <w:bCs w:val="0"/>
          <w:i/>
          <w:color w:val="17365D" w:themeColor="text2" w:themeShade="BF"/>
          <w:sz w:val="24"/>
          <w:szCs w:val="24"/>
          <w:u w:val="single"/>
          <w:lang w:val="en-GB"/>
        </w:rPr>
        <w:t>Acceptance</w:t>
      </w:r>
      <w:bookmarkEnd w:id="72"/>
    </w:p>
    <w:p w14:paraId="4671B148" w14:textId="77777777" w:rsidR="005F5BFD" w:rsidRPr="002568F1" w:rsidRDefault="005F5BFD" w:rsidP="00127CF1">
      <w:pPr>
        <w:shd w:val="clear" w:color="auto" w:fill="FFFFFF" w:themeFill="background1"/>
        <w:tabs>
          <w:tab w:val="left" w:pos="-720"/>
        </w:tabs>
        <w:adjustRightInd w:val="0"/>
        <w:spacing w:line="360" w:lineRule="auto"/>
        <w:ind w:left="567"/>
        <w:jc w:val="both"/>
        <w:rPr>
          <w:rFonts w:ascii="Tahoma" w:hAnsi="Tahoma" w:cs="Tahoma"/>
          <w:color w:val="000000"/>
          <w:lang w:val="en-GB"/>
        </w:rPr>
      </w:pPr>
      <w:r w:rsidRPr="002568F1">
        <w:rPr>
          <w:rFonts w:ascii="Tahoma" w:hAnsi="Tahoma" w:cs="Tahoma"/>
          <w:color w:val="000000"/>
          <w:lang w:val="en-GB"/>
        </w:rPr>
        <w:t xml:space="preserve">All acceptance inspection shall be conducted within thirty (30) days after </w:t>
      </w:r>
      <w:r w:rsidR="00BE1429" w:rsidRPr="002568F1">
        <w:rPr>
          <w:rFonts w:ascii="Tahoma" w:hAnsi="Tahoma" w:cs="Tahoma"/>
          <w:color w:val="000000"/>
          <w:lang w:val="en-GB"/>
        </w:rPr>
        <w:t>completion of works</w:t>
      </w:r>
      <w:r w:rsidRPr="002568F1">
        <w:rPr>
          <w:rFonts w:ascii="Tahoma" w:hAnsi="Tahoma" w:cs="Tahoma"/>
          <w:color w:val="000000"/>
          <w:lang w:val="en-GB"/>
        </w:rPr>
        <w:t xml:space="preserve">. </w:t>
      </w:r>
      <w:r w:rsidR="00BE1429" w:rsidRPr="002568F1">
        <w:rPr>
          <w:rFonts w:ascii="Tahoma" w:hAnsi="Tahoma" w:cs="Tahoma"/>
          <w:color w:val="000000"/>
          <w:lang w:val="en-GB"/>
        </w:rPr>
        <w:t xml:space="preserve">A team of </w:t>
      </w:r>
      <w:r w:rsidRPr="002568F1">
        <w:rPr>
          <w:rFonts w:ascii="Tahoma" w:hAnsi="Tahoma" w:cs="Tahoma"/>
          <w:color w:val="000000"/>
          <w:lang w:val="en-GB"/>
        </w:rPr>
        <w:t>PPA</w:t>
      </w:r>
      <w:r w:rsidR="00BE1429" w:rsidRPr="002568F1">
        <w:rPr>
          <w:rFonts w:ascii="Tahoma" w:hAnsi="Tahoma" w:cs="Tahoma"/>
          <w:color w:val="000000"/>
          <w:lang w:val="en-GB"/>
        </w:rPr>
        <w:t xml:space="preserve"> members</w:t>
      </w:r>
      <w:r w:rsidRPr="002568F1">
        <w:rPr>
          <w:rFonts w:ascii="Tahoma" w:hAnsi="Tahoma" w:cs="Tahoma"/>
          <w:color w:val="000000"/>
          <w:lang w:val="en-GB"/>
        </w:rPr>
        <w:t xml:space="preserve"> will </w:t>
      </w:r>
      <w:r w:rsidR="00BE1429" w:rsidRPr="002568F1">
        <w:rPr>
          <w:rFonts w:ascii="Tahoma" w:hAnsi="Tahoma" w:cs="Tahoma"/>
          <w:color w:val="000000"/>
          <w:lang w:val="en-GB"/>
        </w:rPr>
        <w:t>be responsible for the inspection a</w:t>
      </w:r>
      <w:r w:rsidR="00282672" w:rsidRPr="002568F1">
        <w:rPr>
          <w:rFonts w:ascii="Tahoma" w:hAnsi="Tahoma" w:cs="Tahoma"/>
          <w:color w:val="000000"/>
          <w:lang w:val="en-GB"/>
        </w:rPr>
        <w:t>nd acceptance of repair</w:t>
      </w:r>
      <w:r w:rsidR="00BE1429" w:rsidRPr="002568F1">
        <w:rPr>
          <w:rFonts w:ascii="Tahoma" w:hAnsi="Tahoma" w:cs="Tahoma"/>
          <w:color w:val="000000"/>
          <w:lang w:val="en-GB"/>
        </w:rPr>
        <w:t xml:space="preserve"> works according to the signed </w:t>
      </w:r>
      <w:r w:rsidR="0027252B" w:rsidRPr="002568F1">
        <w:rPr>
          <w:rFonts w:ascii="Tahoma" w:hAnsi="Tahoma" w:cs="Tahoma"/>
          <w:color w:val="000000"/>
          <w:lang w:val="en-GB"/>
        </w:rPr>
        <w:t>Contract</w:t>
      </w:r>
      <w:r w:rsidRPr="002568F1">
        <w:rPr>
          <w:rFonts w:ascii="Tahoma" w:hAnsi="Tahoma" w:cs="Tahoma"/>
          <w:color w:val="000000"/>
          <w:lang w:val="en-GB"/>
        </w:rPr>
        <w:t xml:space="preserve">. </w:t>
      </w:r>
    </w:p>
    <w:p w14:paraId="12AADF9D" w14:textId="77777777" w:rsidR="005F5BFD" w:rsidRPr="002568F1" w:rsidRDefault="005F5BFD" w:rsidP="00127CF1">
      <w:pPr>
        <w:shd w:val="clear" w:color="auto" w:fill="FFFFFF" w:themeFill="background1"/>
        <w:tabs>
          <w:tab w:val="left" w:pos="-720"/>
        </w:tabs>
        <w:adjustRightInd w:val="0"/>
        <w:spacing w:line="360" w:lineRule="auto"/>
        <w:jc w:val="both"/>
        <w:rPr>
          <w:rFonts w:ascii="Tahoma" w:hAnsi="Tahoma" w:cs="Tahoma"/>
          <w:color w:val="000000"/>
          <w:lang w:val="en-GB"/>
        </w:rPr>
      </w:pPr>
    </w:p>
    <w:p w14:paraId="40515650" w14:textId="77777777" w:rsidR="005F5BFD" w:rsidRPr="002568F1" w:rsidRDefault="005F5BFD" w:rsidP="00127CF1">
      <w:pPr>
        <w:shd w:val="clear" w:color="auto" w:fill="FFFFFF" w:themeFill="background1"/>
        <w:tabs>
          <w:tab w:val="left" w:pos="-720"/>
        </w:tabs>
        <w:adjustRightInd w:val="0"/>
        <w:spacing w:line="360" w:lineRule="auto"/>
        <w:ind w:left="567"/>
        <w:jc w:val="both"/>
        <w:rPr>
          <w:rFonts w:ascii="Tahoma" w:hAnsi="Tahoma" w:cs="Tahoma"/>
          <w:color w:val="000000"/>
          <w:lang w:val="en-GB"/>
        </w:rPr>
      </w:pPr>
      <w:r w:rsidRPr="002568F1">
        <w:rPr>
          <w:rFonts w:ascii="Tahoma" w:hAnsi="Tahoma" w:cs="Tahoma"/>
          <w:color w:val="000000"/>
          <w:lang w:val="en-GB"/>
        </w:rPr>
        <w:t>PPA</w:t>
      </w:r>
      <w:r w:rsidR="004A762B" w:rsidRPr="002568F1">
        <w:rPr>
          <w:rFonts w:ascii="Tahoma" w:hAnsi="Tahoma" w:cs="Tahoma"/>
          <w:color w:val="000000"/>
          <w:lang w:val="en-GB"/>
        </w:rPr>
        <w:t xml:space="preserve"> </w:t>
      </w:r>
      <w:r w:rsidR="00BF77A6" w:rsidRPr="002568F1">
        <w:rPr>
          <w:rFonts w:ascii="Tahoma" w:hAnsi="Tahoma" w:cs="Tahoma"/>
          <w:color w:val="000000"/>
          <w:lang w:val="en-GB"/>
        </w:rPr>
        <w:t xml:space="preserve">team </w:t>
      </w:r>
      <w:r w:rsidR="00BE1429" w:rsidRPr="002568F1">
        <w:rPr>
          <w:rFonts w:ascii="Tahoma" w:hAnsi="Tahoma" w:cs="Tahoma"/>
          <w:color w:val="000000"/>
          <w:lang w:val="en-GB"/>
        </w:rPr>
        <w:t xml:space="preserve">members </w:t>
      </w:r>
      <w:r w:rsidRPr="002568F1">
        <w:rPr>
          <w:rFonts w:ascii="Tahoma" w:hAnsi="Tahoma" w:cs="Tahoma"/>
          <w:color w:val="000000"/>
          <w:lang w:val="en-GB"/>
        </w:rPr>
        <w:t xml:space="preserve">shall sign the Acceptance </w:t>
      </w:r>
      <w:r w:rsidR="000C7045" w:rsidRPr="002568F1">
        <w:rPr>
          <w:rFonts w:ascii="Tahoma" w:hAnsi="Tahoma" w:cs="Tahoma"/>
          <w:color w:val="000000"/>
          <w:lang w:val="en-GB"/>
        </w:rPr>
        <w:t xml:space="preserve">Report </w:t>
      </w:r>
      <w:r w:rsidRPr="002568F1">
        <w:rPr>
          <w:rFonts w:ascii="Tahoma" w:hAnsi="Tahoma" w:cs="Tahoma"/>
          <w:color w:val="000000"/>
          <w:lang w:val="en-GB"/>
        </w:rPr>
        <w:t xml:space="preserve">only when all of the following </w:t>
      </w:r>
      <w:r w:rsidR="00C17747" w:rsidRPr="002568F1">
        <w:rPr>
          <w:rFonts w:ascii="Tahoma" w:hAnsi="Tahoma" w:cs="Tahoma"/>
          <w:color w:val="000000"/>
          <w:lang w:val="en-GB"/>
        </w:rPr>
        <w:t>c</w:t>
      </w:r>
      <w:r w:rsidRPr="002568F1">
        <w:rPr>
          <w:rFonts w:ascii="Tahoma" w:hAnsi="Tahoma" w:cs="Tahoma"/>
          <w:color w:val="000000"/>
          <w:lang w:val="en-GB"/>
        </w:rPr>
        <w:t>onditions are met:</w:t>
      </w:r>
    </w:p>
    <w:p w14:paraId="0B691175" w14:textId="77777777" w:rsidR="005F5BFD" w:rsidRPr="002568F1" w:rsidRDefault="005F5BFD" w:rsidP="00127CF1">
      <w:pPr>
        <w:shd w:val="clear" w:color="auto" w:fill="FFFFFF" w:themeFill="background1"/>
        <w:tabs>
          <w:tab w:val="left" w:pos="-720"/>
        </w:tabs>
        <w:adjustRightInd w:val="0"/>
        <w:spacing w:line="360" w:lineRule="auto"/>
        <w:ind w:left="720"/>
        <w:jc w:val="both"/>
        <w:rPr>
          <w:rFonts w:ascii="Tahoma" w:hAnsi="Tahoma" w:cs="Tahoma"/>
          <w:color w:val="000000"/>
          <w:lang w:val="en-GB"/>
        </w:rPr>
      </w:pPr>
    </w:p>
    <w:p w14:paraId="58CF798A" w14:textId="77777777" w:rsidR="005F5BFD" w:rsidRPr="002568F1" w:rsidRDefault="005F5BFD" w:rsidP="00127CF1">
      <w:pPr>
        <w:numPr>
          <w:ilvl w:val="0"/>
          <w:numId w:val="19"/>
        </w:numPr>
        <w:shd w:val="clear" w:color="auto" w:fill="FFFFFF" w:themeFill="background1"/>
        <w:tabs>
          <w:tab w:val="left" w:pos="-720"/>
        </w:tabs>
        <w:adjustRightInd w:val="0"/>
        <w:spacing w:line="360" w:lineRule="auto"/>
        <w:jc w:val="both"/>
        <w:rPr>
          <w:rFonts w:ascii="Tahoma" w:hAnsi="Tahoma" w:cs="Tahoma"/>
          <w:color w:val="000000"/>
          <w:lang w:val="en-GB"/>
        </w:rPr>
      </w:pPr>
      <w:r w:rsidRPr="002568F1">
        <w:rPr>
          <w:rFonts w:ascii="Tahoma" w:hAnsi="Tahoma" w:cs="Tahoma"/>
          <w:color w:val="000000"/>
          <w:lang w:val="en-GB"/>
        </w:rPr>
        <w:t xml:space="preserve">PPA regards that the </w:t>
      </w:r>
      <w:r w:rsidR="00BE1429" w:rsidRPr="002568F1">
        <w:rPr>
          <w:rFonts w:ascii="Tahoma" w:hAnsi="Tahoma" w:cs="Tahoma"/>
          <w:color w:val="000000"/>
          <w:lang w:val="en-GB"/>
        </w:rPr>
        <w:t>works are</w:t>
      </w:r>
      <w:r w:rsidRPr="002568F1">
        <w:rPr>
          <w:rFonts w:ascii="Tahoma" w:hAnsi="Tahoma" w:cs="Tahoma"/>
          <w:color w:val="000000"/>
          <w:lang w:val="en-GB"/>
        </w:rPr>
        <w:t xml:space="preserve"> fully compliant with the requirements of the </w:t>
      </w:r>
      <w:r w:rsidR="006F547C" w:rsidRPr="002568F1">
        <w:rPr>
          <w:rFonts w:ascii="Tahoma" w:hAnsi="Tahoma" w:cs="Tahoma"/>
          <w:color w:val="000000"/>
          <w:lang w:val="en-GB"/>
        </w:rPr>
        <w:t>Call</w:t>
      </w:r>
      <w:r w:rsidRPr="002568F1">
        <w:rPr>
          <w:rFonts w:ascii="Tahoma" w:hAnsi="Tahoma" w:cs="Tahoma"/>
          <w:color w:val="000000"/>
          <w:lang w:val="en-GB"/>
        </w:rPr>
        <w:t xml:space="preserve"> and the Contract.</w:t>
      </w:r>
    </w:p>
    <w:p w14:paraId="2A767A47" w14:textId="77777777" w:rsidR="005F5BFD" w:rsidRPr="002568F1" w:rsidRDefault="005F5BFD" w:rsidP="00127CF1">
      <w:pPr>
        <w:numPr>
          <w:ilvl w:val="0"/>
          <w:numId w:val="19"/>
        </w:numPr>
        <w:shd w:val="clear" w:color="auto" w:fill="FFFFFF" w:themeFill="background1"/>
        <w:tabs>
          <w:tab w:val="left" w:pos="-720"/>
        </w:tabs>
        <w:adjustRightInd w:val="0"/>
        <w:spacing w:line="360" w:lineRule="auto"/>
        <w:jc w:val="both"/>
        <w:rPr>
          <w:rFonts w:ascii="Tahoma" w:hAnsi="Tahoma" w:cs="Tahoma"/>
          <w:color w:val="000000"/>
          <w:lang w:val="en-GB"/>
        </w:rPr>
      </w:pPr>
      <w:r w:rsidRPr="002568F1">
        <w:rPr>
          <w:rFonts w:ascii="Tahoma" w:hAnsi="Tahoma" w:cs="Tahoma"/>
          <w:color w:val="000000"/>
          <w:lang w:val="en-GB"/>
        </w:rPr>
        <w:t xml:space="preserve">Any defects and problems detected during the acceptance inspection have been solved by the </w:t>
      </w:r>
      <w:r w:rsidR="006F547C" w:rsidRPr="002568F1">
        <w:rPr>
          <w:rFonts w:ascii="Tahoma" w:hAnsi="Tahoma" w:cs="Tahoma"/>
          <w:color w:val="000000"/>
          <w:lang w:val="en-GB"/>
        </w:rPr>
        <w:t>C</w:t>
      </w:r>
      <w:r w:rsidR="00F95F98" w:rsidRPr="002568F1">
        <w:rPr>
          <w:rFonts w:ascii="Tahoma" w:hAnsi="Tahoma" w:cs="Tahoma"/>
          <w:color w:val="000000"/>
          <w:lang w:val="en-GB"/>
        </w:rPr>
        <w:t>ontractor</w:t>
      </w:r>
      <w:r w:rsidR="006307E3" w:rsidRPr="002568F1">
        <w:rPr>
          <w:rFonts w:ascii="Tahoma" w:hAnsi="Tahoma" w:cs="Tahoma"/>
          <w:color w:val="000000"/>
          <w:lang w:val="en-US"/>
        </w:rPr>
        <w:t xml:space="preserve"> </w:t>
      </w:r>
      <w:r w:rsidR="006F547C" w:rsidRPr="002568F1">
        <w:rPr>
          <w:rFonts w:ascii="Tahoma" w:hAnsi="Tahoma" w:cs="Tahoma"/>
          <w:color w:val="000000"/>
          <w:lang w:val="en-GB"/>
        </w:rPr>
        <w:t>(at its own expenses)</w:t>
      </w:r>
      <w:r w:rsidRPr="002568F1">
        <w:rPr>
          <w:rFonts w:ascii="Tahoma" w:hAnsi="Tahoma" w:cs="Tahoma"/>
          <w:color w:val="000000"/>
          <w:lang w:val="en-GB"/>
        </w:rPr>
        <w:t xml:space="preserve"> and agreed by PPA</w:t>
      </w:r>
      <w:r w:rsidR="000C7045" w:rsidRPr="002568F1">
        <w:rPr>
          <w:rFonts w:ascii="Tahoma" w:hAnsi="Tahoma" w:cs="Tahoma"/>
          <w:color w:val="000000"/>
          <w:lang w:val="en-GB"/>
        </w:rPr>
        <w:t>.</w:t>
      </w:r>
    </w:p>
    <w:p w14:paraId="1E3DB2C9" w14:textId="77777777" w:rsidR="005F5BFD" w:rsidRPr="002568F1" w:rsidRDefault="005F5BFD" w:rsidP="00127CF1">
      <w:pPr>
        <w:numPr>
          <w:ilvl w:val="0"/>
          <w:numId w:val="19"/>
        </w:numPr>
        <w:shd w:val="clear" w:color="auto" w:fill="FFFFFF" w:themeFill="background1"/>
        <w:tabs>
          <w:tab w:val="left" w:pos="-720"/>
        </w:tabs>
        <w:adjustRightInd w:val="0"/>
        <w:spacing w:line="360" w:lineRule="auto"/>
        <w:jc w:val="both"/>
        <w:rPr>
          <w:rFonts w:ascii="Tahoma" w:hAnsi="Tahoma" w:cs="Tahoma"/>
          <w:color w:val="000000"/>
          <w:lang w:val="en-GB"/>
        </w:rPr>
      </w:pPr>
      <w:r w:rsidRPr="002568F1">
        <w:rPr>
          <w:rFonts w:ascii="Tahoma" w:hAnsi="Tahoma" w:cs="Tahoma"/>
          <w:color w:val="000000"/>
          <w:lang w:val="en-GB"/>
        </w:rPr>
        <w:t>PPA has recei</w:t>
      </w:r>
      <w:r w:rsidR="00BE1429" w:rsidRPr="002568F1">
        <w:rPr>
          <w:rFonts w:ascii="Tahoma" w:hAnsi="Tahoma" w:cs="Tahoma"/>
          <w:color w:val="000000"/>
          <w:lang w:val="en-GB"/>
        </w:rPr>
        <w:t>ved all items and documentation</w:t>
      </w:r>
      <w:r w:rsidRPr="002568F1">
        <w:rPr>
          <w:rFonts w:ascii="Tahoma" w:hAnsi="Tahoma" w:cs="Tahoma"/>
          <w:color w:val="000000"/>
          <w:lang w:val="en-GB"/>
        </w:rPr>
        <w:t xml:space="preserve"> specified in the Contract</w:t>
      </w:r>
      <w:r w:rsidR="000C7045" w:rsidRPr="002568F1">
        <w:rPr>
          <w:rFonts w:ascii="Tahoma" w:hAnsi="Tahoma" w:cs="Tahoma"/>
          <w:color w:val="000000"/>
          <w:lang w:val="en-GB"/>
        </w:rPr>
        <w:t>.</w:t>
      </w:r>
    </w:p>
    <w:p w14:paraId="40009D50" w14:textId="77777777" w:rsidR="005F5BFD" w:rsidRPr="002568F1" w:rsidRDefault="005F5BFD" w:rsidP="00127CF1">
      <w:pPr>
        <w:shd w:val="clear" w:color="auto" w:fill="FFFFFF" w:themeFill="background1"/>
        <w:tabs>
          <w:tab w:val="left" w:pos="-720"/>
        </w:tabs>
        <w:adjustRightInd w:val="0"/>
        <w:spacing w:line="360" w:lineRule="auto"/>
        <w:ind w:left="1080"/>
        <w:jc w:val="both"/>
        <w:rPr>
          <w:rFonts w:ascii="Tahoma" w:hAnsi="Tahoma" w:cs="Tahoma"/>
          <w:color w:val="000000"/>
          <w:lang w:val="en-GB"/>
        </w:rPr>
      </w:pPr>
    </w:p>
    <w:p w14:paraId="729FED29" w14:textId="77777777" w:rsidR="005F5BFD" w:rsidRPr="002568F1" w:rsidRDefault="005F5BFD" w:rsidP="00127CF1">
      <w:pPr>
        <w:shd w:val="clear" w:color="auto" w:fill="FFFFFF" w:themeFill="background1"/>
        <w:tabs>
          <w:tab w:val="left" w:pos="-720"/>
        </w:tabs>
        <w:adjustRightInd w:val="0"/>
        <w:spacing w:line="360" w:lineRule="auto"/>
        <w:ind w:left="567"/>
        <w:jc w:val="both"/>
        <w:rPr>
          <w:rFonts w:ascii="Tahoma" w:hAnsi="Tahoma" w:cs="Tahoma"/>
          <w:color w:val="000000"/>
          <w:lang w:val="en-GB"/>
        </w:rPr>
      </w:pPr>
      <w:r w:rsidRPr="002568F1">
        <w:rPr>
          <w:rFonts w:ascii="Tahoma" w:hAnsi="Tahoma" w:cs="Tahoma"/>
          <w:color w:val="000000"/>
          <w:lang w:val="en-GB"/>
        </w:rPr>
        <w:t>Only when the Acceptance Report has been signed by PPA</w:t>
      </w:r>
      <w:r w:rsidR="00BE1429" w:rsidRPr="002568F1">
        <w:rPr>
          <w:rFonts w:ascii="Tahoma" w:hAnsi="Tahoma" w:cs="Tahoma"/>
          <w:color w:val="000000"/>
          <w:lang w:val="en-GB"/>
        </w:rPr>
        <w:t xml:space="preserve">, then can the </w:t>
      </w:r>
      <w:r w:rsidR="006F547C" w:rsidRPr="002568F1">
        <w:rPr>
          <w:rFonts w:ascii="Tahoma" w:hAnsi="Tahoma" w:cs="Tahoma"/>
          <w:color w:val="000000"/>
          <w:lang w:val="en-GB"/>
        </w:rPr>
        <w:t>C</w:t>
      </w:r>
      <w:r w:rsidR="00BE1429" w:rsidRPr="002568F1">
        <w:rPr>
          <w:rFonts w:ascii="Tahoma" w:hAnsi="Tahoma" w:cs="Tahoma"/>
          <w:color w:val="000000"/>
          <w:lang w:val="en-GB"/>
        </w:rPr>
        <w:t xml:space="preserve">ontractor be paid the remaining balance of the agreed amount. </w:t>
      </w:r>
    </w:p>
    <w:p w14:paraId="7C5A3BB2" w14:textId="77777777" w:rsidR="005F5BFD" w:rsidRPr="002568F1" w:rsidRDefault="005F5BFD" w:rsidP="00127CF1">
      <w:pPr>
        <w:shd w:val="clear" w:color="auto" w:fill="FFFFFF" w:themeFill="background1"/>
        <w:tabs>
          <w:tab w:val="left" w:pos="-720"/>
        </w:tabs>
        <w:adjustRightInd w:val="0"/>
        <w:spacing w:line="360" w:lineRule="auto"/>
        <w:ind w:left="567"/>
        <w:jc w:val="both"/>
        <w:rPr>
          <w:rFonts w:ascii="Tahoma" w:hAnsi="Tahoma" w:cs="Tahoma"/>
          <w:color w:val="000000"/>
          <w:lang w:val="en-GB"/>
        </w:rPr>
      </w:pPr>
    </w:p>
    <w:p w14:paraId="2CB11AF8" w14:textId="77777777" w:rsidR="005F5BFD" w:rsidRPr="002568F1" w:rsidRDefault="005F5BFD" w:rsidP="00127CF1">
      <w:pPr>
        <w:shd w:val="clear" w:color="auto" w:fill="FFFFFF" w:themeFill="background1"/>
        <w:tabs>
          <w:tab w:val="left" w:pos="-720"/>
        </w:tabs>
        <w:adjustRightInd w:val="0"/>
        <w:spacing w:line="360" w:lineRule="auto"/>
        <w:ind w:left="567"/>
        <w:jc w:val="both"/>
        <w:rPr>
          <w:rFonts w:ascii="Tahoma" w:hAnsi="Tahoma" w:cs="Tahoma"/>
          <w:color w:val="000000"/>
          <w:lang w:val="en-GB"/>
        </w:rPr>
      </w:pPr>
    </w:p>
    <w:p w14:paraId="216466F3" w14:textId="77777777" w:rsidR="005F5BFD" w:rsidRPr="002568F1" w:rsidRDefault="005F5BFD" w:rsidP="00127CF1">
      <w:pPr>
        <w:shd w:val="clear" w:color="auto" w:fill="FFFFFF" w:themeFill="background1"/>
        <w:tabs>
          <w:tab w:val="left" w:pos="-720"/>
        </w:tabs>
        <w:adjustRightInd w:val="0"/>
        <w:spacing w:line="360" w:lineRule="auto"/>
        <w:ind w:left="567"/>
        <w:jc w:val="both"/>
        <w:rPr>
          <w:rFonts w:ascii="Tahoma" w:hAnsi="Tahoma" w:cs="Tahoma"/>
          <w:color w:val="000000"/>
          <w:lang w:val="en-GB"/>
        </w:rPr>
      </w:pPr>
    </w:p>
    <w:p w14:paraId="23CE3D5D" w14:textId="77777777" w:rsidR="005F5BFD" w:rsidRPr="002568F1" w:rsidRDefault="005F5BFD" w:rsidP="00127CF1">
      <w:pPr>
        <w:shd w:val="clear" w:color="auto" w:fill="FFFFFF" w:themeFill="background1"/>
        <w:tabs>
          <w:tab w:val="left" w:pos="-720"/>
        </w:tabs>
        <w:adjustRightInd w:val="0"/>
        <w:spacing w:line="360" w:lineRule="auto"/>
        <w:ind w:left="567"/>
        <w:jc w:val="both"/>
        <w:rPr>
          <w:rFonts w:ascii="Tahoma" w:hAnsi="Tahoma" w:cs="Tahoma"/>
          <w:color w:val="000000"/>
          <w:lang w:val="en-GB"/>
        </w:rPr>
      </w:pPr>
    </w:p>
    <w:p w14:paraId="3A14DE65" w14:textId="77777777" w:rsidR="005F5BFD" w:rsidRPr="002568F1" w:rsidRDefault="005F5BFD" w:rsidP="00127CF1">
      <w:pPr>
        <w:shd w:val="clear" w:color="auto" w:fill="FFFFFF" w:themeFill="background1"/>
        <w:tabs>
          <w:tab w:val="left" w:pos="-720"/>
        </w:tabs>
        <w:adjustRightInd w:val="0"/>
        <w:spacing w:line="360" w:lineRule="auto"/>
        <w:ind w:left="567"/>
        <w:jc w:val="both"/>
        <w:rPr>
          <w:rFonts w:ascii="Tahoma" w:hAnsi="Tahoma" w:cs="Tahoma"/>
          <w:color w:val="000000"/>
          <w:lang w:val="en-GB"/>
        </w:rPr>
      </w:pPr>
    </w:p>
    <w:p w14:paraId="4DA498B7" w14:textId="77777777" w:rsidR="005F5BFD" w:rsidRPr="002568F1" w:rsidRDefault="005F5BFD" w:rsidP="00127CF1">
      <w:pPr>
        <w:shd w:val="clear" w:color="auto" w:fill="FFFFFF" w:themeFill="background1"/>
        <w:tabs>
          <w:tab w:val="left" w:pos="-720"/>
        </w:tabs>
        <w:adjustRightInd w:val="0"/>
        <w:spacing w:line="360" w:lineRule="auto"/>
        <w:ind w:left="567"/>
        <w:jc w:val="both"/>
        <w:rPr>
          <w:rFonts w:ascii="Tahoma" w:hAnsi="Tahoma" w:cs="Tahoma"/>
          <w:color w:val="000000"/>
          <w:lang w:val="en-GB"/>
        </w:rPr>
      </w:pPr>
    </w:p>
    <w:p w14:paraId="3E837E05" w14:textId="77777777" w:rsidR="005F5BFD" w:rsidRPr="002568F1" w:rsidRDefault="005F5BFD" w:rsidP="00127CF1">
      <w:pPr>
        <w:shd w:val="clear" w:color="auto" w:fill="FFFFFF" w:themeFill="background1"/>
        <w:tabs>
          <w:tab w:val="left" w:pos="-720"/>
        </w:tabs>
        <w:adjustRightInd w:val="0"/>
        <w:spacing w:line="360" w:lineRule="auto"/>
        <w:ind w:left="567"/>
        <w:jc w:val="both"/>
        <w:rPr>
          <w:rFonts w:ascii="Tahoma" w:hAnsi="Tahoma" w:cs="Tahoma"/>
          <w:i/>
          <w:color w:val="000000"/>
          <w:lang w:val="en-GB"/>
        </w:rPr>
      </w:pPr>
    </w:p>
    <w:p w14:paraId="558661FA" w14:textId="77777777" w:rsidR="006C01B7" w:rsidRPr="002568F1" w:rsidRDefault="006C01B7" w:rsidP="00127CF1">
      <w:pPr>
        <w:shd w:val="clear" w:color="auto" w:fill="FFFFFF" w:themeFill="background1"/>
        <w:spacing w:line="360" w:lineRule="auto"/>
        <w:ind w:left="567"/>
        <w:jc w:val="both"/>
        <w:rPr>
          <w:rFonts w:ascii="Tahoma" w:eastAsia="Calibri" w:hAnsi="Tahoma" w:cs="Tahoma"/>
          <w:lang w:val="en-GB" w:eastAsia="en-US"/>
        </w:rPr>
      </w:pPr>
    </w:p>
    <w:p w14:paraId="1F699DB2" w14:textId="77777777" w:rsidR="00A640B4" w:rsidRPr="002568F1" w:rsidRDefault="00A640B4" w:rsidP="00127CF1">
      <w:pPr>
        <w:shd w:val="clear" w:color="auto" w:fill="FFFFFF" w:themeFill="background1"/>
        <w:rPr>
          <w:rFonts w:ascii="Tahoma" w:eastAsia="Times New Roman" w:hAnsi="Tahoma" w:cs="Tahoma"/>
          <w:b/>
          <w:bCs/>
          <w:caps/>
          <w:lang w:val="en-US" w:eastAsia="en-US" w:bidi="en-US"/>
        </w:rPr>
      </w:pPr>
    </w:p>
    <w:p w14:paraId="31D38264" w14:textId="0B992914" w:rsidR="00A640B4" w:rsidRPr="002568F1" w:rsidRDefault="00DE3FB9" w:rsidP="00127CF1">
      <w:pPr>
        <w:pStyle w:val="ab"/>
        <w:pageBreakBefore/>
        <w:pBdr>
          <w:bottom w:val="single" w:sz="12" w:space="1" w:color="2F5496"/>
        </w:pBdr>
        <w:shd w:val="clear" w:color="auto" w:fill="FFFFFF" w:themeFill="background1"/>
        <w:spacing w:line="360" w:lineRule="auto"/>
        <w:ind w:leftChars="0" w:left="567"/>
        <w:outlineLvl w:val="0"/>
        <w:rPr>
          <w:rFonts w:ascii="Tahoma" w:eastAsia="Times New Roman" w:hAnsi="Tahoma" w:cs="Tahoma"/>
          <w:b/>
          <w:bCs/>
          <w:caps/>
          <w:szCs w:val="24"/>
          <w:lang w:eastAsia="en-US" w:bidi="en-US"/>
        </w:rPr>
      </w:pPr>
      <w:bookmarkStart w:id="73" w:name="_Toc528581093"/>
      <w:bookmarkStart w:id="74" w:name="_Toc44057257"/>
      <w:r w:rsidRPr="002568F1">
        <w:rPr>
          <w:rFonts w:ascii="Tahoma" w:eastAsia="Times New Roman" w:hAnsi="Tahoma" w:cs="Tahoma"/>
          <w:b/>
          <w:bCs/>
          <w:caps/>
          <w:szCs w:val="24"/>
          <w:lang w:eastAsia="en-US" w:bidi="en-US"/>
        </w:rPr>
        <w:lastRenderedPageBreak/>
        <w:t>14</w:t>
      </w:r>
      <w:r w:rsidR="00A640B4" w:rsidRPr="002568F1">
        <w:rPr>
          <w:rFonts w:ascii="Tahoma" w:eastAsia="Times New Roman" w:hAnsi="Tahoma" w:cs="Tahoma"/>
          <w:b/>
          <w:bCs/>
          <w:caps/>
          <w:szCs w:val="24"/>
          <w:lang w:eastAsia="en-US" w:bidi="en-US"/>
        </w:rPr>
        <w:t>.</w:t>
      </w:r>
      <w:r w:rsidR="00A640B4" w:rsidRPr="002568F1">
        <w:rPr>
          <w:rFonts w:ascii="Tahoma" w:eastAsia="Times New Roman" w:hAnsi="Tahoma" w:cs="Tahoma"/>
          <w:b/>
          <w:bCs/>
          <w:caps/>
          <w:szCs w:val="24"/>
          <w:lang w:eastAsia="en-US" w:bidi="en-US"/>
        </w:rPr>
        <w:tab/>
        <w:t>WARRANTY</w:t>
      </w:r>
      <w:bookmarkEnd w:id="73"/>
      <w:bookmarkEnd w:id="74"/>
    </w:p>
    <w:p w14:paraId="1A3E102B" w14:textId="77777777" w:rsidR="00A640B4" w:rsidRPr="002568F1" w:rsidRDefault="00A640B4" w:rsidP="00127CF1">
      <w:pPr>
        <w:shd w:val="clear" w:color="auto" w:fill="FFFFFF" w:themeFill="background1"/>
        <w:spacing w:line="360" w:lineRule="auto"/>
        <w:rPr>
          <w:rFonts w:ascii="Tahoma" w:eastAsia="Calibri" w:hAnsi="Tahoma" w:cs="Tahoma"/>
          <w:lang w:val="en-GB" w:eastAsia="en-US"/>
        </w:rPr>
      </w:pPr>
    </w:p>
    <w:p w14:paraId="59FF134B" w14:textId="77777777" w:rsidR="00A640B4" w:rsidRPr="002568F1" w:rsidRDefault="00A640B4" w:rsidP="00127CF1">
      <w:pPr>
        <w:pStyle w:val="2"/>
        <w:shd w:val="clear" w:color="auto" w:fill="FFFFFF" w:themeFill="background1"/>
        <w:spacing w:before="0" w:after="0" w:line="360" w:lineRule="auto"/>
        <w:ind w:left="567"/>
        <w:rPr>
          <w:rFonts w:ascii="Tahoma" w:hAnsi="Tahoma" w:cs="Tahoma"/>
          <w:sz w:val="24"/>
          <w:szCs w:val="24"/>
          <w:lang w:val="en-GB" w:eastAsia="en-US"/>
        </w:rPr>
      </w:pPr>
      <w:bookmarkStart w:id="75" w:name="_Toc528581094"/>
      <w:bookmarkStart w:id="76" w:name="_Toc44057258"/>
      <w:r w:rsidRPr="002568F1">
        <w:rPr>
          <w:rFonts w:ascii="Tahoma" w:eastAsia="Times New Roman" w:hAnsi="Tahoma" w:cs="Tahoma"/>
          <w:b w:val="0"/>
          <w:bCs w:val="0"/>
          <w:iCs w:val="0"/>
          <w:color w:val="244061" w:themeColor="accent1" w:themeShade="80"/>
          <w:sz w:val="24"/>
          <w:szCs w:val="24"/>
          <w:u w:val="single"/>
          <w:lang w:val="en-GB" w:eastAsia="en-US"/>
        </w:rPr>
        <w:t>Warranty</w:t>
      </w:r>
      <w:bookmarkEnd w:id="75"/>
      <w:bookmarkEnd w:id="76"/>
    </w:p>
    <w:p w14:paraId="2993FDA3" w14:textId="77777777" w:rsidR="00A640B4" w:rsidRPr="002568F1" w:rsidRDefault="00A640B4" w:rsidP="00127CF1">
      <w:pPr>
        <w:shd w:val="clear" w:color="auto" w:fill="FFFFFF" w:themeFill="background1"/>
        <w:tabs>
          <w:tab w:val="left" w:pos="-720"/>
        </w:tabs>
        <w:adjustRightInd w:val="0"/>
        <w:spacing w:line="360" w:lineRule="auto"/>
        <w:ind w:left="567"/>
        <w:jc w:val="both"/>
        <w:rPr>
          <w:rFonts w:ascii="Tahoma" w:hAnsi="Tahoma" w:cs="Tahoma"/>
          <w:color w:val="000000" w:themeColor="text1"/>
          <w:lang w:val="en-GB"/>
        </w:rPr>
      </w:pPr>
    </w:p>
    <w:p w14:paraId="2D762471" w14:textId="0C028C5A" w:rsidR="00A640B4" w:rsidRPr="002568F1" w:rsidRDefault="00A640B4" w:rsidP="00127CF1">
      <w:pPr>
        <w:shd w:val="clear" w:color="auto" w:fill="FFFFFF" w:themeFill="background1"/>
        <w:tabs>
          <w:tab w:val="left" w:pos="-720"/>
        </w:tabs>
        <w:adjustRightInd w:val="0"/>
        <w:spacing w:line="360" w:lineRule="auto"/>
        <w:ind w:left="567"/>
        <w:jc w:val="both"/>
        <w:rPr>
          <w:rFonts w:ascii="Tahoma" w:hAnsi="Tahoma" w:cs="Tahoma"/>
          <w:color w:val="000000"/>
          <w:lang w:val="en-GB"/>
        </w:rPr>
      </w:pPr>
      <w:r w:rsidRPr="002568F1">
        <w:rPr>
          <w:rFonts w:ascii="Tahoma" w:hAnsi="Tahoma" w:cs="Tahoma"/>
          <w:color w:val="000000" w:themeColor="text1"/>
          <w:lang w:val="en-GB"/>
        </w:rPr>
        <w:t xml:space="preserve">The </w:t>
      </w:r>
      <w:r w:rsidR="00B731BE" w:rsidRPr="002568F1">
        <w:rPr>
          <w:rFonts w:ascii="Tahoma" w:hAnsi="Tahoma" w:cs="Tahoma"/>
          <w:color w:val="000000" w:themeColor="text1"/>
          <w:lang w:val="en-GB"/>
        </w:rPr>
        <w:t>Candidate</w:t>
      </w:r>
      <w:r w:rsidRPr="002568F1">
        <w:rPr>
          <w:rFonts w:ascii="Tahoma" w:hAnsi="Tahoma" w:cs="Tahoma"/>
          <w:color w:val="000000" w:themeColor="text1"/>
          <w:lang w:val="en-GB"/>
        </w:rPr>
        <w:t xml:space="preserve">s must provide and state in writing within the technical </w:t>
      </w:r>
      <w:r w:rsidR="002568F1" w:rsidRPr="002568F1">
        <w:rPr>
          <w:rFonts w:ascii="Tahoma" w:hAnsi="Tahoma" w:cs="Tahoma"/>
          <w:color w:val="000000" w:themeColor="text1"/>
          <w:lang w:val="en-GB"/>
        </w:rPr>
        <w:t xml:space="preserve">proposal </w:t>
      </w:r>
      <w:r w:rsidRPr="002568F1">
        <w:rPr>
          <w:rFonts w:ascii="Tahoma" w:hAnsi="Tahoma" w:cs="Tahoma"/>
          <w:color w:val="000000"/>
          <w:lang w:val="en-GB"/>
        </w:rPr>
        <w:t>the terms of the warranty.</w:t>
      </w:r>
    </w:p>
    <w:p w14:paraId="2860CECE" w14:textId="77777777" w:rsidR="00A640B4" w:rsidRPr="002568F1" w:rsidRDefault="00A640B4" w:rsidP="00127CF1">
      <w:pPr>
        <w:shd w:val="clear" w:color="auto" w:fill="FFFFFF" w:themeFill="background1"/>
        <w:autoSpaceDE w:val="0"/>
        <w:autoSpaceDN w:val="0"/>
        <w:adjustRightInd w:val="0"/>
        <w:spacing w:line="360" w:lineRule="auto"/>
        <w:ind w:left="567"/>
        <w:jc w:val="both"/>
        <w:rPr>
          <w:rFonts w:ascii="Tahoma" w:hAnsi="Tahoma" w:cs="Tahoma"/>
          <w:color w:val="000000" w:themeColor="text1"/>
          <w:lang w:val="en-GB"/>
        </w:rPr>
      </w:pPr>
    </w:p>
    <w:p w14:paraId="24EA80D1" w14:textId="77777777" w:rsidR="00F3253B" w:rsidRPr="002568F1" w:rsidRDefault="00A640B4" w:rsidP="00127CF1">
      <w:pPr>
        <w:shd w:val="clear" w:color="auto" w:fill="FFFFFF" w:themeFill="background1"/>
        <w:autoSpaceDE w:val="0"/>
        <w:autoSpaceDN w:val="0"/>
        <w:adjustRightInd w:val="0"/>
        <w:spacing w:line="360" w:lineRule="auto"/>
        <w:ind w:left="567"/>
        <w:jc w:val="both"/>
        <w:rPr>
          <w:rFonts w:ascii="Tahoma" w:hAnsi="Tahoma" w:cs="Tahoma"/>
          <w:color w:val="000000" w:themeColor="text1"/>
          <w:lang w:val="en-GB"/>
        </w:rPr>
      </w:pPr>
      <w:r w:rsidRPr="002568F1">
        <w:rPr>
          <w:rFonts w:ascii="Tahoma" w:hAnsi="Tahoma" w:cs="Tahoma"/>
          <w:color w:val="000000" w:themeColor="text1"/>
          <w:lang w:val="en-GB"/>
        </w:rPr>
        <w:t xml:space="preserve">The </w:t>
      </w:r>
      <w:r w:rsidR="00F3253B" w:rsidRPr="002568F1">
        <w:rPr>
          <w:rFonts w:ascii="Tahoma" w:hAnsi="Tahoma" w:cs="Tahoma"/>
          <w:color w:val="000000" w:themeColor="text1"/>
          <w:lang w:val="en-GB"/>
        </w:rPr>
        <w:t xml:space="preserve">provided </w:t>
      </w:r>
      <w:r w:rsidRPr="002568F1">
        <w:rPr>
          <w:rFonts w:ascii="Tahoma" w:hAnsi="Tahoma" w:cs="Tahoma"/>
          <w:color w:val="000000" w:themeColor="text1"/>
          <w:lang w:val="en-GB"/>
        </w:rPr>
        <w:t>warranty period</w:t>
      </w:r>
      <w:r w:rsidR="00F3253B" w:rsidRPr="002568F1">
        <w:rPr>
          <w:rFonts w:ascii="Tahoma" w:hAnsi="Tahoma" w:cs="Tahoma"/>
          <w:color w:val="000000" w:themeColor="text1"/>
          <w:lang w:val="en-GB"/>
        </w:rPr>
        <w:t>s shall be as mentioned below:</w:t>
      </w:r>
    </w:p>
    <w:p w14:paraId="535C8C72" w14:textId="77777777" w:rsidR="00F3253B" w:rsidRPr="002568F1" w:rsidRDefault="00F3253B" w:rsidP="00127CF1">
      <w:pPr>
        <w:shd w:val="clear" w:color="auto" w:fill="FFFFFF" w:themeFill="background1"/>
        <w:autoSpaceDE w:val="0"/>
        <w:autoSpaceDN w:val="0"/>
        <w:adjustRightInd w:val="0"/>
        <w:spacing w:line="360" w:lineRule="auto"/>
        <w:ind w:left="567"/>
        <w:jc w:val="both"/>
        <w:rPr>
          <w:rFonts w:ascii="Tahoma" w:hAnsi="Tahoma" w:cs="Tahoma"/>
          <w:color w:val="000000" w:themeColor="text1"/>
          <w:lang w:val="en-GB"/>
        </w:rPr>
      </w:pPr>
    </w:p>
    <w:p w14:paraId="2084C5EF" w14:textId="77777777" w:rsidR="00A640B4" w:rsidRPr="002568F1" w:rsidRDefault="00F3253B" w:rsidP="00127CF1">
      <w:pPr>
        <w:pStyle w:val="ab"/>
        <w:numPr>
          <w:ilvl w:val="0"/>
          <w:numId w:val="24"/>
        </w:numPr>
        <w:shd w:val="clear" w:color="auto" w:fill="FFFFFF" w:themeFill="background1"/>
        <w:autoSpaceDE w:val="0"/>
        <w:autoSpaceDN w:val="0"/>
        <w:adjustRightInd w:val="0"/>
        <w:spacing w:line="360" w:lineRule="auto"/>
        <w:ind w:leftChars="0"/>
        <w:jc w:val="both"/>
        <w:rPr>
          <w:rFonts w:ascii="Tahoma" w:hAnsi="Tahoma" w:cs="Tahoma"/>
          <w:color w:val="000000" w:themeColor="text1"/>
          <w:szCs w:val="24"/>
          <w:lang w:val="en-GB"/>
        </w:rPr>
      </w:pPr>
      <w:r w:rsidRPr="002568F1">
        <w:rPr>
          <w:rFonts w:ascii="Tahoma" w:hAnsi="Tahoma" w:cs="Tahoma"/>
          <w:color w:val="000000" w:themeColor="text1"/>
          <w:szCs w:val="24"/>
          <w:lang w:val="en-GB"/>
        </w:rPr>
        <w:t>A</w:t>
      </w:r>
      <w:r w:rsidR="00A640B4" w:rsidRPr="002568F1">
        <w:rPr>
          <w:rFonts w:ascii="Tahoma" w:hAnsi="Tahoma" w:cs="Tahoma"/>
          <w:color w:val="000000" w:themeColor="text1"/>
          <w:szCs w:val="24"/>
          <w:lang w:val="en-GB"/>
        </w:rPr>
        <w:t>t least twelve (12) months</w:t>
      </w:r>
      <w:r w:rsidR="006307E3" w:rsidRPr="002568F1">
        <w:rPr>
          <w:rFonts w:ascii="Tahoma" w:hAnsi="Tahoma" w:cs="Tahoma"/>
          <w:color w:val="000000" w:themeColor="text1"/>
          <w:szCs w:val="24"/>
          <w:lang w:val="en-GB"/>
        </w:rPr>
        <w:t xml:space="preserve"> </w:t>
      </w:r>
      <w:r w:rsidRPr="002568F1">
        <w:rPr>
          <w:rFonts w:ascii="Tahoma" w:hAnsi="Tahoma" w:cs="Tahoma"/>
          <w:color w:val="000000" w:themeColor="text1"/>
          <w:szCs w:val="24"/>
          <w:lang w:val="en-GB"/>
        </w:rPr>
        <w:t>for the electro-mechanical equipment and sheet metal works.</w:t>
      </w:r>
    </w:p>
    <w:p w14:paraId="20AA3778" w14:textId="77777777" w:rsidR="00F3253B" w:rsidRPr="002568F1" w:rsidRDefault="00F3253B" w:rsidP="00127CF1">
      <w:pPr>
        <w:pStyle w:val="ab"/>
        <w:numPr>
          <w:ilvl w:val="0"/>
          <w:numId w:val="24"/>
        </w:numPr>
        <w:shd w:val="clear" w:color="auto" w:fill="FFFFFF" w:themeFill="background1"/>
        <w:autoSpaceDE w:val="0"/>
        <w:autoSpaceDN w:val="0"/>
        <w:adjustRightInd w:val="0"/>
        <w:spacing w:line="360" w:lineRule="auto"/>
        <w:ind w:leftChars="0"/>
        <w:jc w:val="both"/>
        <w:rPr>
          <w:rFonts w:ascii="Tahoma" w:hAnsi="Tahoma" w:cs="Tahoma"/>
          <w:color w:val="000000" w:themeColor="text1"/>
          <w:szCs w:val="24"/>
          <w:lang w:val="en-GB"/>
        </w:rPr>
      </w:pPr>
      <w:r w:rsidRPr="002568F1">
        <w:rPr>
          <w:rFonts w:ascii="Tahoma" w:hAnsi="Tahoma" w:cs="Tahoma"/>
          <w:color w:val="000000" w:themeColor="text1"/>
          <w:szCs w:val="24"/>
          <w:lang w:val="en-GB"/>
        </w:rPr>
        <w:t>At least twenty four (24) months for the painting quality.</w:t>
      </w:r>
    </w:p>
    <w:p w14:paraId="3D1EC1AC" w14:textId="77777777" w:rsidR="00A640B4" w:rsidRPr="002568F1" w:rsidRDefault="00A640B4" w:rsidP="00127CF1">
      <w:pPr>
        <w:shd w:val="clear" w:color="auto" w:fill="FFFFFF" w:themeFill="background1"/>
        <w:autoSpaceDE w:val="0"/>
        <w:autoSpaceDN w:val="0"/>
        <w:adjustRightInd w:val="0"/>
        <w:spacing w:line="360" w:lineRule="auto"/>
        <w:ind w:left="567"/>
        <w:jc w:val="both"/>
        <w:rPr>
          <w:rFonts w:ascii="Tahoma" w:hAnsi="Tahoma" w:cs="Tahoma"/>
          <w:color w:val="000000" w:themeColor="text1"/>
          <w:lang w:val="en-GB"/>
        </w:rPr>
      </w:pPr>
    </w:p>
    <w:p w14:paraId="5FF8BD79" w14:textId="77777777" w:rsidR="00A640B4" w:rsidRPr="002568F1" w:rsidRDefault="00A640B4" w:rsidP="00127CF1">
      <w:pPr>
        <w:shd w:val="clear" w:color="auto" w:fill="FFFFFF" w:themeFill="background1"/>
        <w:autoSpaceDE w:val="0"/>
        <w:autoSpaceDN w:val="0"/>
        <w:adjustRightInd w:val="0"/>
        <w:spacing w:line="360" w:lineRule="auto"/>
        <w:ind w:left="567"/>
        <w:jc w:val="both"/>
        <w:rPr>
          <w:rFonts w:ascii="Tahoma" w:hAnsi="Tahoma" w:cs="Tahoma"/>
          <w:color w:val="000000" w:themeColor="text1"/>
          <w:lang w:val="en-GB"/>
        </w:rPr>
      </w:pPr>
      <w:r w:rsidRPr="002568F1">
        <w:rPr>
          <w:rFonts w:ascii="Tahoma" w:hAnsi="Tahoma" w:cs="Tahoma"/>
          <w:color w:val="000000" w:themeColor="text1"/>
          <w:lang w:val="en-GB"/>
        </w:rPr>
        <w:t>Any additional free warranty provided will be taken into account for the Supplier’s selection. Components which are repaired or replaced during the warranty period shall be subject to the remaining original warranty period plus one year.</w:t>
      </w:r>
    </w:p>
    <w:p w14:paraId="6489AA90" w14:textId="77777777" w:rsidR="00A640B4" w:rsidRPr="002568F1" w:rsidRDefault="00A640B4" w:rsidP="00127CF1">
      <w:pPr>
        <w:shd w:val="clear" w:color="auto" w:fill="FFFFFF" w:themeFill="background1"/>
        <w:autoSpaceDE w:val="0"/>
        <w:autoSpaceDN w:val="0"/>
        <w:adjustRightInd w:val="0"/>
        <w:spacing w:line="360" w:lineRule="auto"/>
        <w:jc w:val="both"/>
        <w:rPr>
          <w:rFonts w:ascii="Tahoma" w:hAnsi="Tahoma" w:cs="Tahoma"/>
          <w:color w:val="000000"/>
          <w:lang w:val="en-GB"/>
        </w:rPr>
      </w:pPr>
    </w:p>
    <w:p w14:paraId="10614DD4" w14:textId="77777777" w:rsidR="00A640B4" w:rsidRPr="002568F1" w:rsidRDefault="00A640B4" w:rsidP="00127CF1">
      <w:pPr>
        <w:shd w:val="clear" w:color="auto" w:fill="FFFFFF" w:themeFill="background1"/>
        <w:autoSpaceDE w:val="0"/>
        <w:autoSpaceDN w:val="0"/>
        <w:adjustRightInd w:val="0"/>
        <w:spacing w:line="360" w:lineRule="auto"/>
        <w:ind w:left="567"/>
        <w:jc w:val="both"/>
        <w:rPr>
          <w:rFonts w:ascii="Tahoma" w:hAnsi="Tahoma" w:cs="Tahoma"/>
          <w:color w:val="000000"/>
          <w:lang w:val="en-GB"/>
        </w:rPr>
      </w:pPr>
      <w:r w:rsidRPr="002568F1">
        <w:rPr>
          <w:rFonts w:ascii="Tahoma" w:hAnsi="Tahoma" w:cs="Tahoma"/>
          <w:color w:val="000000"/>
          <w:lang w:val="en-GB"/>
        </w:rPr>
        <w:t xml:space="preserve">The delivery time of </w:t>
      </w:r>
      <w:r w:rsidR="006F6F81" w:rsidRPr="002568F1">
        <w:rPr>
          <w:rFonts w:ascii="Tahoma" w:hAnsi="Tahoma" w:cs="Tahoma"/>
          <w:color w:val="000000"/>
          <w:lang w:val="en-GB"/>
        </w:rPr>
        <w:t xml:space="preserve">the electro-mechanical equipment’s </w:t>
      </w:r>
      <w:r w:rsidRPr="002568F1">
        <w:rPr>
          <w:rFonts w:ascii="Tahoma" w:hAnsi="Tahoma" w:cs="Tahoma"/>
          <w:color w:val="000000"/>
          <w:lang w:val="en-GB"/>
        </w:rPr>
        <w:t>spare parts within the warranty period, should not exceed</w:t>
      </w:r>
      <w:r w:rsidR="006307E3" w:rsidRPr="002568F1">
        <w:rPr>
          <w:rFonts w:ascii="Tahoma" w:hAnsi="Tahoma" w:cs="Tahoma"/>
          <w:color w:val="000000"/>
          <w:lang w:val="en-GB"/>
        </w:rPr>
        <w:t xml:space="preserve"> </w:t>
      </w:r>
      <w:r w:rsidRPr="002568F1">
        <w:rPr>
          <w:rFonts w:ascii="Tahoma" w:hAnsi="Tahoma" w:cs="Tahoma"/>
          <w:color w:val="000000" w:themeColor="text1"/>
          <w:lang w:val="en-GB"/>
        </w:rPr>
        <w:t xml:space="preserve">ten (10) </w:t>
      </w:r>
      <w:r w:rsidRPr="002568F1">
        <w:rPr>
          <w:rFonts w:ascii="Tahoma" w:hAnsi="Tahoma" w:cs="Tahoma"/>
          <w:color w:val="000000"/>
          <w:lang w:val="en-GB"/>
        </w:rPr>
        <w:t xml:space="preserve">working days from the written request of PPA unless otherwise agreed </w:t>
      </w:r>
      <w:r w:rsidR="00A67666" w:rsidRPr="002568F1">
        <w:rPr>
          <w:rFonts w:ascii="Tahoma" w:hAnsi="Tahoma" w:cs="Tahoma"/>
          <w:color w:val="000000"/>
          <w:lang w:val="en-US"/>
        </w:rPr>
        <w:t xml:space="preserve">in writing </w:t>
      </w:r>
      <w:r w:rsidRPr="002568F1">
        <w:rPr>
          <w:rFonts w:ascii="Tahoma" w:hAnsi="Tahoma" w:cs="Tahoma"/>
          <w:color w:val="000000"/>
          <w:lang w:val="en-GB"/>
        </w:rPr>
        <w:t>by both parties.</w:t>
      </w:r>
    </w:p>
    <w:p w14:paraId="7FF366A0" w14:textId="77777777" w:rsidR="00A640B4" w:rsidRPr="002568F1" w:rsidRDefault="00A640B4" w:rsidP="00127CF1">
      <w:pPr>
        <w:shd w:val="clear" w:color="auto" w:fill="FFFFFF" w:themeFill="background1"/>
        <w:autoSpaceDE w:val="0"/>
        <w:autoSpaceDN w:val="0"/>
        <w:adjustRightInd w:val="0"/>
        <w:spacing w:line="360" w:lineRule="auto"/>
        <w:ind w:left="567"/>
        <w:jc w:val="both"/>
        <w:rPr>
          <w:rFonts w:ascii="Tahoma" w:hAnsi="Tahoma" w:cs="Tahoma"/>
          <w:color w:val="000000"/>
          <w:lang w:val="en-GB"/>
        </w:rPr>
      </w:pPr>
    </w:p>
    <w:p w14:paraId="37B4F333" w14:textId="77777777" w:rsidR="00A640B4" w:rsidRPr="002568F1" w:rsidRDefault="00A640B4" w:rsidP="00127CF1">
      <w:pPr>
        <w:shd w:val="clear" w:color="auto" w:fill="FFFFFF" w:themeFill="background1"/>
        <w:autoSpaceDE w:val="0"/>
        <w:autoSpaceDN w:val="0"/>
        <w:adjustRightInd w:val="0"/>
        <w:spacing w:line="360" w:lineRule="auto"/>
        <w:ind w:left="567"/>
        <w:jc w:val="both"/>
        <w:rPr>
          <w:rFonts w:ascii="Tahoma" w:hAnsi="Tahoma" w:cs="Tahoma"/>
          <w:color w:val="000000"/>
          <w:lang w:val="en-GB"/>
        </w:rPr>
      </w:pPr>
      <w:r w:rsidRPr="002568F1">
        <w:rPr>
          <w:rFonts w:ascii="Tahoma" w:hAnsi="Tahoma" w:cs="Tahoma"/>
          <w:color w:val="000000"/>
          <w:lang w:val="en-GB"/>
        </w:rPr>
        <w:t>Within the warranty period the Supplier should be able to send a</w:t>
      </w:r>
      <w:r w:rsidR="00513086" w:rsidRPr="002568F1">
        <w:rPr>
          <w:rFonts w:ascii="Tahoma" w:hAnsi="Tahoma" w:cs="Tahoma"/>
          <w:color w:val="000000"/>
          <w:lang w:val="en-GB"/>
        </w:rPr>
        <w:t>n experienced</w:t>
      </w:r>
      <w:r w:rsidR="004A762B" w:rsidRPr="002568F1">
        <w:rPr>
          <w:rFonts w:ascii="Tahoma" w:hAnsi="Tahoma" w:cs="Tahoma"/>
          <w:color w:val="000000"/>
          <w:lang w:val="en-GB"/>
        </w:rPr>
        <w:t xml:space="preserve"> </w:t>
      </w:r>
      <w:r w:rsidRPr="002568F1">
        <w:rPr>
          <w:rFonts w:ascii="Tahoma" w:hAnsi="Tahoma" w:cs="Tahoma"/>
          <w:color w:val="000000"/>
          <w:lang w:val="en-GB"/>
        </w:rPr>
        <w:t>repair team within</w:t>
      </w:r>
      <w:r w:rsidR="004A762B" w:rsidRPr="002568F1">
        <w:rPr>
          <w:rFonts w:ascii="Tahoma" w:hAnsi="Tahoma" w:cs="Tahoma"/>
          <w:color w:val="000000"/>
          <w:lang w:val="en-GB"/>
        </w:rPr>
        <w:t xml:space="preserve"> </w:t>
      </w:r>
      <w:r w:rsidRPr="002568F1">
        <w:rPr>
          <w:rFonts w:ascii="Tahoma" w:hAnsi="Tahoma" w:cs="Tahoma"/>
          <w:color w:val="000000" w:themeColor="text1"/>
          <w:lang w:val="en-GB"/>
        </w:rPr>
        <w:t xml:space="preserve">ten (10) </w:t>
      </w:r>
      <w:r w:rsidRPr="002568F1">
        <w:rPr>
          <w:rFonts w:ascii="Tahoma" w:hAnsi="Tahoma" w:cs="Tahoma"/>
          <w:color w:val="000000"/>
          <w:lang w:val="en-GB"/>
        </w:rPr>
        <w:t>working days from the written request of PPA</w:t>
      </w:r>
      <w:r w:rsidR="006307E3" w:rsidRPr="002568F1">
        <w:rPr>
          <w:rFonts w:ascii="Tahoma" w:hAnsi="Tahoma" w:cs="Tahoma"/>
          <w:color w:val="000000"/>
          <w:lang w:val="en-US"/>
        </w:rPr>
        <w:t xml:space="preserve"> </w:t>
      </w:r>
      <w:r w:rsidRPr="002568F1">
        <w:rPr>
          <w:rFonts w:ascii="Tahoma" w:hAnsi="Tahoma" w:cs="Tahoma"/>
          <w:color w:val="000000"/>
          <w:lang w:val="en-GB"/>
        </w:rPr>
        <w:t xml:space="preserve">unless otherwise agreed </w:t>
      </w:r>
      <w:r w:rsidR="00A67666" w:rsidRPr="002568F1">
        <w:rPr>
          <w:rFonts w:ascii="Tahoma" w:hAnsi="Tahoma" w:cs="Tahoma"/>
          <w:color w:val="000000"/>
          <w:lang w:val="en-GB"/>
        </w:rPr>
        <w:t xml:space="preserve">in writing </w:t>
      </w:r>
      <w:r w:rsidRPr="002568F1">
        <w:rPr>
          <w:rFonts w:ascii="Tahoma" w:hAnsi="Tahoma" w:cs="Tahoma"/>
          <w:color w:val="000000"/>
          <w:lang w:val="en-GB"/>
        </w:rPr>
        <w:t>by both parties</w:t>
      </w:r>
      <w:r w:rsidR="00BE518D" w:rsidRPr="002568F1">
        <w:rPr>
          <w:rFonts w:ascii="Tahoma" w:hAnsi="Tahoma" w:cs="Tahoma"/>
          <w:color w:val="000000"/>
          <w:lang w:val="en-GB"/>
        </w:rPr>
        <w:t>.</w:t>
      </w:r>
    </w:p>
    <w:p w14:paraId="33E2B4BC" w14:textId="77777777" w:rsidR="00A640B4" w:rsidRPr="002568F1" w:rsidRDefault="00A640B4" w:rsidP="00127CF1">
      <w:pPr>
        <w:shd w:val="clear" w:color="auto" w:fill="FFFFFF" w:themeFill="background1"/>
        <w:autoSpaceDE w:val="0"/>
        <w:autoSpaceDN w:val="0"/>
        <w:adjustRightInd w:val="0"/>
        <w:spacing w:line="360" w:lineRule="auto"/>
        <w:jc w:val="both"/>
        <w:rPr>
          <w:rFonts w:ascii="Tahoma" w:hAnsi="Tahoma" w:cs="Tahoma"/>
          <w:color w:val="000000"/>
          <w:lang w:val="en-GB"/>
        </w:rPr>
      </w:pPr>
    </w:p>
    <w:p w14:paraId="1B3C5588" w14:textId="77777777" w:rsidR="00A640B4" w:rsidRPr="002568F1" w:rsidRDefault="006307E3" w:rsidP="00127CF1">
      <w:pPr>
        <w:shd w:val="clear" w:color="auto" w:fill="FFFFFF" w:themeFill="background1"/>
        <w:autoSpaceDE w:val="0"/>
        <w:autoSpaceDN w:val="0"/>
        <w:adjustRightInd w:val="0"/>
        <w:spacing w:line="360" w:lineRule="auto"/>
        <w:ind w:left="142"/>
        <w:jc w:val="both"/>
        <w:rPr>
          <w:rFonts w:ascii="Tahoma" w:hAnsi="Tahoma" w:cs="Tahoma"/>
          <w:b/>
          <w:color w:val="000000"/>
          <w:u w:val="single"/>
          <w:lang w:val="en-GB"/>
        </w:rPr>
      </w:pPr>
      <w:r w:rsidRPr="002568F1">
        <w:rPr>
          <w:rFonts w:ascii="Tahoma" w:hAnsi="Tahoma" w:cs="Tahoma"/>
          <w:b/>
          <w:color w:val="000000"/>
          <w:u w:val="single"/>
          <w:lang w:val="en-GB"/>
        </w:rPr>
        <w:t>IMPORTANT NOTE:</w:t>
      </w:r>
    </w:p>
    <w:p w14:paraId="74AA15F3" w14:textId="58CF099F" w:rsidR="00A640B4" w:rsidRPr="002568F1" w:rsidRDefault="006307E3" w:rsidP="00127CF1">
      <w:pPr>
        <w:shd w:val="clear" w:color="auto" w:fill="FFFFFF" w:themeFill="background1"/>
        <w:autoSpaceDE w:val="0"/>
        <w:autoSpaceDN w:val="0"/>
        <w:adjustRightInd w:val="0"/>
        <w:spacing w:line="360" w:lineRule="auto"/>
        <w:ind w:left="567"/>
        <w:jc w:val="both"/>
        <w:rPr>
          <w:rFonts w:ascii="Tahoma" w:hAnsi="Tahoma" w:cs="Tahoma"/>
          <w:color w:val="000000"/>
          <w:lang w:val="en-GB"/>
        </w:rPr>
      </w:pPr>
      <w:r w:rsidRPr="002568F1">
        <w:rPr>
          <w:rFonts w:ascii="Tahoma" w:hAnsi="Tahoma" w:cs="Tahoma"/>
          <w:color w:val="000000"/>
          <w:lang w:val="en-GB"/>
        </w:rPr>
        <w:t xml:space="preserve">The provided warranty periods shall take effect from the date of signing of the Acceptance Report </w:t>
      </w:r>
      <w:r w:rsidR="001635EA" w:rsidRPr="002568F1">
        <w:rPr>
          <w:rFonts w:ascii="Tahoma" w:hAnsi="Tahoma" w:cs="Tahoma"/>
          <w:color w:val="000000"/>
          <w:lang w:val="en-GB"/>
        </w:rPr>
        <w:t xml:space="preserve">according to Article </w:t>
      </w:r>
      <w:r w:rsidR="0055121D" w:rsidRPr="002568F1">
        <w:rPr>
          <w:rFonts w:ascii="Tahoma" w:hAnsi="Tahoma" w:cs="Tahoma"/>
          <w:color w:val="000000"/>
          <w:lang w:val="en-GB"/>
        </w:rPr>
        <w:t>13</w:t>
      </w:r>
      <w:r w:rsidR="001635EA" w:rsidRPr="002568F1">
        <w:rPr>
          <w:rFonts w:ascii="Tahoma" w:hAnsi="Tahoma" w:cs="Tahoma"/>
          <w:color w:val="000000"/>
          <w:lang w:val="en-GB"/>
        </w:rPr>
        <w:t xml:space="preserve"> of this Call</w:t>
      </w:r>
      <w:r w:rsidRPr="002568F1">
        <w:rPr>
          <w:rFonts w:ascii="Tahoma" w:hAnsi="Tahoma" w:cs="Tahoma"/>
          <w:color w:val="000000"/>
          <w:lang w:val="en-GB"/>
        </w:rPr>
        <w:t>.</w:t>
      </w:r>
    </w:p>
    <w:p w14:paraId="3C18F96C" w14:textId="30C5155E" w:rsidR="00A640B4" w:rsidRPr="002568F1" w:rsidRDefault="00A640B4" w:rsidP="00127CF1">
      <w:pPr>
        <w:pStyle w:val="ab"/>
        <w:pageBreakBefore/>
        <w:pBdr>
          <w:bottom w:val="single" w:sz="12" w:space="1" w:color="2F5496"/>
        </w:pBdr>
        <w:shd w:val="clear" w:color="auto" w:fill="FFFFFF" w:themeFill="background1"/>
        <w:spacing w:line="360" w:lineRule="auto"/>
        <w:ind w:leftChars="0" w:left="567"/>
        <w:outlineLvl w:val="0"/>
        <w:rPr>
          <w:rFonts w:ascii="Tahoma" w:eastAsia="Times New Roman" w:hAnsi="Tahoma" w:cs="Tahoma"/>
          <w:b/>
          <w:bCs/>
          <w:caps/>
          <w:szCs w:val="24"/>
          <w:lang w:eastAsia="en-US" w:bidi="en-US"/>
        </w:rPr>
      </w:pPr>
      <w:bookmarkStart w:id="77" w:name="_Toc528581095"/>
      <w:bookmarkStart w:id="78" w:name="_Toc44057259"/>
      <w:r w:rsidRPr="002568F1">
        <w:rPr>
          <w:rFonts w:ascii="Tahoma" w:eastAsia="Times New Roman" w:hAnsi="Tahoma" w:cs="Tahoma"/>
          <w:b/>
          <w:bCs/>
          <w:caps/>
          <w:szCs w:val="24"/>
          <w:lang w:eastAsia="en-US" w:bidi="en-US"/>
        </w:rPr>
        <w:lastRenderedPageBreak/>
        <w:t>ANNEX A: FORM OF participation BANK GUARANTEE</w:t>
      </w:r>
      <w:bookmarkEnd w:id="77"/>
      <w:bookmarkEnd w:id="78"/>
      <w:r w:rsidR="00B6185E" w:rsidRPr="002568F1">
        <w:rPr>
          <w:rFonts w:ascii="Tahoma" w:eastAsia="Times New Roman" w:hAnsi="Tahoma" w:cs="Tahoma"/>
          <w:b/>
          <w:bCs/>
          <w:caps/>
          <w:szCs w:val="24"/>
          <w:lang w:eastAsia="en-US" w:bidi="en-US"/>
        </w:rPr>
        <w:t xml:space="preserve"> </w:t>
      </w:r>
    </w:p>
    <w:p w14:paraId="25257EAD" w14:textId="77777777" w:rsidR="00A640B4" w:rsidRPr="002568F1" w:rsidRDefault="00A640B4" w:rsidP="00127CF1">
      <w:pPr>
        <w:shd w:val="clear" w:color="auto" w:fill="FFFFFF" w:themeFill="background1"/>
        <w:spacing w:line="360" w:lineRule="auto"/>
        <w:rPr>
          <w:rFonts w:ascii="Tahoma" w:eastAsia="Calibri" w:hAnsi="Tahoma" w:cs="Tahoma"/>
          <w:lang w:val="en-GB" w:eastAsia="en-US"/>
        </w:rPr>
      </w:pPr>
    </w:p>
    <w:p w14:paraId="2A796F8B" w14:textId="77777777" w:rsidR="001E54B7" w:rsidRPr="002568F1" w:rsidRDefault="001E54B7" w:rsidP="00127CF1">
      <w:pPr>
        <w:shd w:val="clear" w:color="auto" w:fill="FFFFFF" w:themeFill="background1"/>
        <w:rPr>
          <w:rFonts w:ascii="Tahoma" w:hAnsi="Tahoma" w:cs="Tahoma"/>
          <w:lang w:val="en-US" w:eastAsia="en-US" w:bidi="en-US"/>
        </w:rPr>
      </w:pPr>
    </w:p>
    <w:p w14:paraId="0FB8DFEC" w14:textId="77777777" w:rsidR="001E54B7" w:rsidRPr="002568F1" w:rsidRDefault="009E4AE1" w:rsidP="00127CF1">
      <w:pPr>
        <w:shd w:val="clear" w:color="auto" w:fill="FFFFFF" w:themeFill="background1"/>
        <w:jc w:val="center"/>
        <w:rPr>
          <w:rFonts w:ascii="Tahoma" w:hAnsi="Tahoma" w:cs="Tahoma"/>
          <w:lang w:val="en-US"/>
        </w:rPr>
      </w:pPr>
      <w:r w:rsidRPr="002568F1">
        <w:rPr>
          <w:rFonts w:ascii="Tahoma" w:hAnsi="Tahoma" w:cs="Tahoma"/>
          <w:lang w:val="en-US"/>
        </w:rPr>
        <w:t>(TENDER BANK GUARANTEE)</w:t>
      </w:r>
    </w:p>
    <w:p w14:paraId="42730B98" w14:textId="77777777" w:rsidR="001E54B7" w:rsidRPr="002568F1" w:rsidRDefault="001E54B7" w:rsidP="00127CF1">
      <w:pPr>
        <w:shd w:val="clear" w:color="auto" w:fill="FFFFFF" w:themeFill="background1"/>
        <w:spacing w:before="120" w:line="360" w:lineRule="auto"/>
        <w:rPr>
          <w:rFonts w:ascii="Tahoma" w:hAnsi="Tahoma" w:cs="Tahoma"/>
          <w:lang w:val="en-US"/>
        </w:rPr>
      </w:pPr>
    </w:p>
    <w:p w14:paraId="52909C29" w14:textId="77777777" w:rsidR="001E54B7" w:rsidRPr="002568F1" w:rsidRDefault="009E4AE1" w:rsidP="00127CF1">
      <w:pPr>
        <w:shd w:val="clear" w:color="auto" w:fill="FFFFFF" w:themeFill="background1"/>
        <w:spacing w:before="120" w:line="360" w:lineRule="auto"/>
        <w:rPr>
          <w:rFonts w:ascii="Tahoma" w:hAnsi="Tahoma" w:cs="Tahoma"/>
          <w:lang w:val="en-US"/>
        </w:rPr>
      </w:pPr>
      <w:r w:rsidRPr="002568F1">
        <w:rPr>
          <w:rFonts w:ascii="Tahoma" w:hAnsi="Tahoma" w:cs="Tahoma"/>
          <w:lang w:val="en-US"/>
        </w:rPr>
        <w:t>Piraeus Port Authority S.A. (PPA S.A.)</w:t>
      </w:r>
    </w:p>
    <w:p w14:paraId="10C3B7D9" w14:textId="77777777" w:rsidR="001E54B7" w:rsidRPr="002568F1" w:rsidRDefault="009E4AE1" w:rsidP="00127CF1">
      <w:pPr>
        <w:shd w:val="clear" w:color="auto" w:fill="FFFFFF" w:themeFill="background1"/>
        <w:spacing w:before="120" w:line="360" w:lineRule="auto"/>
        <w:rPr>
          <w:rFonts w:ascii="Tahoma" w:hAnsi="Tahoma" w:cs="Tahoma"/>
          <w:lang w:val="en-US"/>
        </w:rPr>
      </w:pPr>
      <w:r w:rsidRPr="002568F1">
        <w:rPr>
          <w:rFonts w:ascii="Tahoma" w:hAnsi="Tahoma" w:cs="Tahoma"/>
          <w:lang w:val="en-US"/>
        </w:rPr>
        <w:t xml:space="preserve">10, </w:t>
      </w:r>
      <w:proofErr w:type="spellStart"/>
      <w:r w:rsidRPr="002568F1">
        <w:rPr>
          <w:rFonts w:ascii="Tahoma" w:hAnsi="Tahoma" w:cs="Tahoma"/>
          <w:lang w:val="en-US"/>
        </w:rPr>
        <w:t>Akti</w:t>
      </w:r>
      <w:proofErr w:type="spellEnd"/>
      <w:r w:rsidRPr="002568F1">
        <w:rPr>
          <w:rFonts w:ascii="Tahoma" w:hAnsi="Tahoma" w:cs="Tahoma"/>
          <w:lang w:val="en-US"/>
        </w:rPr>
        <w:t xml:space="preserve"> </w:t>
      </w:r>
      <w:proofErr w:type="spellStart"/>
      <w:r w:rsidRPr="002568F1">
        <w:rPr>
          <w:rFonts w:ascii="Tahoma" w:hAnsi="Tahoma" w:cs="Tahoma"/>
          <w:lang w:val="en-US"/>
        </w:rPr>
        <w:t>Miaouli</w:t>
      </w:r>
      <w:proofErr w:type="spellEnd"/>
    </w:p>
    <w:p w14:paraId="3F70C956" w14:textId="77777777" w:rsidR="001E54B7" w:rsidRPr="002568F1" w:rsidRDefault="009E4AE1" w:rsidP="00127CF1">
      <w:pPr>
        <w:shd w:val="clear" w:color="auto" w:fill="FFFFFF" w:themeFill="background1"/>
        <w:spacing w:before="120" w:line="360" w:lineRule="auto"/>
        <w:rPr>
          <w:rFonts w:ascii="Tahoma" w:hAnsi="Tahoma" w:cs="Tahoma"/>
          <w:lang w:val="en-US"/>
        </w:rPr>
      </w:pPr>
      <w:r w:rsidRPr="002568F1">
        <w:rPr>
          <w:rFonts w:ascii="Tahoma" w:hAnsi="Tahoma" w:cs="Tahoma"/>
          <w:lang w:val="en-US"/>
        </w:rPr>
        <w:t xml:space="preserve">185 38, Piraeus Greece </w:t>
      </w:r>
    </w:p>
    <w:p w14:paraId="64E8C959" w14:textId="77777777" w:rsidR="00DC6475" w:rsidRPr="002568F1" w:rsidRDefault="009E4AE1" w:rsidP="00127CF1">
      <w:pPr>
        <w:shd w:val="clear" w:color="auto" w:fill="FFFFFF" w:themeFill="background1"/>
        <w:rPr>
          <w:rFonts w:ascii="Tahoma" w:hAnsi="Tahoma" w:cs="Tahoma"/>
          <w:lang w:val="en-US"/>
        </w:rPr>
      </w:pPr>
      <w:r w:rsidRPr="002568F1">
        <w:rPr>
          <w:rFonts w:ascii="Tahoma" w:hAnsi="Tahoma" w:cs="Tahoma"/>
          <w:lang w:val="en-US"/>
        </w:rPr>
        <w:t>Date</w:t>
      </w:r>
      <w:proofErr w:type="gramStart"/>
      <w:r w:rsidRPr="002568F1">
        <w:rPr>
          <w:rFonts w:ascii="Tahoma" w:hAnsi="Tahoma" w:cs="Tahoma"/>
          <w:lang w:val="en-US"/>
        </w:rPr>
        <w:t>:………………….</w:t>
      </w:r>
      <w:proofErr w:type="gramEnd"/>
    </w:p>
    <w:p w14:paraId="518144C1" w14:textId="77777777" w:rsidR="00DC6475" w:rsidRPr="002568F1" w:rsidRDefault="00DC6475" w:rsidP="00127CF1">
      <w:pPr>
        <w:shd w:val="clear" w:color="auto" w:fill="FFFFFF" w:themeFill="background1"/>
        <w:rPr>
          <w:rFonts w:ascii="Tahoma" w:hAnsi="Tahoma" w:cs="Tahoma"/>
          <w:lang w:val="en-US"/>
        </w:rPr>
      </w:pPr>
    </w:p>
    <w:p w14:paraId="67378FC1" w14:textId="77777777" w:rsidR="00201C1C" w:rsidRPr="002568F1" w:rsidRDefault="00201C1C" w:rsidP="00127CF1">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lang w:val="en-GB" w:eastAsia="en-US"/>
        </w:rPr>
        <w:t xml:space="preserve">Dear Sirs, </w:t>
      </w:r>
    </w:p>
    <w:p w14:paraId="5992D1AD" w14:textId="77777777" w:rsidR="00201C1C" w:rsidRPr="002568F1" w:rsidRDefault="00201C1C" w:rsidP="00127CF1">
      <w:pPr>
        <w:shd w:val="clear" w:color="auto" w:fill="FFFFFF" w:themeFill="background1"/>
        <w:spacing w:after="120"/>
        <w:jc w:val="both"/>
        <w:rPr>
          <w:rFonts w:ascii="Tahoma" w:eastAsiaTheme="minorHAnsi" w:hAnsi="Tahoma" w:cs="Tahoma"/>
          <w:color w:val="000000"/>
          <w:lang w:val="en-US"/>
        </w:rPr>
      </w:pPr>
      <w:r w:rsidRPr="002568F1">
        <w:rPr>
          <w:rFonts w:ascii="Tahoma" w:eastAsia="Calibri" w:hAnsi="Tahoma" w:cs="Tahoma"/>
          <w:b/>
          <w:lang w:val="en-GB" w:eastAsia="en-US"/>
        </w:rPr>
        <w:t>1.</w:t>
      </w:r>
      <w:r w:rsidRPr="002568F1">
        <w:rPr>
          <w:rFonts w:ascii="Tahoma" w:eastAsia="Calibri" w:hAnsi="Tahoma" w:cs="Tahoma"/>
          <w:lang w:val="en-GB" w:eastAsia="en-US"/>
        </w:rPr>
        <w:t xml:space="preserve"> We have been advised that: </w:t>
      </w:r>
    </w:p>
    <w:p w14:paraId="7082CFA2" w14:textId="13D17D96" w:rsidR="001E54B7" w:rsidRPr="002568F1" w:rsidRDefault="0070190A" w:rsidP="00127CF1">
      <w:pPr>
        <w:shd w:val="clear" w:color="auto" w:fill="FFFFFF" w:themeFill="background1"/>
        <w:spacing w:before="120"/>
        <w:jc w:val="both"/>
        <w:rPr>
          <w:rFonts w:ascii="Tahoma" w:eastAsiaTheme="minorHAnsi" w:hAnsi="Tahoma" w:cs="Tahoma"/>
          <w:color w:val="000000"/>
          <w:lang w:val="en-US"/>
        </w:rPr>
      </w:pPr>
      <w:r w:rsidRPr="002568F1">
        <w:rPr>
          <w:rFonts w:ascii="Tahoma" w:eastAsiaTheme="minorHAnsi" w:hAnsi="Tahoma" w:cs="Tahoma"/>
          <w:color w:val="000000"/>
          <w:lang w:val="en-US"/>
        </w:rPr>
        <w:t>a)</w:t>
      </w:r>
      <w:r w:rsidR="009E4AE1" w:rsidRPr="002568F1">
        <w:rPr>
          <w:rFonts w:ascii="Tahoma" w:eastAsiaTheme="minorHAnsi" w:hAnsi="Tahoma" w:cs="Tahoma"/>
          <w:color w:val="000000"/>
          <w:lang w:val="en-US"/>
        </w:rPr>
        <w:t>[Full Name], a [Type of Entity], lawfully established under the laws of [jurisdiction], with registered offices at [Full Address of Registered Office], registration number [number of corporations’ or similar register], as lawfully represented (the “</w:t>
      </w:r>
      <w:r w:rsidR="00B731BE" w:rsidRPr="002568F1">
        <w:rPr>
          <w:rFonts w:ascii="Tahoma" w:eastAsiaTheme="minorHAnsi" w:hAnsi="Tahoma" w:cs="Tahoma"/>
          <w:color w:val="000000"/>
          <w:lang w:val="en-US"/>
        </w:rPr>
        <w:t>Candidate</w:t>
      </w:r>
      <w:r w:rsidR="009E4AE1" w:rsidRPr="002568F1">
        <w:rPr>
          <w:rFonts w:ascii="Tahoma" w:eastAsiaTheme="minorHAnsi" w:hAnsi="Tahoma" w:cs="Tahoma"/>
          <w:color w:val="000000"/>
          <w:lang w:val="en-US"/>
        </w:rPr>
        <w:t>”) intends to submit a binding offer (the “Offer”), in response to a document entitled “</w:t>
      </w:r>
      <w:r w:rsidR="00B517DA" w:rsidRPr="002568F1">
        <w:rPr>
          <w:rFonts w:ascii="Tahoma" w:eastAsiaTheme="minorHAnsi" w:hAnsi="Tahoma" w:cs="Tahoma"/>
          <w:color w:val="000000"/>
          <w:lang w:val="en-US"/>
        </w:rPr>
        <w:t xml:space="preserve">Call </w:t>
      </w:r>
      <w:r w:rsidR="004B5195" w:rsidRPr="002568F1">
        <w:rPr>
          <w:rFonts w:ascii="Tahoma" w:eastAsiaTheme="minorHAnsi" w:hAnsi="Tahoma" w:cs="Tahoma"/>
          <w:color w:val="000000"/>
          <w:lang w:val="en-US"/>
        </w:rPr>
        <w:t>of</w:t>
      </w:r>
      <w:r w:rsidR="004A762B" w:rsidRPr="002568F1">
        <w:rPr>
          <w:rFonts w:ascii="Tahoma" w:eastAsiaTheme="minorHAnsi" w:hAnsi="Tahoma" w:cs="Tahoma"/>
          <w:color w:val="000000"/>
          <w:lang w:val="en-US"/>
        </w:rPr>
        <w:t xml:space="preserve"> </w:t>
      </w:r>
      <w:r w:rsidR="000D4285" w:rsidRPr="002568F1">
        <w:rPr>
          <w:rFonts w:ascii="Tahoma" w:eastAsiaTheme="minorHAnsi" w:hAnsi="Tahoma" w:cs="Tahoma"/>
          <w:color w:val="000000"/>
          <w:lang w:val="en-US"/>
        </w:rPr>
        <w:t>Tender</w:t>
      </w:r>
      <w:r w:rsidR="008C0F6D" w:rsidRPr="002568F1">
        <w:rPr>
          <w:rFonts w:ascii="Tahoma" w:eastAsiaTheme="minorHAnsi" w:hAnsi="Tahoma" w:cs="Tahoma"/>
          <w:color w:val="000000"/>
          <w:lang w:val="en-US"/>
        </w:rPr>
        <w:t xml:space="preserve"> for</w:t>
      </w:r>
      <w:r w:rsidR="00DD460D" w:rsidRPr="002568F1">
        <w:rPr>
          <w:rFonts w:ascii="Tahoma" w:eastAsiaTheme="minorHAnsi" w:hAnsi="Tahoma" w:cs="Tahoma"/>
          <w:color w:val="000000"/>
          <w:lang w:val="en-US"/>
        </w:rPr>
        <w:t xml:space="preserve"> </w:t>
      </w:r>
      <w:r w:rsidR="00B532F6" w:rsidRPr="002568F1">
        <w:rPr>
          <w:rFonts w:ascii="Tahoma" w:eastAsia="Calibri" w:hAnsi="Tahoma" w:cs="Tahoma"/>
          <w:lang w:val="en-GB" w:eastAsia="en-US"/>
        </w:rPr>
        <w:t xml:space="preserve">the award of the repair of two (2) entrance steel gates of </w:t>
      </w:r>
      <w:proofErr w:type="spellStart"/>
      <w:r w:rsidR="00B532F6" w:rsidRPr="002568F1">
        <w:rPr>
          <w:rFonts w:ascii="Tahoma" w:eastAsia="Calibri" w:hAnsi="Tahoma" w:cs="Tahoma"/>
          <w:lang w:val="en-GB" w:eastAsia="en-US"/>
        </w:rPr>
        <w:t>Vasiliadi</w:t>
      </w:r>
      <w:proofErr w:type="spellEnd"/>
      <w:r w:rsidR="00B532F6" w:rsidRPr="002568F1">
        <w:rPr>
          <w:rFonts w:ascii="Tahoma" w:eastAsia="Calibri" w:hAnsi="Tahoma" w:cs="Tahoma"/>
          <w:lang w:val="en-GB" w:eastAsia="en-US"/>
        </w:rPr>
        <w:t xml:space="preserve"> Coast Dry Docks</w:t>
      </w:r>
      <w:r w:rsidR="009E4AE1" w:rsidRPr="002568F1">
        <w:rPr>
          <w:rFonts w:ascii="Tahoma" w:eastAsiaTheme="minorHAnsi" w:hAnsi="Tahoma" w:cs="Tahoma"/>
          <w:color w:val="000000"/>
          <w:lang w:val="en-US"/>
        </w:rPr>
        <w:t xml:space="preserve">.”, issued by Piraeus Port Authority S.A. (“PPA” or “you”) and dated …….. </w:t>
      </w:r>
      <w:proofErr w:type="gramStart"/>
      <w:r w:rsidR="008A5BEE" w:rsidRPr="002568F1">
        <w:rPr>
          <w:rFonts w:ascii="Tahoma" w:eastAsiaTheme="minorHAnsi" w:hAnsi="Tahoma" w:cs="Tahoma"/>
          <w:color w:val="000000"/>
          <w:lang w:val="en-US"/>
        </w:rPr>
        <w:t>…………..</w:t>
      </w:r>
      <w:r w:rsidR="00991C0D" w:rsidRPr="002568F1">
        <w:rPr>
          <w:rFonts w:ascii="Tahoma" w:eastAsiaTheme="minorHAnsi" w:hAnsi="Tahoma" w:cs="Tahoma"/>
          <w:color w:val="000000"/>
          <w:lang w:val="en-US"/>
        </w:rPr>
        <w:t>20</w:t>
      </w:r>
      <w:r w:rsidR="00AC1163" w:rsidRPr="002568F1">
        <w:rPr>
          <w:rFonts w:ascii="Tahoma" w:eastAsiaTheme="minorHAnsi" w:hAnsi="Tahoma" w:cs="Tahoma"/>
          <w:color w:val="000000"/>
          <w:lang w:val="en-US"/>
        </w:rPr>
        <w:t>20</w:t>
      </w:r>
      <w:r w:rsidR="00DD460D" w:rsidRPr="002568F1">
        <w:rPr>
          <w:rFonts w:ascii="Tahoma" w:eastAsiaTheme="minorHAnsi" w:hAnsi="Tahoma" w:cs="Tahoma"/>
          <w:color w:val="000000"/>
          <w:lang w:val="en-US"/>
        </w:rPr>
        <w:t xml:space="preserve"> </w:t>
      </w:r>
      <w:r w:rsidR="009E4AE1" w:rsidRPr="002568F1">
        <w:rPr>
          <w:rFonts w:ascii="Tahoma" w:eastAsiaTheme="minorHAnsi" w:hAnsi="Tahoma" w:cs="Tahoma"/>
          <w:color w:val="000000"/>
          <w:lang w:val="en-US"/>
        </w:rPr>
        <w:t>(the “Call”).</w:t>
      </w:r>
      <w:proofErr w:type="gramEnd"/>
      <w:r w:rsidR="00DD460D" w:rsidRPr="002568F1">
        <w:rPr>
          <w:rFonts w:ascii="Tahoma" w:eastAsiaTheme="minorHAnsi" w:hAnsi="Tahoma" w:cs="Tahoma"/>
          <w:color w:val="000000"/>
          <w:lang w:val="en-US"/>
        </w:rPr>
        <w:t xml:space="preserve"> </w:t>
      </w:r>
      <w:proofErr w:type="spellStart"/>
      <w:r w:rsidR="00D16C03" w:rsidRPr="002568F1">
        <w:rPr>
          <w:rFonts w:ascii="Tahoma" w:eastAsiaTheme="minorHAnsi" w:hAnsi="Tahoma" w:cs="Tahoma"/>
          <w:color w:val="000000"/>
          <w:lang w:val="en-US"/>
        </w:rPr>
        <w:t>Capitalised</w:t>
      </w:r>
      <w:proofErr w:type="spellEnd"/>
      <w:r w:rsidR="009E4AE1" w:rsidRPr="002568F1">
        <w:rPr>
          <w:rFonts w:ascii="Tahoma" w:eastAsiaTheme="minorHAnsi" w:hAnsi="Tahoma" w:cs="Tahoma"/>
          <w:color w:val="000000"/>
          <w:lang w:val="en-US"/>
        </w:rPr>
        <w:t xml:space="preserve"> terms not defined herein shall be used as defined in the Call.</w:t>
      </w:r>
    </w:p>
    <w:p w14:paraId="6564685E" w14:textId="77777777" w:rsidR="001E54B7" w:rsidRPr="002568F1" w:rsidRDefault="001E54B7" w:rsidP="00127CF1">
      <w:pPr>
        <w:pStyle w:val="Default"/>
        <w:shd w:val="clear" w:color="auto" w:fill="FFFFFF" w:themeFill="background1"/>
        <w:jc w:val="both"/>
        <w:rPr>
          <w:rFonts w:ascii="Tahoma" w:eastAsiaTheme="minorHAnsi" w:hAnsi="Tahoma" w:cs="Tahoma"/>
          <w:lang w:eastAsia="el-GR"/>
        </w:rPr>
      </w:pPr>
    </w:p>
    <w:p w14:paraId="5804DB5A" w14:textId="77777777" w:rsidR="00201C1C" w:rsidRPr="002568F1" w:rsidRDefault="00201C1C" w:rsidP="00127CF1">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b/>
          <w:lang w:val="en-GB" w:eastAsia="en-US"/>
        </w:rPr>
        <w:t>2.</w:t>
      </w:r>
      <w:r w:rsidRPr="002568F1">
        <w:rPr>
          <w:rFonts w:ascii="Tahoma" w:eastAsia="Calibri" w:hAnsi="Tahoma" w:cs="Tahoma"/>
          <w:lang w:val="en-GB" w:eastAsia="en-US"/>
        </w:rPr>
        <w:t xml:space="preserve"> We have been advised that the obligations of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s regarding their participation in the tender process are several and accept to be bound by and to </w:t>
      </w:r>
      <w:proofErr w:type="spellStart"/>
      <w:r w:rsidRPr="002568F1">
        <w:rPr>
          <w:rFonts w:ascii="Tahoma" w:eastAsia="Calibri" w:hAnsi="Tahoma" w:cs="Tahoma"/>
          <w:lang w:val="en-GB" w:eastAsia="en-US"/>
        </w:rPr>
        <w:t>honor</w:t>
      </w:r>
      <w:proofErr w:type="spellEnd"/>
      <w:r w:rsidRPr="002568F1">
        <w:rPr>
          <w:rFonts w:ascii="Tahoma" w:eastAsia="Calibri" w:hAnsi="Tahoma" w:cs="Tahoma"/>
          <w:lang w:val="en-GB" w:eastAsia="en-US"/>
        </w:rPr>
        <w:t xml:space="preserve"> this letter of guarantee whether or not a call on this instrument results from the act or omission of any of the persons named at the beginning of paragraph 3 below. </w:t>
      </w:r>
    </w:p>
    <w:p w14:paraId="4D5FF98A" w14:textId="77777777" w:rsidR="00201C1C" w:rsidRPr="002568F1" w:rsidRDefault="00201C1C" w:rsidP="00127CF1">
      <w:pPr>
        <w:shd w:val="clear" w:color="auto" w:fill="FFFFFF" w:themeFill="background1"/>
        <w:spacing w:after="120"/>
        <w:jc w:val="both"/>
        <w:rPr>
          <w:rFonts w:ascii="Tahoma" w:eastAsia="Calibri" w:hAnsi="Tahoma" w:cs="Tahoma"/>
          <w:lang w:val="en-GB" w:eastAsia="en-US"/>
        </w:rPr>
      </w:pPr>
    </w:p>
    <w:p w14:paraId="75F507E9" w14:textId="77777777" w:rsidR="006B320D" w:rsidRPr="002568F1" w:rsidRDefault="006B320D" w:rsidP="00127CF1">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b/>
          <w:lang w:val="en-GB" w:eastAsia="en-US"/>
        </w:rPr>
        <w:t>3.</w:t>
      </w:r>
      <w:r w:rsidRPr="002568F1">
        <w:rPr>
          <w:rFonts w:ascii="Tahoma" w:eastAsia="Calibri" w:hAnsi="Tahoma" w:cs="Tahoma"/>
          <w:lang w:val="en-GB" w:eastAsia="en-US"/>
        </w:rPr>
        <w:t xml:space="preserve"> In view of the foregoing and at the request and for the account of the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 we [Full Name of Eligible Bank], acting through our [●] branch of [Full Address], hereby guarantee irrevocably and unreservedly to PPA S.A. for the full and proper observance by, and compliance of the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 with the terms and conditions applicable to their participation in the Process, as well as for any and all other financial and non-financial obligations of the </w:t>
      </w:r>
      <w:r w:rsidR="00B731BE" w:rsidRPr="002568F1">
        <w:rPr>
          <w:rFonts w:ascii="Tahoma" w:eastAsia="Calibri" w:hAnsi="Tahoma" w:cs="Tahoma"/>
          <w:lang w:val="en-GB" w:eastAsia="en-US"/>
        </w:rPr>
        <w:t>Candidate</w:t>
      </w:r>
      <w:r w:rsidRPr="002568F1">
        <w:rPr>
          <w:rFonts w:ascii="Tahoma" w:eastAsia="Calibri" w:hAnsi="Tahoma" w:cs="Tahoma"/>
          <w:lang w:val="en-GB" w:eastAsia="en-US"/>
        </w:rPr>
        <w:t xml:space="preserve"> relating to its participation in the Process, each pursuant to Call and the provisions of applicable law, up to a maximum aggregate amount of …… (€)</w:t>
      </w:r>
    </w:p>
    <w:p w14:paraId="543D5B3F" w14:textId="77777777" w:rsidR="00201C1C" w:rsidRPr="002568F1" w:rsidRDefault="00201C1C" w:rsidP="00127CF1">
      <w:pPr>
        <w:pStyle w:val="Default"/>
        <w:shd w:val="clear" w:color="auto" w:fill="FFFFFF" w:themeFill="background1"/>
        <w:jc w:val="both"/>
        <w:rPr>
          <w:rFonts w:ascii="Tahoma" w:hAnsi="Tahoma" w:cs="Tahoma"/>
        </w:rPr>
      </w:pPr>
    </w:p>
    <w:p w14:paraId="50E2656A" w14:textId="77777777" w:rsidR="00D64ECB" w:rsidRPr="002568F1" w:rsidRDefault="00D64ECB" w:rsidP="00127CF1">
      <w:pPr>
        <w:shd w:val="clear" w:color="auto" w:fill="FFFFFF" w:themeFill="background1"/>
        <w:jc w:val="both"/>
        <w:rPr>
          <w:rFonts w:ascii="Tahoma" w:hAnsi="Tahoma" w:cs="Tahoma"/>
          <w:bCs/>
          <w:lang w:val="en-US"/>
        </w:rPr>
      </w:pPr>
      <w:r w:rsidRPr="002568F1">
        <w:rPr>
          <w:rFonts w:ascii="Tahoma" w:hAnsi="Tahoma" w:cs="Tahoma"/>
          <w:b/>
          <w:bCs/>
          <w:lang w:val="en-US"/>
        </w:rPr>
        <w:t xml:space="preserve">4. </w:t>
      </w:r>
      <w:r w:rsidRPr="002568F1">
        <w:rPr>
          <w:rFonts w:ascii="Tahoma" w:hAnsi="Tahoma" w:cs="Tahoma"/>
          <w:lang w:val="en-US"/>
        </w:rPr>
        <w:t xml:space="preserve">We shall commit the above amount and shall pay same to you in whole or in such part as you may specify in writing, without any objection or pretext, within </w:t>
      </w:r>
      <w:r w:rsidR="008C12E2" w:rsidRPr="002568F1">
        <w:rPr>
          <w:rFonts w:ascii="Tahoma" w:hAnsi="Tahoma" w:cs="Tahoma"/>
          <w:lang w:val="en-US"/>
        </w:rPr>
        <w:t>three (3)</w:t>
      </w:r>
      <w:r w:rsidR="008C12E2" w:rsidRPr="002568F1">
        <w:rPr>
          <w:rFonts w:ascii="Tahoma" w:hAnsi="Tahoma" w:cs="Tahoma"/>
          <w:color w:val="FF0000"/>
          <w:lang w:val="en-US"/>
        </w:rPr>
        <w:t xml:space="preserve"> </w:t>
      </w:r>
      <w:r w:rsidRPr="002568F1">
        <w:rPr>
          <w:rFonts w:ascii="Tahoma" w:hAnsi="Tahoma" w:cs="Tahoma"/>
          <w:lang w:val="en-US"/>
        </w:rPr>
        <w:t xml:space="preserve">Athens business days following receipt of your first and simple demand in writing or by </w:t>
      </w:r>
      <w:r w:rsidRPr="002568F1">
        <w:rPr>
          <w:rFonts w:ascii="Tahoma" w:hAnsi="Tahoma" w:cs="Tahoma"/>
          <w:lang w:val="en-US"/>
        </w:rPr>
        <w:lastRenderedPageBreak/>
        <w:t xml:space="preserve">authenticated SWIFT making reference to this letter of guarantee and stating that the </w:t>
      </w:r>
      <w:r w:rsidR="00B731BE" w:rsidRPr="002568F1">
        <w:rPr>
          <w:rFonts w:ascii="Tahoma" w:hAnsi="Tahoma" w:cs="Tahoma"/>
          <w:lang w:val="en-US"/>
        </w:rPr>
        <w:t>Candidate</w:t>
      </w:r>
      <w:r w:rsidRPr="002568F1">
        <w:rPr>
          <w:rFonts w:ascii="Tahoma" w:hAnsi="Tahoma" w:cs="Tahoma"/>
          <w:lang w:val="en-US"/>
        </w:rPr>
        <w:t xml:space="preserve">(s) failed to comply with the </w:t>
      </w:r>
      <w:r w:rsidRPr="002568F1">
        <w:rPr>
          <w:rFonts w:ascii="Tahoma" w:hAnsi="Tahoma" w:cs="Tahoma"/>
          <w:bCs/>
          <w:lang w:val="en-US"/>
        </w:rPr>
        <w:t>terms</w:t>
      </w:r>
    </w:p>
    <w:p w14:paraId="18597212" w14:textId="77777777" w:rsidR="00D64ECB" w:rsidRPr="002568F1" w:rsidRDefault="00D64ECB" w:rsidP="00127CF1">
      <w:pPr>
        <w:shd w:val="clear" w:color="auto" w:fill="FFFFFF" w:themeFill="background1"/>
        <w:jc w:val="both"/>
        <w:rPr>
          <w:rFonts w:ascii="Tahoma" w:hAnsi="Tahoma" w:cs="Tahoma"/>
          <w:bCs/>
          <w:lang w:val="en-US"/>
        </w:rPr>
      </w:pPr>
      <w:r w:rsidRPr="002568F1">
        <w:rPr>
          <w:rFonts w:ascii="Tahoma" w:hAnsi="Tahoma" w:cs="Tahoma"/>
          <w:b/>
          <w:bCs/>
          <w:lang w:val="en-US"/>
        </w:rPr>
        <w:t>5.</w:t>
      </w:r>
      <w:r w:rsidRPr="002568F1">
        <w:rPr>
          <w:rFonts w:ascii="Tahoma" w:hAnsi="Tahoma" w:cs="Tahoma"/>
          <w:bCs/>
          <w:lang w:val="en-US"/>
        </w:rPr>
        <w:t xml:space="preserve"> 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3A79D8DB" w14:textId="77777777" w:rsidR="00D64ECB" w:rsidRPr="002568F1" w:rsidRDefault="00D64ECB" w:rsidP="00127CF1">
      <w:pPr>
        <w:shd w:val="clear" w:color="auto" w:fill="FFFFFF" w:themeFill="background1"/>
        <w:jc w:val="both"/>
        <w:rPr>
          <w:rFonts w:ascii="Tahoma" w:hAnsi="Tahoma" w:cs="Tahoma"/>
          <w:b/>
          <w:bCs/>
          <w:lang w:val="en-US"/>
        </w:rPr>
      </w:pPr>
    </w:p>
    <w:p w14:paraId="6F812BDD" w14:textId="77777777" w:rsidR="00D64ECB" w:rsidRPr="002568F1" w:rsidRDefault="00D64ECB" w:rsidP="00127CF1">
      <w:pPr>
        <w:shd w:val="clear" w:color="auto" w:fill="FFFFFF" w:themeFill="background1"/>
        <w:jc w:val="both"/>
        <w:rPr>
          <w:rFonts w:ascii="Tahoma" w:hAnsi="Tahoma" w:cs="Tahoma"/>
          <w:bCs/>
          <w:lang w:val="en-US"/>
        </w:rPr>
      </w:pPr>
      <w:r w:rsidRPr="002568F1">
        <w:rPr>
          <w:rFonts w:ascii="Tahoma" w:hAnsi="Tahoma" w:cs="Tahoma"/>
          <w:b/>
          <w:bCs/>
          <w:lang w:val="en-US"/>
        </w:rPr>
        <w:t>6.</w:t>
      </w:r>
      <w:r w:rsidRPr="002568F1">
        <w:rPr>
          <w:rFonts w:ascii="Tahoma" w:hAnsi="Tahoma" w:cs="Tahoma"/>
          <w:bCs/>
          <w:lang w:val="en-US"/>
        </w:rPr>
        <w:t xml:space="preserve"> No approval, act or consent on the part of any of the </w:t>
      </w:r>
      <w:r w:rsidR="00B731BE" w:rsidRPr="002568F1">
        <w:rPr>
          <w:rFonts w:ascii="Tahoma" w:hAnsi="Tahoma" w:cs="Tahoma"/>
          <w:bCs/>
          <w:lang w:val="en-US"/>
        </w:rPr>
        <w:t>Candidate</w:t>
      </w:r>
      <w:r w:rsidRPr="002568F1">
        <w:rPr>
          <w:rFonts w:ascii="Tahoma" w:hAnsi="Tahoma" w:cs="Tahoma"/>
          <w:bCs/>
          <w:lang w:val="en-US"/>
        </w:rPr>
        <w:t xml:space="preserve">s, the applicant(s) hereof or any third party shall be required for payment of any amounts hereunder. In addition, no objection or disagreement of any of the foregoing persons or their eventual recourse to courts of any jurisdiction or arbitral tribunals seeking non forfeiture of this letter of guarantee shall be taken into consideration. </w:t>
      </w:r>
    </w:p>
    <w:p w14:paraId="497CA31D" w14:textId="77777777" w:rsidR="00D64ECB" w:rsidRPr="002568F1" w:rsidRDefault="00D64ECB" w:rsidP="00127CF1">
      <w:pPr>
        <w:shd w:val="clear" w:color="auto" w:fill="FFFFFF" w:themeFill="background1"/>
        <w:jc w:val="both"/>
        <w:rPr>
          <w:rFonts w:ascii="Tahoma" w:hAnsi="Tahoma" w:cs="Tahoma"/>
          <w:b/>
          <w:bCs/>
          <w:lang w:val="en-US"/>
        </w:rPr>
      </w:pPr>
    </w:p>
    <w:p w14:paraId="4D8A63AE" w14:textId="0A9F2FE6" w:rsidR="00D64ECB" w:rsidRPr="002568F1" w:rsidRDefault="00D64ECB" w:rsidP="00127CF1">
      <w:pPr>
        <w:shd w:val="clear" w:color="auto" w:fill="FFFFFF" w:themeFill="background1"/>
        <w:jc w:val="both"/>
        <w:rPr>
          <w:rFonts w:ascii="Tahoma" w:hAnsi="Tahoma" w:cs="Tahoma"/>
          <w:bCs/>
          <w:lang w:val="en-US"/>
        </w:rPr>
      </w:pPr>
      <w:r w:rsidRPr="002568F1">
        <w:rPr>
          <w:rFonts w:ascii="Tahoma" w:hAnsi="Tahoma" w:cs="Tahoma"/>
          <w:b/>
          <w:bCs/>
          <w:lang w:val="en-US"/>
        </w:rPr>
        <w:t>7.</w:t>
      </w:r>
      <w:r w:rsidRPr="002568F1">
        <w:rPr>
          <w:rFonts w:ascii="Tahoma" w:hAnsi="Tahoma" w:cs="Tahoma"/>
          <w:bCs/>
          <w:lang w:val="en-US"/>
        </w:rPr>
        <w:t xml:space="preserve"> Subject to paragraph 8 below, this letter of guarantee is of </w:t>
      </w:r>
      <w:r w:rsidR="00DD460D" w:rsidRPr="002568F1">
        <w:rPr>
          <w:rFonts w:ascii="Tahoma" w:hAnsi="Tahoma" w:cs="Tahoma"/>
          <w:noProof/>
          <w:lang w:val="en-GB" w:eastAsia="en-US"/>
        </w:rPr>
        <w:t>four (4) months</w:t>
      </w:r>
      <w:r w:rsidR="00DA15FB" w:rsidRPr="002568F1">
        <w:rPr>
          <w:rFonts w:ascii="Tahoma" w:hAnsi="Tahoma" w:cs="Tahoma"/>
          <w:noProof/>
          <w:lang w:val="en-GB" w:eastAsia="en-US"/>
        </w:rPr>
        <w:t xml:space="preserve"> duration</w:t>
      </w:r>
      <w:r w:rsidR="00DD460D" w:rsidRPr="002568F1">
        <w:rPr>
          <w:rFonts w:ascii="Tahoma" w:hAnsi="Tahoma" w:cs="Tahoma"/>
          <w:noProof/>
          <w:lang w:val="en-GB" w:eastAsia="en-US"/>
        </w:rPr>
        <w:t xml:space="preserve"> </w:t>
      </w:r>
      <w:r w:rsidR="002568F1" w:rsidRPr="002568F1">
        <w:rPr>
          <w:rFonts w:ascii="Tahoma" w:hAnsi="Tahoma" w:cs="Tahoma"/>
          <w:noProof/>
          <w:lang w:val="en-GB" w:eastAsia="en-US"/>
        </w:rPr>
        <w:t xml:space="preserve">from the offer submision deadline date </w:t>
      </w:r>
      <w:r w:rsidRPr="002568F1">
        <w:rPr>
          <w:rFonts w:ascii="Tahoma" w:hAnsi="Tahoma" w:cs="Tahoma"/>
          <w:bCs/>
          <w:lang w:val="en-US"/>
        </w:rPr>
        <w:t xml:space="preserve">and in any case shall remain in full force and effect until the </w:t>
      </w:r>
      <w:r w:rsidR="008C12E2" w:rsidRPr="002568F1">
        <w:rPr>
          <w:rFonts w:ascii="Tahoma" w:hAnsi="Tahoma" w:cs="Tahoma"/>
          <w:bCs/>
          <w:lang w:val="en-US"/>
        </w:rPr>
        <w:t xml:space="preserve">latest </w:t>
      </w:r>
      <w:r w:rsidRPr="002568F1">
        <w:rPr>
          <w:rFonts w:ascii="Tahoma" w:hAnsi="Tahoma" w:cs="Tahoma"/>
          <w:bCs/>
          <w:lang w:val="en-US"/>
        </w:rPr>
        <w:t>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14:paraId="511EE360" w14:textId="77777777" w:rsidR="00201C1C" w:rsidRPr="002568F1" w:rsidRDefault="00201C1C" w:rsidP="00127CF1">
      <w:pPr>
        <w:shd w:val="clear" w:color="auto" w:fill="FFFFFF" w:themeFill="background1"/>
        <w:spacing w:after="120"/>
        <w:jc w:val="both"/>
        <w:rPr>
          <w:rFonts w:ascii="Tahoma" w:eastAsia="Calibri" w:hAnsi="Tahoma" w:cs="Tahoma"/>
          <w:lang w:val="en-US" w:eastAsia="en-US"/>
        </w:rPr>
      </w:pPr>
    </w:p>
    <w:p w14:paraId="2905B98F" w14:textId="77777777" w:rsidR="00201C1C" w:rsidRPr="002568F1" w:rsidRDefault="00201C1C" w:rsidP="00127CF1">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b/>
          <w:lang w:val="en-GB" w:eastAsia="en-US"/>
        </w:rPr>
        <w:t>8.</w:t>
      </w:r>
      <w:r w:rsidRPr="002568F1">
        <w:rPr>
          <w:rFonts w:ascii="Tahoma" w:eastAsia="Calibri" w:hAnsi="Tahoma" w:cs="Tahoma"/>
          <w:lang w:val="en-GB" w:eastAsia="en-US"/>
        </w:rPr>
        <w:t xml:space="preserve"> This guarantee shall be governed and construed in accordance with Greek law. The courts of </w:t>
      </w:r>
      <w:r w:rsidR="00D95301" w:rsidRPr="002568F1">
        <w:rPr>
          <w:rFonts w:ascii="Tahoma" w:eastAsia="Calibri" w:hAnsi="Tahoma" w:cs="Tahoma"/>
          <w:lang w:val="en-GB" w:eastAsia="en-US"/>
        </w:rPr>
        <w:t xml:space="preserve">Piraeus, </w:t>
      </w:r>
      <w:r w:rsidRPr="002568F1">
        <w:rPr>
          <w:rFonts w:ascii="Tahoma" w:eastAsia="Calibri" w:hAnsi="Tahoma" w:cs="Tahoma"/>
          <w:lang w:val="en-GB" w:eastAsia="en-US"/>
        </w:rPr>
        <w:t xml:space="preserve">Greece shall have exclusive jurisdiction to resolve any disputes associated with this instrument. </w:t>
      </w:r>
    </w:p>
    <w:p w14:paraId="5BAC7B10" w14:textId="77777777" w:rsidR="00D64ECB" w:rsidRPr="002568F1" w:rsidRDefault="00D64ECB" w:rsidP="00127CF1">
      <w:pPr>
        <w:pStyle w:val="Default"/>
        <w:shd w:val="clear" w:color="auto" w:fill="FFFFFF" w:themeFill="background1"/>
        <w:rPr>
          <w:rFonts w:ascii="Tahoma" w:eastAsia="Calibri" w:hAnsi="Tahoma" w:cs="Tahoma"/>
          <w:bCs/>
          <w:color w:val="auto"/>
          <w:lang w:val="en-GB"/>
        </w:rPr>
      </w:pPr>
    </w:p>
    <w:p w14:paraId="02FA0608" w14:textId="77777777" w:rsidR="00D64ECB" w:rsidRPr="002568F1" w:rsidRDefault="00D64ECB" w:rsidP="00127CF1">
      <w:pPr>
        <w:pStyle w:val="Default"/>
        <w:shd w:val="clear" w:color="auto" w:fill="FFFFFF" w:themeFill="background1"/>
        <w:rPr>
          <w:rFonts w:ascii="Tahoma" w:hAnsi="Tahoma" w:cs="Tahoma"/>
        </w:rPr>
      </w:pPr>
    </w:p>
    <w:p w14:paraId="4CC625FD" w14:textId="77777777" w:rsidR="00D64ECB" w:rsidRPr="002568F1" w:rsidRDefault="00D64ECB" w:rsidP="00127CF1">
      <w:pPr>
        <w:pStyle w:val="Default"/>
        <w:shd w:val="clear" w:color="auto" w:fill="FFFFFF" w:themeFill="background1"/>
        <w:rPr>
          <w:rFonts w:ascii="Tahoma" w:hAnsi="Tahoma" w:cs="Tahoma"/>
        </w:rPr>
      </w:pPr>
    </w:p>
    <w:p w14:paraId="68AC46E2" w14:textId="77777777" w:rsidR="00D64ECB" w:rsidRPr="002568F1" w:rsidRDefault="00D64ECB" w:rsidP="00127CF1">
      <w:pPr>
        <w:pStyle w:val="Default"/>
        <w:shd w:val="clear" w:color="auto" w:fill="FFFFFF" w:themeFill="background1"/>
        <w:rPr>
          <w:rFonts w:ascii="Tahoma" w:hAnsi="Tahoma" w:cs="Tahoma"/>
        </w:rPr>
      </w:pPr>
    </w:p>
    <w:p w14:paraId="34283321" w14:textId="77777777" w:rsidR="00201C1C" w:rsidRPr="002568F1" w:rsidRDefault="00201C1C" w:rsidP="00127CF1">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lang w:val="en-GB" w:eastAsia="en-US"/>
        </w:rPr>
        <w:t xml:space="preserve">Respectfully, </w:t>
      </w:r>
    </w:p>
    <w:p w14:paraId="053E4977" w14:textId="77777777" w:rsidR="00201C1C" w:rsidRPr="002568F1" w:rsidRDefault="00201C1C" w:rsidP="00127CF1">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lang w:val="en-GB" w:eastAsia="en-US"/>
        </w:rPr>
        <w:t xml:space="preserve">For [Eligible Bank] </w:t>
      </w:r>
    </w:p>
    <w:p w14:paraId="419510DA" w14:textId="77777777" w:rsidR="00201C1C" w:rsidRPr="002568F1" w:rsidRDefault="00201C1C" w:rsidP="00127CF1">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lang w:val="en-GB" w:eastAsia="en-US"/>
        </w:rPr>
        <w:t>[Authorized Signatures]</w:t>
      </w:r>
    </w:p>
    <w:p w14:paraId="0EB464FF" w14:textId="77777777" w:rsidR="0070190A" w:rsidRPr="002568F1" w:rsidRDefault="0070190A" w:rsidP="00127CF1">
      <w:pPr>
        <w:shd w:val="clear" w:color="auto" w:fill="FFFFFF" w:themeFill="background1"/>
        <w:jc w:val="both"/>
        <w:rPr>
          <w:rFonts w:ascii="Tahoma" w:hAnsi="Tahoma" w:cs="Tahoma"/>
          <w:lang w:val="en-GB"/>
        </w:rPr>
      </w:pPr>
    </w:p>
    <w:p w14:paraId="39935065" w14:textId="77777777" w:rsidR="001E54B7" w:rsidRPr="002568F1" w:rsidRDefault="001E54B7" w:rsidP="00127CF1">
      <w:pPr>
        <w:shd w:val="clear" w:color="auto" w:fill="FFFFFF" w:themeFill="background1"/>
        <w:spacing w:before="120"/>
        <w:jc w:val="both"/>
        <w:rPr>
          <w:rFonts w:ascii="Tahoma" w:eastAsiaTheme="minorHAnsi" w:hAnsi="Tahoma" w:cs="Tahoma"/>
          <w:color w:val="000000"/>
          <w:lang w:val="en-US"/>
        </w:rPr>
      </w:pPr>
    </w:p>
    <w:p w14:paraId="638010A6" w14:textId="77777777" w:rsidR="00DC6475" w:rsidRPr="002568F1" w:rsidRDefault="00DC6475" w:rsidP="00127CF1">
      <w:pPr>
        <w:shd w:val="clear" w:color="auto" w:fill="FFFFFF" w:themeFill="background1"/>
        <w:tabs>
          <w:tab w:val="left" w:pos="6005"/>
        </w:tabs>
        <w:rPr>
          <w:rFonts w:ascii="Tahoma" w:hAnsi="Tahoma" w:cs="Tahoma"/>
          <w:lang w:val="en-US" w:eastAsia="en-US" w:bidi="en-US"/>
        </w:rPr>
      </w:pPr>
    </w:p>
    <w:p w14:paraId="430BA7F7" w14:textId="77777777" w:rsidR="007952F3" w:rsidRPr="002568F1" w:rsidRDefault="000172E2" w:rsidP="00127CF1">
      <w:pPr>
        <w:pStyle w:val="ab"/>
        <w:pageBreakBefore/>
        <w:pBdr>
          <w:bottom w:val="single" w:sz="12" w:space="1" w:color="2F5496"/>
        </w:pBdr>
        <w:shd w:val="clear" w:color="auto" w:fill="FFFFFF" w:themeFill="background1"/>
        <w:spacing w:line="360" w:lineRule="auto"/>
        <w:ind w:leftChars="0" w:left="567"/>
        <w:outlineLvl w:val="0"/>
        <w:rPr>
          <w:rFonts w:ascii="Tahoma" w:eastAsia="Times New Roman" w:hAnsi="Tahoma" w:cs="Tahoma"/>
          <w:b/>
          <w:bCs/>
          <w:caps/>
          <w:szCs w:val="24"/>
          <w:lang w:eastAsia="en-US" w:bidi="en-US"/>
        </w:rPr>
      </w:pPr>
      <w:bookmarkStart w:id="79" w:name="_Toc44057260"/>
      <w:r w:rsidRPr="002568F1">
        <w:rPr>
          <w:rFonts w:ascii="Tahoma" w:eastAsia="Times New Roman" w:hAnsi="Tahoma" w:cs="Tahoma"/>
          <w:b/>
          <w:bCs/>
          <w:caps/>
          <w:szCs w:val="24"/>
          <w:lang w:eastAsia="en-US" w:bidi="en-US"/>
        </w:rPr>
        <w:lastRenderedPageBreak/>
        <w:t xml:space="preserve">ANNEX </w:t>
      </w:r>
      <w:r w:rsidR="00CC7C9C" w:rsidRPr="002568F1">
        <w:rPr>
          <w:rFonts w:ascii="Tahoma" w:eastAsia="Times New Roman" w:hAnsi="Tahoma" w:cs="Tahoma"/>
          <w:b/>
          <w:bCs/>
          <w:caps/>
          <w:szCs w:val="24"/>
          <w:lang w:eastAsia="en-US" w:bidi="en-US"/>
        </w:rPr>
        <w:t>b</w:t>
      </w:r>
      <w:r w:rsidRPr="002568F1">
        <w:rPr>
          <w:rFonts w:ascii="Tahoma" w:eastAsia="Times New Roman" w:hAnsi="Tahoma" w:cs="Tahoma"/>
          <w:b/>
          <w:bCs/>
          <w:caps/>
          <w:szCs w:val="24"/>
          <w:lang w:eastAsia="en-US" w:bidi="en-US"/>
        </w:rPr>
        <w:t>: technical specifications</w:t>
      </w:r>
      <w:bookmarkEnd w:id="79"/>
    </w:p>
    <w:p w14:paraId="31378BA5" w14:textId="77777777" w:rsidR="007952F3" w:rsidRPr="002568F1" w:rsidRDefault="007952F3" w:rsidP="00127CF1">
      <w:pPr>
        <w:shd w:val="clear" w:color="auto" w:fill="FFFFFF" w:themeFill="background1"/>
        <w:jc w:val="both"/>
        <w:rPr>
          <w:rFonts w:ascii="Tahoma" w:eastAsia="Times New Roman" w:hAnsi="Tahoma" w:cs="Tahoma"/>
          <w:b/>
          <w:bCs/>
          <w:caps/>
          <w:lang w:val="en-US" w:eastAsia="en-US" w:bidi="en-US"/>
        </w:rPr>
      </w:pPr>
    </w:p>
    <w:p w14:paraId="3AF4F569" w14:textId="77777777" w:rsidR="00D90B35" w:rsidRPr="002568F1" w:rsidRDefault="00D90B35" w:rsidP="00127CF1">
      <w:pPr>
        <w:shd w:val="clear" w:color="auto" w:fill="FFFFFF" w:themeFill="background1"/>
        <w:jc w:val="both"/>
        <w:rPr>
          <w:rFonts w:ascii="Tahoma" w:eastAsia="Times New Roman" w:hAnsi="Tahoma" w:cs="Tahoma"/>
          <w:b/>
          <w:bCs/>
          <w:caps/>
          <w:lang w:val="en-US" w:eastAsia="en-US" w:bidi="en-US"/>
        </w:rPr>
      </w:pPr>
    </w:p>
    <w:p w14:paraId="62778706" w14:textId="77777777" w:rsidR="00D90B35" w:rsidRPr="002568F1" w:rsidRDefault="00D90B35" w:rsidP="00127CF1">
      <w:pPr>
        <w:shd w:val="clear" w:color="auto" w:fill="FFFFFF" w:themeFill="background1"/>
        <w:spacing w:line="360" w:lineRule="auto"/>
        <w:ind w:left="567"/>
        <w:jc w:val="both"/>
        <w:rPr>
          <w:rFonts w:ascii="Tahoma" w:hAnsi="Tahoma" w:cs="Tahoma"/>
          <w:b/>
          <w:lang w:val="en-US"/>
        </w:rPr>
      </w:pPr>
      <w:r w:rsidRPr="002568F1">
        <w:rPr>
          <w:rFonts w:ascii="Tahoma" w:hAnsi="Tahoma" w:cs="Tahoma"/>
          <w:b/>
          <w:lang w:val="en-US"/>
        </w:rPr>
        <w:t>Technical Requirements/</w:t>
      </w:r>
      <w:r w:rsidR="00AB57CC" w:rsidRPr="002568F1">
        <w:rPr>
          <w:rFonts w:ascii="Tahoma" w:hAnsi="Tahoma" w:cs="Tahoma"/>
          <w:b/>
          <w:lang w:val="en-US"/>
        </w:rPr>
        <w:t>Clarifications</w:t>
      </w:r>
    </w:p>
    <w:p w14:paraId="1E83CEC4" w14:textId="77777777"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szCs w:val="24"/>
        </w:rPr>
      </w:pPr>
      <w:r w:rsidRPr="002568F1">
        <w:rPr>
          <w:rFonts w:ascii="Tahoma" w:hAnsi="Tahoma" w:cs="Tahoma"/>
          <w:szCs w:val="24"/>
        </w:rPr>
        <w:t xml:space="preserve">Preparation and installation of scaffolding and means of access for working team at Dry Dock gate. </w:t>
      </w:r>
    </w:p>
    <w:p w14:paraId="41A00A06" w14:textId="77777777"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szCs w:val="24"/>
        </w:rPr>
      </w:pPr>
      <w:r w:rsidRPr="002568F1">
        <w:rPr>
          <w:rFonts w:ascii="Tahoma" w:hAnsi="Tahoma" w:cs="Tahoma"/>
          <w:szCs w:val="24"/>
        </w:rPr>
        <w:t xml:space="preserve">Cleaning of damaged internal and external areas of the gates through Hydro-blasting.   </w:t>
      </w:r>
    </w:p>
    <w:p w14:paraId="33AD5355" w14:textId="66CB8D13"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szCs w:val="24"/>
        </w:rPr>
      </w:pPr>
      <w:r w:rsidRPr="002568F1">
        <w:rPr>
          <w:rFonts w:ascii="Tahoma" w:hAnsi="Tahoma" w:cs="Tahoma"/>
          <w:szCs w:val="24"/>
        </w:rPr>
        <w:t xml:space="preserve">Renewal of steel plates and stiffeners with certified (A Grade) mild steel according to the provided sketches (UTM booklet attached). The works will be attended by </w:t>
      </w:r>
      <w:r w:rsidR="004671E1" w:rsidRPr="002568F1">
        <w:rPr>
          <w:rFonts w:ascii="Tahoma" w:hAnsi="Tahoma" w:cs="Tahoma"/>
          <w:szCs w:val="24"/>
        </w:rPr>
        <w:t xml:space="preserve">third party </w:t>
      </w:r>
      <w:r w:rsidRPr="002568F1">
        <w:rPr>
          <w:rFonts w:ascii="Tahoma" w:hAnsi="Tahoma" w:cs="Tahoma"/>
          <w:szCs w:val="24"/>
        </w:rPr>
        <w:t>surveyor</w:t>
      </w:r>
      <w:r w:rsidR="00AB57CC" w:rsidRPr="002568F1">
        <w:rPr>
          <w:rFonts w:ascii="Tahoma" w:hAnsi="Tahoma" w:cs="Tahoma"/>
          <w:szCs w:val="24"/>
        </w:rPr>
        <w:t>, cost be covered by PPA</w:t>
      </w:r>
      <w:r w:rsidRPr="002568F1">
        <w:rPr>
          <w:rFonts w:ascii="Tahoma" w:hAnsi="Tahoma" w:cs="Tahoma"/>
          <w:szCs w:val="24"/>
        </w:rPr>
        <w:t>.</w:t>
      </w:r>
    </w:p>
    <w:p w14:paraId="1B62C4D7" w14:textId="77777777"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szCs w:val="24"/>
        </w:rPr>
      </w:pPr>
      <w:r w:rsidRPr="002568F1">
        <w:rPr>
          <w:rFonts w:ascii="Tahoma" w:hAnsi="Tahoma" w:cs="Tahoma"/>
          <w:szCs w:val="24"/>
        </w:rPr>
        <w:t>Painting in and out of the Dry dock gates with (1) one T/U, (1) one F/C of marine epoxy paint and (1) antifouling paint on underwater area. DFT of each coat 100μ Paint Guarantee for (2) two years.</w:t>
      </w:r>
    </w:p>
    <w:p w14:paraId="3726213B" w14:textId="77777777"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szCs w:val="24"/>
        </w:rPr>
      </w:pPr>
      <w:r w:rsidRPr="002568F1">
        <w:rPr>
          <w:rFonts w:ascii="Tahoma" w:hAnsi="Tahoma" w:cs="Tahoma"/>
          <w:szCs w:val="24"/>
        </w:rPr>
        <w:t>Replacement of damaged rubber seals along the contact points of the gate with the pier (as per sample) after removing the bolts. Cleaning and painting the channels before the fitting and securing the new one.</w:t>
      </w:r>
    </w:p>
    <w:p w14:paraId="4CD5A5F5" w14:textId="78DC9406"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szCs w:val="24"/>
        </w:rPr>
      </w:pPr>
      <w:r w:rsidRPr="002568F1">
        <w:rPr>
          <w:rFonts w:ascii="Tahoma" w:hAnsi="Tahoma" w:cs="Tahoma"/>
          <w:szCs w:val="24"/>
        </w:rPr>
        <w:t>Replacement as per sample of eight (8), 8’’ inlet and outlet valves</w:t>
      </w:r>
      <w:r w:rsidR="004671E1" w:rsidRPr="002568F1">
        <w:rPr>
          <w:rFonts w:ascii="Tahoma" w:hAnsi="Tahoma" w:cs="Tahoma"/>
          <w:szCs w:val="24"/>
        </w:rPr>
        <w:t xml:space="preserve"> </w:t>
      </w:r>
      <w:r w:rsidR="004671E1" w:rsidRPr="002568F1">
        <w:rPr>
          <w:rFonts w:ascii="Tahoma" w:eastAsia="Times New Roman" w:hAnsi="Tahoma" w:cs="Tahoma"/>
          <w:color w:val="000000"/>
          <w:lang w:val="en-GB"/>
        </w:rPr>
        <w:t>Maintenance &amp; repairs of twenty-four (24)</w:t>
      </w:r>
      <w:r w:rsidR="00127CF1">
        <w:rPr>
          <w:rFonts w:ascii="Tahoma" w:eastAsia="Times New Roman" w:hAnsi="Tahoma" w:cs="Tahoma"/>
          <w:color w:val="000000"/>
          <w:lang w:val="en-GB"/>
        </w:rPr>
        <w:t xml:space="preserve"> </w:t>
      </w:r>
      <w:r w:rsidR="004671E1" w:rsidRPr="002568F1">
        <w:rPr>
          <w:rFonts w:ascii="Tahoma" w:eastAsia="Times New Roman" w:hAnsi="Tahoma" w:cs="Tahoma"/>
          <w:color w:val="000000"/>
          <w:lang w:val="en-GB"/>
        </w:rPr>
        <w:t>inlet and outlet valves</w:t>
      </w:r>
      <w:r w:rsidRPr="002568F1">
        <w:rPr>
          <w:rFonts w:ascii="Tahoma" w:hAnsi="Tahoma" w:cs="Tahoma"/>
          <w:szCs w:val="24"/>
        </w:rPr>
        <w:t xml:space="preserve"> (internal space of the steel gate).</w:t>
      </w:r>
    </w:p>
    <w:p w14:paraId="3B4C7375" w14:textId="77777777"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szCs w:val="24"/>
        </w:rPr>
      </w:pPr>
      <w:r w:rsidRPr="002568F1">
        <w:rPr>
          <w:rFonts w:ascii="Tahoma" w:hAnsi="Tahoma" w:cs="Tahoma"/>
          <w:szCs w:val="24"/>
        </w:rPr>
        <w:t xml:space="preserve">Replacement of damaged vertical ladders </w:t>
      </w:r>
      <w:r w:rsidR="004671E1" w:rsidRPr="002568F1">
        <w:rPr>
          <w:rFonts w:ascii="Tahoma" w:hAnsi="Tahoma" w:cs="Tahoma"/>
          <w:szCs w:val="24"/>
        </w:rPr>
        <w:t xml:space="preserve">and installation of new ladders where necessary </w:t>
      </w:r>
      <w:r w:rsidRPr="002568F1">
        <w:rPr>
          <w:rFonts w:ascii="Tahoma" w:hAnsi="Tahoma" w:cs="Tahoma"/>
          <w:szCs w:val="24"/>
        </w:rPr>
        <w:t>in inner areas of the gates.</w:t>
      </w:r>
    </w:p>
    <w:p w14:paraId="7EF625F8" w14:textId="77777777"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color w:val="000000" w:themeColor="text1"/>
          <w:szCs w:val="24"/>
        </w:rPr>
      </w:pPr>
      <w:r w:rsidRPr="002568F1">
        <w:rPr>
          <w:rFonts w:ascii="Tahoma" w:hAnsi="Tahoma" w:cs="Tahoma"/>
          <w:color w:val="000000" w:themeColor="text1"/>
          <w:szCs w:val="24"/>
          <w:lang w:val="en-GB"/>
        </w:rPr>
        <w:t>Aluminium</w:t>
      </w:r>
      <w:r w:rsidRPr="002568F1">
        <w:rPr>
          <w:rFonts w:ascii="Tahoma" w:hAnsi="Tahoma" w:cs="Tahoma"/>
          <w:color w:val="000000" w:themeColor="text1"/>
          <w:szCs w:val="24"/>
        </w:rPr>
        <w:t xml:space="preserve"> anodes purchase of eight (8) kg’s and placement in inner spaces.</w:t>
      </w:r>
    </w:p>
    <w:p w14:paraId="441B8C76" w14:textId="77777777"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kern w:val="0"/>
          <w:szCs w:val="24"/>
          <w:lang w:eastAsia="el-GR"/>
        </w:rPr>
      </w:pPr>
      <w:r w:rsidRPr="002568F1">
        <w:rPr>
          <w:rFonts w:ascii="Tahoma" w:hAnsi="Tahoma" w:cs="Tahoma"/>
          <w:color w:val="000000" w:themeColor="text1"/>
          <w:szCs w:val="24"/>
        </w:rPr>
        <w:t>Maintenance &amp; repair if needed of the pumping system of the Dry Docks gates including motors, pumps, etc.</w:t>
      </w:r>
    </w:p>
    <w:p w14:paraId="6FE85DF6" w14:textId="77777777"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kern w:val="0"/>
          <w:szCs w:val="24"/>
          <w:lang w:eastAsia="el-GR"/>
        </w:rPr>
      </w:pPr>
      <w:r w:rsidRPr="002568F1">
        <w:rPr>
          <w:rFonts w:ascii="Tahoma" w:hAnsi="Tahoma" w:cs="Tahoma"/>
          <w:color w:val="000000" w:themeColor="text1"/>
          <w:szCs w:val="24"/>
        </w:rPr>
        <w:t>Fabrication and installation of two (2) steel bases for the air compressors</w:t>
      </w:r>
      <w:r w:rsidR="002E0428" w:rsidRPr="002568F1">
        <w:rPr>
          <w:rFonts w:ascii="Tahoma" w:hAnsi="Tahoma" w:cs="Tahoma"/>
          <w:color w:val="000000" w:themeColor="text1"/>
          <w:szCs w:val="24"/>
        </w:rPr>
        <w:t xml:space="preserve"> </w:t>
      </w:r>
      <w:r w:rsidR="002E0428" w:rsidRPr="002568F1">
        <w:rPr>
          <w:rFonts w:ascii="Tahoma" w:eastAsia="Times New Roman" w:hAnsi="Tahoma" w:cs="Tahoma"/>
          <w:color w:val="000000"/>
          <w:lang w:val="en-GB"/>
        </w:rPr>
        <w:t>and two (2) steel bases for the pumps</w:t>
      </w:r>
      <w:r w:rsidRPr="002568F1">
        <w:rPr>
          <w:rFonts w:ascii="Tahoma" w:hAnsi="Tahoma" w:cs="Tahoma"/>
          <w:color w:val="000000" w:themeColor="text1"/>
          <w:szCs w:val="24"/>
        </w:rPr>
        <w:t xml:space="preserve"> in the pump room.</w:t>
      </w:r>
    </w:p>
    <w:p w14:paraId="40699111" w14:textId="1577B30A"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kern w:val="0"/>
          <w:szCs w:val="24"/>
          <w:lang w:eastAsia="el-GR"/>
        </w:rPr>
      </w:pPr>
      <w:r w:rsidRPr="002568F1">
        <w:rPr>
          <w:rFonts w:ascii="Tahoma" w:hAnsi="Tahoma" w:cs="Tahoma"/>
          <w:color w:val="000000" w:themeColor="text1"/>
          <w:szCs w:val="24"/>
        </w:rPr>
        <w:t>Repair</w:t>
      </w:r>
      <w:r w:rsidR="002568F1">
        <w:rPr>
          <w:rFonts w:ascii="Tahoma" w:hAnsi="Tahoma" w:cs="Tahoma"/>
          <w:color w:val="000000" w:themeColor="text1"/>
          <w:szCs w:val="24"/>
        </w:rPr>
        <w:t xml:space="preserve"> </w:t>
      </w:r>
      <w:r w:rsidR="002E0428" w:rsidRPr="002568F1">
        <w:rPr>
          <w:rFonts w:ascii="Tahoma" w:hAnsi="Tahoma" w:cs="Tahoma"/>
          <w:color w:val="000000" w:themeColor="text1"/>
          <w:szCs w:val="24"/>
        </w:rPr>
        <w:t>&amp;</w:t>
      </w:r>
      <w:r w:rsidR="002568F1">
        <w:rPr>
          <w:rFonts w:ascii="Tahoma" w:hAnsi="Tahoma" w:cs="Tahoma"/>
          <w:color w:val="000000" w:themeColor="text1"/>
          <w:szCs w:val="24"/>
        </w:rPr>
        <w:t xml:space="preserve"> </w:t>
      </w:r>
      <w:r w:rsidR="002E0428" w:rsidRPr="002568F1">
        <w:rPr>
          <w:rFonts w:ascii="Tahoma" w:hAnsi="Tahoma" w:cs="Tahoma"/>
          <w:color w:val="000000" w:themeColor="text1"/>
          <w:szCs w:val="24"/>
        </w:rPr>
        <w:t>replacement</w:t>
      </w:r>
      <w:r w:rsidRPr="002568F1">
        <w:rPr>
          <w:rFonts w:ascii="Tahoma" w:hAnsi="Tahoma" w:cs="Tahoma"/>
          <w:color w:val="000000" w:themeColor="text1"/>
          <w:szCs w:val="24"/>
        </w:rPr>
        <w:t xml:space="preserve"> of main valves (700mm diameter) including their relative parts such as shafts, couplings etc.</w:t>
      </w:r>
    </w:p>
    <w:p w14:paraId="2CEF05D4" w14:textId="77777777" w:rsidR="00D90B35" w:rsidRPr="002568F1" w:rsidRDefault="00D90B35" w:rsidP="00127CF1">
      <w:pPr>
        <w:pStyle w:val="ab"/>
        <w:numPr>
          <w:ilvl w:val="0"/>
          <w:numId w:val="20"/>
        </w:numPr>
        <w:shd w:val="clear" w:color="auto" w:fill="FFFFFF" w:themeFill="background1"/>
        <w:spacing w:line="360" w:lineRule="auto"/>
        <w:ind w:leftChars="0" w:left="993"/>
        <w:jc w:val="both"/>
        <w:rPr>
          <w:rFonts w:ascii="Tahoma" w:hAnsi="Tahoma" w:cs="Tahoma"/>
          <w:b/>
          <w:kern w:val="0"/>
          <w:szCs w:val="24"/>
          <w:lang w:eastAsia="el-GR"/>
        </w:rPr>
      </w:pPr>
      <w:r w:rsidRPr="002568F1">
        <w:rPr>
          <w:rFonts w:ascii="Tahoma" w:hAnsi="Tahoma" w:cs="Tahoma"/>
          <w:color w:val="000000" w:themeColor="text1"/>
          <w:szCs w:val="24"/>
        </w:rPr>
        <w:t xml:space="preserve">Measurement and marking through welding and painting of new draft marks on both sides of the Dry Docks gates at 20cm intervals on the port sides and </w:t>
      </w:r>
      <w:r w:rsidRPr="002568F1">
        <w:rPr>
          <w:rFonts w:ascii="Tahoma" w:hAnsi="Tahoma" w:cs="Tahoma"/>
          <w:color w:val="000000" w:themeColor="text1"/>
          <w:szCs w:val="24"/>
        </w:rPr>
        <w:lastRenderedPageBreak/>
        <w:t xml:space="preserve">½ foot intervals on the starboard sides.  </w:t>
      </w:r>
    </w:p>
    <w:p w14:paraId="68BF68E2" w14:textId="38833214" w:rsidR="002E0428" w:rsidRPr="002568F1" w:rsidRDefault="002E0428" w:rsidP="00127CF1">
      <w:pPr>
        <w:pStyle w:val="ab"/>
        <w:numPr>
          <w:ilvl w:val="0"/>
          <w:numId w:val="20"/>
        </w:numPr>
        <w:shd w:val="clear" w:color="auto" w:fill="FFFFFF" w:themeFill="background1"/>
        <w:spacing w:line="360" w:lineRule="auto"/>
        <w:ind w:leftChars="0" w:left="993"/>
        <w:jc w:val="both"/>
        <w:rPr>
          <w:rFonts w:ascii="Tahoma" w:hAnsi="Tahoma" w:cs="Tahoma"/>
          <w:b/>
          <w:kern w:val="0"/>
          <w:szCs w:val="24"/>
          <w:lang w:eastAsia="el-GR"/>
        </w:rPr>
      </w:pPr>
      <w:r w:rsidRPr="002568F1">
        <w:rPr>
          <w:rFonts w:ascii="Tahoma" w:eastAsia="Times New Roman" w:hAnsi="Tahoma" w:cs="Tahoma"/>
          <w:color w:val="000000"/>
          <w:lang w:val="en-GB"/>
        </w:rPr>
        <w:t xml:space="preserve">Maintenance works &amp; repairs of </w:t>
      </w:r>
      <w:r w:rsidR="000E03AA" w:rsidRPr="002568F1">
        <w:rPr>
          <w:rFonts w:ascii="Tahoma" w:eastAsia="Times New Roman" w:hAnsi="Tahoma" w:cs="Tahoma"/>
          <w:color w:val="000000"/>
          <w:lang w:val="en-GB"/>
        </w:rPr>
        <w:t>4</w:t>
      </w:r>
      <w:r w:rsidRPr="002568F1">
        <w:rPr>
          <w:rFonts w:ascii="Tahoma" w:eastAsia="Times New Roman" w:hAnsi="Tahoma" w:cs="Tahoma"/>
          <w:color w:val="000000"/>
          <w:lang w:val="en-GB"/>
        </w:rPr>
        <w:t>(</w:t>
      </w:r>
      <w:r w:rsidR="000E03AA" w:rsidRPr="002568F1">
        <w:rPr>
          <w:rFonts w:ascii="Tahoma" w:eastAsia="Times New Roman" w:hAnsi="Tahoma" w:cs="Tahoma"/>
          <w:color w:val="000000"/>
          <w:lang w:val="en-GB"/>
        </w:rPr>
        <w:t>4</w:t>
      </w:r>
      <w:r w:rsidRPr="002568F1">
        <w:rPr>
          <w:rFonts w:ascii="Tahoma" w:eastAsia="Times New Roman" w:hAnsi="Tahoma" w:cs="Tahoma"/>
          <w:color w:val="000000"/>
          <w:lang w:val="en-GB"/>
        </w:rPr>
        <w:t xml:space="preserve">) pumps and </w:t>
      </w:r>
      <w:r w:rsidR="000E03AA" w:rsidRPr="002568F1">
        <w:rPr>
          <w:rFonts w:ascii="Tahoma" w:eastAsia="Times New Roman" w:hAnsi="Tahoma" w:cs="Tahoma"/>
          <w:color w:val="000000"/>
          <w:lang w:val="en-GB"/>
        </w:rPr>
        <w:t>4</w:t>
      </w:r>
      <w:r w:rsidRPr="002568F1">
        <w:rPr>
          <w:rFonts w:ascii="Tahoma" w:eastAsia="Times New Roman" w:hAnsi="Tahoma" w:cs="Tahoma"/>
          <w:color w:val="000000"/>
          <w:lang w:val="en-GB"/>
        </w:rPr>
        <w:t>(</w:t>
      </w:r>
      <w:r w:rsidR="000E03AA" w:rsidRPr="002568F1">
        <w:rPr>
          <w:rFonts w:ascii="Tahoma" w:eastAsia="Times New Roman" w:hAnsi="Tahoma" w:cs="Tahoma"/>
          <w:color w:val="000000"/>
          <w:lang w:val="en-GB"/>
        </w:rPr>
        <w:t>4</w:t>
      </w:r>
      <w:r w:rsidRPr="002568F1">
        <w:rPr>
          <w:rFonts w:ascii="Tahoma" w:eastAsia="Times New Roman" w:hAnsi="Tahoma" w:cs="Tahoma"/>
          <w:color w:val="000000"/>
          <w:lang w:val="en-GB"/>
        </w:rPr>
        <w:t>) motors in pump room.</w:t>
      </w:r>
    </w:p>
    <w:p w14:paraId="1227A243" w14:textId="77777777" w:rsidR="00783530" w:rsidRPr="002568F1" w:rsidRDefault="00783530" w:rsidP="00127CF1">
      <w:pPr>
        <w:pStyle w:val="ab"/>
        <w:numPr>
          <w:ilvl w:val="0"/>
          <w:numId w:val="20"/>
        </w:numPr>
        <w:shd w:val="clear" w:color="auto" w:fill="FFFFFF" w:themeFill="background1"/>
        <w:spacing w:line="360" w:lineRule="auto"/>
        <w:ind w:leftChars="0" w:left="993"/>
        <w:jc w:val="both"/>
        <w:rPr>
          <w:rFonts w:ascii="Tahoma" w:hAnsi="Tahoma" w:cs="Tahoma"/>
          <w:b/>
          <w:kern w:val="0"/>
          <w:szCs w:val="24"/>
          <w:lang w:eastAsia="el-GR"/>
        </w:rPr>
      </w:pPr>
      <w:r w:rsidRPr="002568F1">
        <w:rPr>
          <w:rFonts w:ascii="Tahoma" w:hAnsi="Tahoma" w:cs="Tahoma"/>
          <w:color w:val="000000" w:themeColor="text1"/>
          <w:szCs w:val="24"/>
        </w:rPr>
        <w:t xml:space="preserve">For any </w:t>
      </w:r>
      <w:proofErr w:type="spellStart"/>
      <w:r w:rsidRPr="002568F1">
        <w:rPr>
          <w:rFonts w:ascii="Tahoma" w:hAnsi="Tahoma" w:cs="Tahoma"/>
          <w:color w:val="000000" w:themeColor="text1"/>
          <w:szCs w:val="24"/>
        </w:rPr>
        <w:t>unforseen</w:t>
      </w:r>
      <w:proofErr w:type="spellEnd"/>
      <w:r w:rsidRPr="002568F1">
        <w:rPr>
          <w:rFonts w:ascii="Tahoma" w:hAnsi="Tahoma" w:cs="Tahoma"/>
          <w:color w:val="000000" w:themeColor="text1"/>
          <w:szCs w:val="24"/>
        </w:rPr>
        <w:t xml:space="preserve"> difficulty during the project works or proven by the PPA committee of the need for extension of the project, these issues shall be dealt with separately at that point after relevant evaluation and negotiation.</w:t>
      </w:r>
    </w:p>
    <w:p w14:paraId="158896FF" w14:textId="77777777" w:rsidR="00D90B35" w:rsidRPr="002568F1" w:rsidRDefault="00D90B35" w:rsidP="00127CF1">
      <w:pPr>
        <w:shd w:val="clear" w:color="auto" w:fill="FFFFFF" w:themeFill="background1"/>
        <w:jc w:val="both"/>
        <w:rPr>
          <w:rFonts w:ascii="Tahoma" w:eastAsia="Times New Roman" w:hAnsi="Tahoma" w:cs="Tahoma"/>
          <w:b/>
          <w:bCs/>
          <w:caps/>
          <w:lang w:val="en-US" w:eastAsia="en-US" w:bidi="en-US"/>
        </w:rPr>
      </w:pPr>
    </w:p>
    <w:p w14:paraId="34156005" w14:textId="77777777" w:rsidR="00D90B35" w:rsidRPr="002568F1" w:rsidRDefault="00D90B35" w:rsidP="00127CF1">
      <w:pPr>
        <w:shd w:val="clear" w:color="auto" w:fill="FFFFFF" w:themeFill="background1"/>
        <w:jc w:val="both"/>
        <w:rPr>
          <w:rFonts w:ascii="Tahoma" w:eastAsia="Times New Roman" w:hAnsi="Tahoma" w:cs="Tahoma"/>
          <w:b/>
          <w:bCs/>
          <w:caps/>
          <w:lang w:val="en-US" w:eastAsia="en-US" w:bidi="en-US"/>
        </w:rPr>
      </w:pPr>
    </w:p>
    <w:p w14:paraId="3311802D" w14:textId="77777777" w:rsidR="00D90B35" w:rsidRPr="002568F1" w:rsidRDefault="00D90B35" w:rsidP="00127CF1">
      <w:pPr>
        <w:shd w:val="clear" w:color="auto" w:fill="FFFFFF" w:themeFill="background1"/>
        <w:jc w:val="both"/>
        <w:rPr>
          <w:rFonts w:ascii="Tahoma" w:eastAsia="Times New Roman" w:hAnsi="Tahoma" w:cs="Tahoma"/>
          <w:b/>
          <w:bCs/>
          <w:caps/>
          <w:lang w:val="en-US" w:eastAsia="en-US" w:bidi="en-US"/>
        </w:rPr>
      </w:pPr>
    </w:p>
    <w:tbl>
      <w:tblPr>
        <w:tblW w:w="9659" w:type="dxa"/>
        <w:tblInd w:w="108" w:type="dxa"/>
        <w:tblLook w:val="04A0" w:firstRow="1" w:lastRow="0" w:firstColumn="1" w:lastColumn="0" w:noHBand="0" w:noVBand="1"/>
      </w:tblPr>
      <w:tblGrid>
        <w:gridCol w:w="709"/>
        <w:gridCol w:w="6134"/>
        <w:gridCol w:w="2816"/>
      </w:tblGrid>
      <w:tr w:rsidR="00282672" w:rsidRPr="002568F1" w14:paraId="633469F4" w14:textId="77777777" w:rsidTr="00282672">
        <w:trPr>
          <w:trHeight w:val="1020"/>
        </w:trPr>
        <w:tc>
          <w:tcPr>
            <w:tcW w:w="709" w:type="dxa"/>
            <w:tcBorders>
              <w:top w:val="single" w:sz="4" w:space="0" w:color="auto"/>
              <w:left w:val="single" w:sz="4" w:space="0" w:color="auto"/>
              <w:bottom w:val="single" w:sz="4" w:space="0" w:color="auto"/>
              <w:right w:val="single" w:sz="4" w:space="0" w:color="auto"/>
            </w:tcBorders>
            <w:shd w:val="clear" w:color="000000" w:fill="BFBFBF"/>
            <w:vAlign w:val="center"/>
          </w:tcPr>
          <w:p w14:paraId="416F0874" w14:textId="77777777" w:rsidR="00282672" w:rsidRPr="002568F1" w:rsidRDefault="00282672" w:rsidP="00127CF1">
            <w:pPr>
              <w:shd w:val="clear" w:color="auto" w:fill="FFFFFF" w:themeFill="background1"/>
              <w:jc w:val="center"/>
              <w:rPr>
                <w:rFonts w:ascii="Tahoma" w:eastAsia="Times New Roman" w:hAnsi="Tahoma" w:cs="Tahoma"/>
                <w:b/>
                <w:bCs/>
                <w:color w:val="000000"/>
                <w:lang w:val="en-GB"/>
              </w:rPr>
            </w:pPr>
          </w:p>
        </w:tc>
        <w:tc>
          <w:tcPr>
            <w:tcW w:w="6134"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BA41644" w14:textId="77777777" w:rsidR="00282672" w:rsidRPr="002568F1" w:rsidRDefault="00282672" w:rsidP="00127CF1">
            <w:pPr>
              <w:shd w:val="clear" w:color="auto" w:fill="FFFFFF" w:themeFill="background1"/>
              <w:rPr>
                <w:rFonts w:ascii="Tahoma" w:eastAsia="Times New Roman" w:hAnsi="Tahoma" w:cs="Tahoma"/>
                <w:b/>
                <w:bCs/>
                <w:color w:val="000000"/>
                <w:lang w:val="en-GB"/>
              </w:rPr>
            </w:pPr>
            <w:r w:rsidRPr="002568F1">
              <w:rPr>
                <w:rFonts w:ascii="Tahoma" w:eastAsia="Times New Roman" w:hAnsi="Tahoma" w:cs="Tahoma"/>
                <w:b/>
                <w:bCs/>
                <w:color w:val="000000"/>
                <w:lang w:val="en-GB"/>
              </w:rPr>
              <w:t>PPA Requirements</w:t>
            </w:r>
          </w:p>
        </w:tc>
        <w:tc>
          <w:tcPr>
            <w:tcW w:w="2816" w:type="dxa"/>
            <w:tcBorders>
              <w:top w:val="single" w:sz="4" w:space="0" w:color="auto"/>
              <w:left w:val="nil"/>
              <w:bottom w:val="single" w:sz="4" w:space="0" w:color="auto"/>
              <w:right w:val="single" w:sz="4" w:space="0" w:color="000000"/>
            </w:tcBorders>
            <w:shd w:val="clear" w:color="000000" w:fill="BFBFBF"/>
            <w:noWrap/>
            <w:vAlign w:val="center"/>
            <w:hideMark/>
          </w:tcPr>
          <w:p w14:paraId="40F71D86" w14:textId="77777777" w:rsidR="00282672" w:rsidRPr="002568F1" w:rsidRDefault="00282672" w:rsidP="00127CF1">
            <w:pPr>
              <w:shd w:val="clear" w:color="auto" w:fill="FFFFFF" w:themeFill="background1"/>
              <w:rPr>
                <w:rFonts w:ascii="Tahoma" w:eastAsia="Times New Roman" w:hAnsi="Tahoma" w:cs="Tahoma"/>
                <w:b/>
                <w:bCs/>
                <w:color w:val="000000"/>
                <w:lang w:val="en-GB"/>
              </w:rPr>
            </w:pPr>
            <w:r w:rsidRPr="002568F1">
              <w:rPr>
                <w:rFonts w:ascii="Tahoma" w:eastAsia="Times New Roman" w:hAnsi="Tahoma" w:cs="Tahoma"/>
                <w:b/>
                <w:bCs/>
                <w:color w:val="000000"/>
                <w:lang w:val="en-GB"/>
              </w:rPr>
              <w:t>Remarks/Comments</w:t>
            </w:r>
          </w:p>
        </w:tc>
      </w:tr>
      <w:tr w:rsidR="00282672" w:rsidRPr="00FF27FC" w14:paraId="0B7BE848" w14:textId="77777777" w:rsidTr="00282672">
        <w:trPr>
          <w:trHeight w:val="1020"/>
        </w:trPr>
        <w:tc>
          <w:tcPr>
            <w:tcW w:w="709" w:type="dxa"/>
            <w:tcBorders>
              <w:top w:val="nil"/>
              <w:left w:val="single" w:sz="4" w:space="0" w:color="auto"/>
              <w:bottom w:val="single" w:sz="4" w:space="0" w:color="auto"/>
              <w:right w:val="single" w:sz="4" w:space="0" w:color="auto"/>
            </w:tcBorders>
            <w:vAlign w:val="center"/>
          </w:tcPr>
          <w:p w14:paraId="6CD1B265" w14:textId="77777777"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1</w:t>
            </w:r>
          </w:p>
        </w:tc>
        <w:tc>
          <w:tcPr>
            <w:tcW w:w="6134" w:type="dxa"/>
            <w:tcBorders>
              <w:top w:val="nil"/>
              <w:left w:val="single" w:sz="4" w:space="0" w:color="auto"/>
              <w:bottom w:val="single" w:sz="4" w:space="0" w:color="auto"/>
              <w:right w:val="single" w:sz="4" w:space="0" w:color="auto"/>
            </w:tcBorders>
            <w:shd w:val="clear" w:color="auto" w:fill="auto"/>
            <w:vAlign w:val="center"/>
            <w:hideMark/>
          </w:tcPr>
          <w:p w14:paraId="43B5B717"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Hydro blasting (1000-1200 bar) and (hammering where </w:t>
            </w:r>
          </w:p>
          <w:p w14:paraId="2D3DC480"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needed) in and out of the steel floating structure</w:t>
            </w:r>
          </w:p>
          <w:p w14:paraId="35A81F7E" w14:textId="77777777" w:rsidR="00282672" w:rsidRPr="002568F1" w:rsidRDefault="00282672" w:rsidP="00127CF1">
            <w:pPr>
              <w:shd w:val="clear" w:color="auto" w:fill="FFFFFF" w:themeFill="background1"/>
              <w:rPr>
                <w:rFonts w:ascii="Tahoma" w:eastAsia="Times New Roman" w:hAnsi="Tahoma" w:cs="Tahoma"/>
                <w:color w:val="000000"/>
                <w:lang w:val="en-GB"/>
              </w:rPr>
            </w:pPr>
          </w:p>
        </w:tc>
        <w:tc>
          <w:tcPr>
            <w:tcW w:w="2816" w:type="dxa"/>
            <w:tcBorders>
              <w:top w:val="single" w:sz="4" w:space="0" w:color="auto"/>
              <w:left w:val="nil"/>
              <w:bottom w:val="single" w:sz="4" w:space="0" w:color="auto"/>
              <w:right w:val="single" w:sz="4" w:space="0" w:color="000000"/>
            </w:tcBorders>
            <w:shd w:val="clear" w:color="auto" w:fill="auto"/>
            <w:vAlign w:val="center"/>
            <w:hideMark/>
          </w:tcPr>
          <w:p w14:paraId="0DCCF912"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Methodology of cleaning to be </w:t>
            </w:r>
            <w:r w:rsidR="00AB57CC" w:rsidRPr="002568F1">
              <w:rPr>
                <w:rFonts w:ascii="Tahoma" w:eastAsia="Times New Roman" w:hAnsi="Tahoma" w:cs="Tahoma"/>
                <w:color w:val="000000"/>
                <w:lang w:val="en-GB"/>
              </w:rPr>
              <w:t>described</w:t>
            </w:r>
          </w:p>
        </w:tc>
      </w:tr>
      <w:tr w:rsidR="00282672" w:rsidRPr="002568F1" w14:paraId="2D45A147" w14:textId="77777777" w:rsidTr="00282672">
        <w:trPr>
          <w:trHeight w:val="1020"/>
        </w:trPr>
        <w:tc>
          <w:tcPr>
            <w:tcW w:w="709" w:type="dxa"/>
            <w:tcBorders>
              <w:top w:val="nil"/>
              <w:left w:val="single" w:sz="4" w:space="0" w:color="auto"/>
              <w:bottom w:val="single" w:sz="4" w:space="0" w:color="auto"/>
              <w:right w:val="single" w:sz="4" w:space="0" w:color="auto"/>
            </w:tcBorders>
            <w:vAlign w:val="center"/>
          </w:tcPr>
          <w:p w14:paraId="2B8AC33C" w14:textId="77777777"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2</w:t>
            </w:r>
          </w:p>
        </w:tc>
        <w:tc>
          <w:tcPr>
            <w:tcW w:w="6134" w:type="dxa"/>
            <w:tcBorders>
              <w:top w:val="nil"/>
              <w:left w:val="single" w:sz="4" w:space="0" w:color="auto"/>
              <w:bottom w:val="single" w:sz="4" w:space="0" w:color="auto"/>
              <w:right w:val="single" w:sz="4" w:space="0" w:color="auto"/>
            </w:tcBorders>
            <w:shd w:val="clear" w:color="auto" w:fill="auto"/>
            <w:vAlign w:val="center"/>
            <w:hideMark/>
          </w:tcPr>
          <w:p w14:paraId="0570ADAA"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Renewal of steel plates and stiffeners with certified (A Grade) mild steel (scaffolding included)</w:t>
            </w:r>
          </w:p>
        </w:tc>
        <w:tc>
          <w:tcPr>
            <w:tcW w:w="2816" w:type="dxa"/>
            <w:tcBorders>
              <w:top w:val="single" w:sz="4" w:space="0" w:color="auto"/>
              <w:left w:val="nil"/>
              <w:bottom w:val="single" w:sz="4" w:space="0" w:color="auto"/>
              <w:right w:val="single" w:sz="4" w:space="0" w:color="000000"/>
            </w:tcBorders>
            <w:shd w:val="clear" w:color="auto" w:fill="auto"/>
            <w:vAlign w:val="center"/>
            <w:hideMark/>
          </w:tcPr>
          <w:p w14:paraId="4EC31691"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Estimated at 12,000 kg's </w:t>
            </w:r>
          </w:p>
        </w:tc>
      </w:tr>
      <w:tr w:rsidR="00282672" w:rsidRPr="00FF27FC" w14:paraId="2EC9E5A6" w14:textId="77777777" w:rsidTr="00282672">
        <w:trPr>
          <w:trHeight w:val="1965"/>
        </w:trPr>
        <w:tc>
          <w:tcPr>
            <w:tcW w:w="709" w:type="dxa"/>
            <w:tcBorders>
              <w:top w:val="nil"/>
              <w:left w:val="single" w:sz="4" w:space="0" w:color="auto"/>
              <w:bottom w:val="single" w:sz="4" w:space="0" w:color="auto"/>
              <w:right w:val="single" w:sz="4" w:space="0" w:color="auto"/>
            </w:tcBorders>
            <w:vAlign w:val="center"/>
          </w:tcPr>
          <w:p w14:paraId="6348EA25" w14:textId="77777777"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3</w:t>
            </w:r>
          </w:p>
        </w:tc>
        <w:tc>
          <w:tcPr>
            <w:tcW w:w="6134" w:type="dxa"/>
            <w:tcBorders>
              <w:top w:val="nil"/>
              <w:left w:val="single" w:sz="4" w:space="0" w:color="auto"/>
              <w:bottom w:val="single" w:sz="4" w:space="0" w:color="auto"/>
              <w:right w:val="single" w:sz="4" w:space="0" w:color="auto"/>
            </w:tcBorders>
            <w:shd w:val="clear" w:color="auto" w:fill="auto"/>
            <w:vAlign w:val="center"/>
            <w:hideMark/>
          </w:tcPr>
          <w:p w14:paraId="7F4B86F9" w14:textId="77777777" w:rsidR="00A357FA" w:rsidRPr="002568F1" w:rsidRDefault="00A357FA" w:rsidP="00127CF1">
            <w:pPr>
              <w:shd w:val="clear" w:color="auto" w:fill="FFFFFF" w:themeFill="background1"/>
              <w:spacing w:line="360" w:lineRule="auto"/>
              <w:jc w:val="both"/>
              <w:rPr>
                <w:rFonts w:ascii="Tahoma" w:eastAsia="Times New Roman" w:hAnsi="Tahoma" w:cs="Tahoma"/>
                <w:color w:val="000000"/>
                <w:lang w:val="en-GB"/>
              </w:rPr>
            </w:pPr>
            <w:r w:rsidRPr="002568F1">
              <w:rPr>
                <w:rFonts w:ascii="Tahoma" w:eastAsia="Times New Roman" w:hAnsi="Tahoma" w:cs="Tahoma"/>
                <w:color w:val="000000"/>
                <w:lang w:val="en-GB"/>
              </w:rPr>
              <w:t>Painting in and out of the Dry dock gates with (1</w:t>
            </w:r>
            <w:proofErr w:type="gramStart"/>
            <w:r w:rsidRPr="002568F1">
              <w:rPr>
                <w:rFonts w:ascii="Tahoma" w:eastAsia="Times New Roman" w:hAnsi="Tahoma" w:cs="Tahoma"/>
                <w:color w:val="000000"/>
                <w:lang w:val="en-GB"/>
              </w:rPr>
              <w:t>)one</w:t>
            </w:r>
            <w:proofErr w:type="gramEnd"/>
            <w:r w:rsidRPr="002568F1">
              <w:rPr>
                <w:rFonts w:ascii="Tahoma" w:eastAsia="Times New Roman" w:hAnsi="Tahoma" w:cs="Tahoma"/>
                <w:color w:val="000000"/>
                <w:lang w:val="en-GB"/>
              </w:rPr>
              <w:t xml:space="preserve"> T/U, (1)one F/C of marine epoxy paint and (1) antifouling paint on underwater area. DFT of each coat 100μ Paint Guarantee for (2) two years.</w:t>
            </w:r>
          </w:p>
          <w:p w14:paraId="0F85F020" w14:textId="77777777" w:rsidR="00282672" w:rsidRPr="002568F1" w:rsidRDefault="00282672" w:rsidP="00127CF1">
            <w:pPr>
              <w:shd w:val="clear" w:color="auto" w:fill="FFFFFF" w:themeFill="background1"/>
              <w:rPr>
                <w:rFonts w:ascii="Tahoma" w:eastAsia="Times New Roman" w:hAnsi="Tahoma" w:cs="Tahoma"/>
                <w:color w:val="000000"/>
                <w:lang w:val="en-GB"/>
              </w:rPr>
            </w:pPr>
          </w:p>
        </w:tc>
        <w:tc>
          <w:tcPr>
            <w:tcW w:w="2816" w:type="dxa"/>
            <w:tcBorders>
              <w:top w:val="single" w:sz="4" w:space="0" w:color="auto"/>
              <w:left w:val="nil"/>
              <w:bottom w:val="single" w:sz="4" w:space="0" w:color="auto"/>
              <w:right w:val="single" w:sz="4" w:space="0" w:color="000000"/>
            </w:tcBorders>
            <w:shd w:val="clear" w:color="auto" w:fill="auto"/>
            <w:vAlign w:val="center"/>
            <w:hideMark/>
          </w:tcPr>
          <w:p w14:paraId="2059C43C"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Paint spec and brands to be proposed including warranty period</w:t>
            </w:r>
          </w:p>
        </w:tc>
      </w:tr>
      <w:tr w:rsidR="00282672" w:rsidRPr="002568F1" w14:paraId="0B4BDBB2" w14:textId="77777777" w:rsidTr="00282672">
        <w:trPr>
          <w:trHeight w:val="1020"/>
        </w:trPr>
        <w:tc>
          <w:tcPr>
            <w:tcW w:w="709" w:type="dxa"/>
            <w:tcBorders>
              <w:top w:val="nil"/>
              <w:left w:val="single" w:sz="4" w:space="0" w:color="auto"/>
              <w:bottom w:val="single" w:sz="4" w:space="0" w:color="auto"/>
              <w:right w:val="single" w:sz="4" w:space="0" w:color="auto"/>
            </w:tcBorders>
            <w:vAlign w:val="center"/>
          </w:tcPr>
          <w:p w14:paraId="127BDF75" w14:textId="77777777"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4</w:t>
            </w:r>
          </w:p>
        </w:tc>
        <w:tc>
          <w:tcPr>
            <w:tcW w:w="6134" w:type="dxa"/>
            <w:tcBorders>
              <w:top w:val="nil"/>
              <w:left w:val="single" w:sz="4" w:space="0" w:color="auto"/>
              <w:bottom w:val="single" w:sz="4" w:space="0" w:color="auto"/>
              <w:right w:val="single" w:sz="4" w:space="0" w:color="auto"/>
            </w:tcBorders>
            <w:shd w:val="clear" w:color="auto" w:fill="auto"/>
            <w:vAlign w:val="center"/>
          </w:tcPr>
          <w:p w14:paraId="3538504A"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Replacement of old destroyed rubber along the pier contact channels of the gates, after cleaning and painting of the steel channels</w:t>
            </w:r>
          </w:p>
        </w:tc>
        <w:tc>
          <w:tcPr>
            <w:tcW w:w="2816" w:type="dxa"/>
            <w:tcBorders>
              <w:top w:val="single" w:sz="4" w:space="0" w:color="auto"/>
              <w:left w:val="nil"/>
              <w:bottom w:val="single" w:sz="4" w:space="0" w:color="auto"/>
              <w:right w:val="single" w:sz="4" w:space="0" w:color="000000"/>
            </w:tcBorders>
            <w:shd w:val="clear" w:color="auto" w:fill="auto"/>
            <w:vAlign w:val="center"/>
          </w:tcPr>
          <w:p w14:paraId="4C6CF6FB"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As per sample, 140m</w:t>
            </w:r>
          </w:p>
        </w:tc>
      </w:tr>
      <w:tr w:rsidR="00282672" w:rsidRPr="00FF27FC" w14:paraId="5DA3422D" w14:textId="77777777" w:rsidTr="00282672">
        <w:trPr>
          <w:trHeight w:val="1020"/>
        </w:trPr>
        <w:tc>
          <w:tcPr>
            <w:tcW w:w="709" w:type="dxa"/>
            <w:tcBorders>
              <w:top w:val="nil"/>
              <w:left w:val="single" w:sz="4" w:space="0" w:color="auto"/>
              <w:bottom w:val="single" w:sz="4" w:space="0" w:color="auto"/>
              <w:right w:val="single" w:sz="4" w:space="0" w:color="auto"/>
            </w:tcBorders>
            <w:vAlign w:val="center"/>
          </w:tcPr>
          <w:p w14:paraId="7837ED57" w14:textId="77777777"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5</w:t>
            </w:r>
          </w:p>
        </w:tc>
        <w:tc>
          <w:tcPr>
            <w:tcW w:w="6134" w:type="dxa"/>
            <w:tcBorders>
              <w:top w:val="nil"/>
              <w:left w:val="single" w:sz="4" w:space="0" w:color="auto"/>
              <w:bottom w:val="single" w:sz="4" w:space="0" w:color="auto"/>
              <w:right w:val="single" w:sz="4" w:space="0" w:color="auto"/>
            </w:tcBorders>
            <w:shd w:val="clear" w:color="auto" w:fill="auto"/>
            <w:vAlign w:val="center"/>
            <w:hideMark/>
          </w:tcPr>
          <w:p w14:paraId="14990CDB"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Replacement of 8’’ inlet and outlet valves (materials &amp; works).</w:t>
            </w:r>
            <w:r w:rsidR="00A60708" w:rsidRPr="002568F1">
              <w:rPr>
                <w:lang w:val="en-US"/>
              </w:rPr>
              <w:t xml:space="preserve"> </w:t>
            </w:r>
            <w:r w:rsidR="00A60708" w:rsidRPr="002568F1">
              <w:rPr>
                <w:rFonts w:ascii="Tahoma" w:eastAsia="Times New Roman" w:hAnsi="Tahoma" w:cs="Tahoma"/>
                <w:color w:val="000000"/>
                <w:lang w:val="en-GB"/>
              </w:rPr>
              <w:t>Maintenance &amp; repairs of  twenty-four (24)inlet and outlet valves</w:t>
            </w:r>
          </w:p>
        </w:tc>
        <w:tc>
          <w:tcPr>
            <w:tcW w:w="2816" w:type="dxa"/>
            <w:tcBorders>
              <w:top w:val="single" w:sz="4" w:space="0" w:color="auto"/>
              <w:left w:val="nil"/>
              <w:bottom w:val="single" w:sz="4" w:space="0" w:color="auto"/>
              <w:right w:val="single" w:sz="4" w:space="0" w:color="000000"/>
            </w:tcBorders>
            <w:shd w:val="clear" w:color="auto" w:fill="auto"/>
            <w:vAlign w:val="center"/>
          </w:tcPr>
          <w:p w14:paraId="4E8EF6EA"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8 pcs</w:t>
            </w:r>
            <w:r w:rsidR="00A60708" w:rsidRPr="002568F1">
              <w:rPr>
                <w:rFonts w:ascii="Tahoma" w:eastAsia="Times New Roman" w:hAnsi="Tahoma" w:cs="Tahoma"/>
                <w:color w:val="000000"/>
                <w:lang w:val="en-GB"/>
              </w:rPr>
              <w:t xml:space="preserve"> to be replaced.24 pcs to be repaired.</w:t>
            </w:r>
          </w:p>
        </w:tc>
      </w:tr>
      <w:tr w:rsidR="00282672" w:rsidRPr="002568F1" w14:paraId="56A73704" w14:textId="77777777" w:rsidTr="00282672">
        <w:trPr>
          <w:trHeight w:val="1020"/>
        </w:trPr>
        <w:tc>
          <w:tcPr>
            <w:tcW w:w="709" w:type="dxa"/>
            <w:tcBorders>
              <w:top w:val="nil"/>
              <w:left w:val="single" w:sz="4" w:space="0" w:color="auto"/>
              <w:bottom w:val="single" w:sz="4" w:space="0" w:color="auto"/>
              <w:right w:val="single" w:sz="4" w:space="0" w:color="auto"/>
            </w:tcBorders>
            <w:vAlign w:val="center"/>
          </w:tcPr>
          <w:p w14:paraId="5B2EAA03" w14:textId="77777777"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6</w:t>
            </w:r>
          </w:p>
        </w:tc>
        <w:tc>
          <w:tcPr>
            <w:tcW w:w="6134" w:type="dxa"/>
            <w:tcBorders>
              <w:top w:val="nil"/>
              <w:left w:val="single" w:sz="4" w:space="0" w:color="auto"/>
              <w:bottom w:val="single" w:sz="4" w:space="0" w:color="auto"/>
              <w:right w:val="single" w:sz="4" w:space="0" w:color="auto"/>
            </w:tcBorders>
            <w:shd w:val="clear" w:color="auto" w:fill="auto"/>
            <w:vAlign w:val="center"/>
            <w:hideMark/>
          </w:tcPr>
          <w:p w14:paraId="283D23FC"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Replacement of damaged vertical ladders </w:t>
            </w:r>
            <w:r w:rsidR="00A60708" w:rsidRPr="002568F1">
              <w:rPr>
                <w:rFonts w:ascii="Tahoma" w:eastAsia="Times New Roman" w:hAnsi="Tahoma" w:cs="Tahoma"/>
                <w:color w:val="000000"/>
                <w:lang w:val="en-GB"/>
              </w:rPr>
              <w:t xml:space="preserve">or install new ladders </w:t>
            </w:r>
            <w:r w:rsidRPr="002568F1">
              <w:rPr>
                <w:rFonts w:ascii="Tahoma" w:eastAsia="Times New Roman" w:hAnsi="Tahoma" w:cs="Tahoma"/>
                <w:color w:val="000000"/>
                <w:lang w:val="en-GB"/>
              </w:rPr>
              <w:t>in inner areas of the gates.</w:t>
            </w:r>
          </w:p>
        </w:tc>
        <w:tc>
          <w:tcPr>
            <w:tcW w:w="2816" w:type="dxa"/>
            <w:tcBorders>
              <w:top w:val="single" w:sz="4" w:space="0" w:color="auto"/>
              <w:left w:val="nil"/>
              <w:bottom w:val="single" w:sz="4" w:space="0" w:color="auto"/>
              <w:right w:val="single" w:sz="4" w:space="0" w:color="000000"/>
            </w:tcBorders>
            <w:shd w:val="clear" w:color="auto" w:fill="auto"/>
            <w:vAlign w:val="center"/>
            <w:hideMark/>
          </w:tcPr>
          <w:p w14:paraId="4C9A4DCB"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34m</w:t>
            </w:r>
          </w:p>
        </w:tc>
      </w:tr>
      <w:tr w:rsidR="00282672" w:rsidRPr="002568F1" w14:paraId="3957C8F7" w14:textId="77777777" w:rsidTr="00282672">
        <w:trPr>
          <w:trHeight w:val="1020"/>
        </w:trPr>
        <w:tc>
          <w:tcPr>
            <w:tcW w:w="709" w:type="dxa"/>
            <w:tcBorders>
              <w:top w:val="nil"/>
              <w:left w:val="single" w:sz="4" w:space="0" w:color="auto"/>
              <w:bottom w:val="single" w:sz="4" w:space="0" w:color="auto"/>
              <w:right w:val="single" w:sz="4" w:space="0" w:color="auto"/>
            </w:tcBorders>
            <w:vAlign w:val="center"/>
          </w:tcPr>
          <w:p w14:paraId="67F67F39" w14:textId="77777777"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7</w:t>
            </w:r>
          </w:p>
        </w:tc>
        <w:tc>
          <w:tcPr>
            <w:tcW w:w="6134" w:type="dxa"/>
            <w:tcBorders>
              <w:top w:val="nil"/>
              <w:left w:val="single" w:sz="4" w:space="0" w:color="auto"/>
              <w:bottom w:val="single" w:sz="4" w:space="0" w:color="auto"/>
              <w:right w:val="single" w:sz="4" w:space="0" w:color="auto"/>
            </w:tcBorders>
            <w:shd w:val="clear" w:color="auto" w:fill="auto"/>
            <w:vAlign w:val="center"/>
            <w:hideMark/>
          </w:tcPr>
          <w:p w14:paraId="767BA7B0"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Aluminium anodes purchase and placement in inner spaces (materials &amp; works)</w:t>
            </w:r>
          </w:p>
        </w:tc>
        <w:tc>
          <w:tcPr>
            <w:tcW w:w="2816" w:type="dxa"/>
            <w:tcBorders>
              <w:top w:val="single" w:sz="4" w:space="0" w:color="auto"/>
              <w:left w:val="nil"/>
              <w:bottom w:val="single" w:sz="4" w:space="0" w:color="auto"/>
              <w:right w:val="single" w:sz="4" w:space="0" w:color="000000"/>
            </w:tcBorders>
            <w:shd w:val="clear" w:color="auto" w:fill="auto"/>
            <w:vAlign w:val="center"/>
          </w:tcPr>
          <w:p w14:paraId="00DD000E"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30 pcs/ 8kg each</w:t>
            </w:r>
          </w:p>
        </w:tc>
      </w:tr>
      <w:tr w:rsidR="00282672" w:rsidRPr="002568F1" w14:paraId="4842E7A3" w14:textId="77777777" w:rsidTr="00282672">
        <w:trPr>
          <w:trHeight w:val="1020"/>
        </w:trPr>
        <w:tc>
          <w:tcPr>
            <w:tcW w:w="709" w:type="dxa"/>
            <w:tcBorders>
              <w:top w:val="single" w:sz="4" w:space="0" w:color="auto"/>
              <w:left w:val="single" w:sz="4" w:space="0" w:color="auto"/>
              <w:bottom w:val="single" w:sz="4" w:space="0" w:color="auto"/>
              <w:right w:val="single" w:sz="4" w:space="0" w:color="auto"/>
            </w:tcBorders>
            <w:vAlign w:val="center"/>
          </w:tcPr>
          <w:p w14:paraId="77C58831" w14:textId="77777777" w:rsidR="00282672" w:rsidRPr="002568F1" w:rsidRDefault="00282672" w:rsidP="00127CF1">
            <w:pPr>
              <w:shd w:val="clear" w:color="auto" w:fill="FFFFFF" w:themeFill="background1"/>
              <w:ind w:left="34"/>
              <w:jc w:val="center"/>
              <w:rPr>
                <w:rFonts w:ascii="Tahoma" w:eastAsia="Times New Roman" w:hAnsi="Tahoma" w:cs="Tahoma"/>
                <w:color w:val="000000"/>
                <w:lang w:val="en-GB"/>
              </w:rPr>
            </w:pPr>
            <w:r w:rsidRPr="002568F1">
              <w:rPr>
                <w:rFonts w:ascii="Tahoma" w:eastAsia="Times New Roman" w:hAnsi="Tahoma" w:cs="Tahoma"/>
                <w:color w:val="000000"/>
                <w:lang w:val="en-GB"/>
              </w:rPr>
              <w:t>8</w:t>
            </w:r>
          </w:p>
        </w:tc>
        <w:tc>
          <w:tcPr>
            <w:tcW w:w="6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6AAA5" w14:textId="77777777" w:rsidR="00282672" w:rsidRPr="002568F1" w:rsidRDefault="00282672" w:rsidP="00127CF1">
            <w:pPr>
              <w:shd w:val="clear" w:color="auto" w:fill="FFFFFF" w:themeFill="background1"/>
              <w:ind w:left="34"/>
              <w:rPr>
                <w:rFonts w:ascii="Tahoma" w:eastAsia="Times New Roman" w:hAnsi="Tahoma" w:cs="Tahoma"/>
                <w:color w:val="000000"/>
                <w:lang w:val="en-GB"/>
              </w:rPr>
            </w:pPr>
            <w:r w:rsidRPr="002568F1">
              <w:rPr>
                <w:rFonts w:ascii="Tahoma" w:eastAsia="Times New Roman" w:hAnsi="Tahoma" w:cs="Tahoma"/>
                <w:color w:val="000000"/>
                <w:lang w:val="en-GB"/>
              </w:rPr>
              <w:t>Maintenance works &amp; repairs where needed of the pumping system of the Dry Docks gates including motors, pumps, etc.</w:t>
            </w:r>
          </w:p>
        </w:tc>
        <w:tc>
          <w:tcPr>
            <w:tcW w:w="2816" w:type="dxa"/>
            <w:tcBorders>
              <w:top w:val="single" w:sz="4" w:space="0" w:color="auto"/>
              <w:left w:val="nil"/>
              <w:bottom w:val="single" w:sz="4" w:space="0" w:color="auto"/>
              <w:right w:val="single" w:sz="4" w:space="0" w:color="auto"/>
            </w:tcBorders>
            <w:shd w:val="clear" w:color="auto" w:fill="auto"/>
            <w:vAlign w:val="center"/>
            <w:hideMark/>
          </w:tcPr>
          <w:p w14:paraId="4ACD7D0B"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2 pcs</w:t>
            </w:r>
          </w:p>
        </w:tc>
      </w:tr>
      <w:tr w:rsidR="00282672" w:rsidRPr="002568F1" w14:paraId="36550981" w14:textId="77777777" w:rsidTr="00282672">
        <w:trPr>
          <w:trHeight w:val="1335"/>
        </w:trPr>
        <w:tc>
          <w:tcPr>
            <w:tcW w:w="709" w:type="dxa"/>
            <w:tcBorders>
              <w:top w:val="nil"/>
              <w:left w:val="single" w:sz="4" w:space="0" w:color="auto"/>
              <w:bottom w:val="single" w:sz="4" w:space="0" w:color="auto"/>
              <w:right w:val="single" w:sz="4" w:space="0" w:color="auto"/>
            </w:tcBorders>
            <w:vAlign w:val="center"/>
          </w:tcPr>
          <w:p w14:paraId="49BD2D7C" w14:textId="77777777"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lastRenderedPageBreak/>
              <w:t>9</w:t>
            </w:r>
          </w:p>
        </w:tc>
        <w:tc>
          <w:tcPr>
            <w:tcW w:w="6134" w:type="dxa"/>
            <w:tcBorders>
              <w:top w:val="nil"/>
              <w:left w:val="single" w:sz="4" w:space="0" w:color="auto"/>
              <w:bottom w:val="single" w:sz="4" w:space="0" w:color="auto"/>
              <w:right w:val="single" w:sz="4" w:space="0" w:color="auto"/>
            </w:tcBorders>
            <w:shd w:val="clear" w:color="auto" w:fill="auto"/>
            <w:vAlign w:val="center"/>
            <w:hideMark/>
          </w:tcPr>
          <w:p w14:paraId="7986BCA5"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Fabrication and installation of two (2) steel bases for the air compressors </w:t>
            </w:r>
            <w:r w:rsidR="00A60708" w:rsidRPr="002568F1">
              <w:rPr>
                <w:rFonts w:ascii="Tahoma" w:eastAsia="Times New Roman" w:hAnsi="Tahoma" w:cs="Tahoma"/>
                <w:color w:val="000000"/>
                <w:lang w:val="en-GB"/>
              </w:rPr>
              <w:t xml:space="preserve">and two (2) steel bases for the </w:t>
            </w:r>
            <w:r w:rsidR="00A9295B" w:rsidRPr="002568F1">
              <w:rPr>
                <w:rFonts w:ascii="Tahoma" w:eastAsia="Times New Roman" w:hAnsi="Tahoma" w:cs="Tahoma"/>
                <w:color w:val="000000"/>
                <w:lang w:val="en-GB"/>
              </w:rPr>
              <w:t xml:space="preserve">pumps </w:t>
            </w:r>
            <w:r w:rsidRPr="002568F1">
              <w:rPr>
                <w:rFonts w:ascii="Tahoma" w:eastAsia="Times New Roman" w:hAnsi="Tahoma" w:cs="Tahoma"/>
                <w:color w:val="000000"/>
                <w:lang w:val="en-GB"/>
              </w:rPr>
              <w:t>in the pump room.</w:t>
            </w:r>
          </w:p>
        </w:tc>
        <w:tc>
          <w:tcPr>
            <w:tcW w:w="2816" w:type="dxa"/>
            <w:tcBorders>
              <w:top w:val="single" w:sz="4" w:space="0" w:color="auto"/>
              <w:left w:val="nil"/>
              <w:bottom w:val="single" w:sz="4" w:space="0" w:color="auto"/>
              <w:right w:val="single" w:sz="4" w:space="0" w:color="auto"/>
            </w:tcBorders>
            <w:shd w:val="clear" w:color="auto" w:fill="auto"/>
            <w:vAlign w:val="center"/>
            <w:hideMark/>
          </w:tcPr>
          <w:p w14:paraId="40FFF489" w14:textId="77777777" w:rsidR="00282672" w:rsidRPr="002568F1" w:rsidRDefault="00A9295B"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4 </w:t>
            </w:r>
            <w:r w:rsidR="00282672" w:rsidRPr="002568F1">
              <w:rPr>
                <w:rFonts w:ascii="Tahoma" w:eastAsia="Times New Roman" w:hAnsi="Tahoma" w:cs="Tahoma"/>
                <w:color w:val="000000"/>
                <w:lang w:val="en-GB"/>
              </w:rPr>
              <w:t>pcs</w:t>
            </w:r>
          </w:p>
        </w:tc>
      </w:tr>
      <w:tr w:rsidR="00282672" w:rsidRPr="002568F1" w14:paraId="2B2E461E" w14:textId="77777777" w:rsidTr="00282672">
        <w:trPr>
          <w:trHeight w:val="1260"/>
        </w:trPr>
        <w:tc>
          <w:tcPr>
            <w:tcW w:w="709" w:type="dxa"/>
            <w:tcBorders>
              <w:top w:val="nil"/>
              <w:left w:val="single" w:sz="4" w:space="0" w:color="auto"/>
              <w:bottom w:val="single" w:sz="4" w:space="0" w:color="auto"/>
              <w:right w:val="single" w:sz="4" w:space="0" w:color="auto"/>
            </w:tcBorders>
            <w:vAlign w:val="center"/>
          </w:tcPr>
          <w:p w14:paraId="775A7C9E" w14:textId="77777777"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10</w:t>
            </w:r>
          </w:p>
        </w:tc>
        <w:tc>
          <w:tcPr>
            <w:tcW w:w="6134" w:type="dxa"/>
            <w:tcBorders>
              <w:top w:val="nil"/>
              <w:left w:val="single" w:sz="4" w:space="0" w:color="auto"/>
              <w:bottom w:val="single" w:sz="4" w:space="0" w:color="auto"/>
              <w:right w:val="single" w:sz="4" w:space="0" w:color="auto"/>
            </w:tcBorders>
            <w:shd w:val="clear" w:color="auto" w:fill="auto"/>
            <w:vAlign w:val="center"/>
            <w:hideMark/>
          </w:tcPr>
          <w:p w14:paraId="656BA2AC"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Repair/overhaul of </w:t>
            </w:r>
            <w:r w:rsidR="00A9295B" w:rsidRPr="002568F1">
              <w:rPr>
                <w:rFonts w:ascii="Tahoma" w:eastAsia="Times New Roman" w:hAnsi="Tahoma" w:cs="Tahoma"/>
                <w:color w:val="000000"/>
                <w:lang w:val="en-GB"/>
              </w:rPr>
              <w:t xml:space="preserve">three (3) </w:t>
            </w:r>
            <w:r w:rsidRPr="002568F1">
              <w:rPr>
                <w:rFonts w:ascii="Tahoma" w:eastAsia="Times New Roman" w:hAnsi="Tahoma" w:cs="Tahoma"/>
                <w:color w:val="000000"/>
                <w:lang w:val="en-GB"/>
              </w:rPr>
              <w:t xml:space="preserve">main valves (ø700mm) </w:t>
            </w:r>
            <w:r w:rsidR="00A9295B" w:rsidRPr="002568F1">
              <w:rPr>
                <w:rFonts w:ascii="Tahoma" w:eastAsia="Times New Roman" w:hAnsi="Tahoma" w:cs="Tahoma"/>
                <w:color w:val="000000"/>
                <w:lang w:val="en-GB"/>
              </w:rPr>
              <w:t xml:space="preserve">,replacement of three (3) main valves (ø700mm,PPA will supply), </w:t>
            </w:r>
            <w:r w:rsidRPr="002568F1">
              <w:rPr>
                <w:rFonts w:ascii="Tahoma" w:eastAsia="Times New Roman" w:hAnsi="Tahoma" w:cs="Tahoma"/>
                <w:color w:val="000000"/>
                <w:lang w:val="en-GB"/>
              </w:rPr>
              <w:t>including their relative parts such as shafts, couplings etc.</w:t>
            </w:r>
          </w:p>
        </w:tc>
        <w:tc>
          <w:tcPr>
            <w:tcW w:w="2816" w:type="dxa"/>
            <w:tcBorders>
              <w:top w:val="single" w:sz="4" w:space="0" w:color="auto"/>
              <w:left w:val="nil"/>
              <w:bottom w:val="single" w:sz="4" w:space="0" w:color="auto"/>
              <w:right w:val="single" w:sz="4" w:space="0" w:color="auto"/>
            </w:tcBorders>
            <w:shd w:val="clear" w:color="auto" w:fill="auto"/>
            <w:vAlign w:val="center"/>
            <w:hideMark/>
          </w:tcPr>
          <w:p w14:paraId="6D4C8243" w14:textId="77777777" w:rsidR="00282672" w:rsidRPr="002568F1" w:rsidRDefault="00A9295B" w:rsidP="00127CF1">
            <w:pPr>
              <w:shd w:val="clear" w:color="auto" w:fill="FFFFFF" w:themeFill="background1"/>
              <w:rPr>
                <w:rFonts w:ascii="Tahoma" w:eastAsia="Times New Roman" w:hAnsi="Tahoma" w:cs="Tahoma"/>
                <w:color w:val="000000"/>
                <w:lang w:val="en-US"/>
              </w:rPr>
            </w:pPr>
            <w:r w:rsidRPr="002568F1">
              <w:rPr>
                <w:rFonts w:ascii="Tahoma" w:eastAsia="Times New Roman" w:hAnsi="Tahoma" w:cs="Tahoma"/>
                <w:color w:val="000000"/>
                <w:lang w:val="en-US"/>
              </w:rPr>
              <w:t xml:space="preserve"> 6 pcs</w:t>
            </w:r>
          </w:p>
        </w:tc>
      </w:tr>
      <w:tr w:rsidR="00282672" w:rsidRPr="00FF27FC" w14:paraId="68BFDBED" w14:textId="77777777" w:rsidTr="00282672">
        <w:trPr>
          <w:trHeight w:val="1410"/>
        </w:trPr>
        <w:tc>
          <w:tcPr>
            <w:tcW w:w="709" w:type="dxa"/>
            <w:tcBorders>
              <w:top w:val="nil"/>
              <w:left w:val="single" w:sz="4" w:space="0" w:color="auto"/>
              <w:bottom w:val="single" w:sz="4" w:space="0" w:color="auto"/>
              <w:right w:val="single" w:sz="4" w:space="0" w:color="auto"/>
            </w:tcBorders>
            <w:vAlign w:val="center"/>
          </w:tcPr>
          <w:p w14:paraId="2944B774" w14:textId="77777777"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11</w:t>
            </w:r>
          </w:p>
        </w:tc>
        <w:tc>
          <w:tcPr>
            <w:tcW w:w="6134" w:type="dxa"/>
            <w:tcBorders>
              <w:top w:val="nil"/>
              <w:left w:val="single" w:sz="4" w:space="0" w:color="auto"/>
              <w:bottom w:val="single" w:sz="4" w:space="0" w:color="auto"/>
              <w:right w:val="single" w:sz="4" w:space="0" w:color="auto"/>
            </w:tcBorders>
            <w:shd w:val="clear" w:color="auto" w:fill="auto"/>
            <w:vAlign w:val="center"/>
            <w:hideMark/>
          </w:tcPr>
          <w:p w14:paraId="4C3EACB7"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Measurement and marking through welding and painting of new draft marks on both sides of the Dry Docks gates at 20cm intervals on the port sides and ½ foot intervals on the starboard sides.   </w:t>
            </w:r>
          </w:p>
        </w:tc>
        <w:tc>
          <w:tcPr>
            <w:tcW w:w="2816" w:type="dxa"/>
            <w:tcBorders>
              <w:top w:val="single" w:sz="4" w:space="0" w:color="auto"/>
              <w:left w:val="nil"/>
              <w:bottom w:val="single" w:sz="4" w:space="0" w:color="auto"/>
              <w:right w:val="single" w:sz="4" w:space="0" w:color="auto"/>
            </w:tcBorders>
            <w:shd w:val="clear" w:color="auto" w:fill="auto"/>
            <w:vAlign w:val="center"/>
            <w:hideMark/>
          </w:tcPr>
          <w:p w14:paraId="1B74BE93"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According International Load Line Convention </w:t>
            </w:r>
          </w:p>
        </w:tc>
      </w:tr>
      <w:tr w:rsidR="00880698" w:rsidRPr="002568F1" w14:paraId="48EB01AC" w14:textId="77777777" w:rsidTr="00282672">
        <w:trPr>
          <w:trHeight w:val="1410"/>
        </w:trPr>
        <w:tc>
          <w:tcPr>
            <w:tcW w:w="709" w:type="dxa"/>
            <w:tcBorders>
              <w:top w:val="nil"/>
              <w:left w:val="single" w:sz="4" w:space="0" w:color="auto"/>
              <w:bottom w:val="single" w:sz="4" w:space="0" w:color="auto"/>
              <w:right w:val="single" w:sz="4" w:space="0" w:color="auto"/>
            </w:tcBorders>
            <w:vAlign w:val="center"/>
          </w:tcPr>
          <w:p w14:paraId="2364FABA" w14:textId="77777777" w:rsidR="00880698" w:rsidRPr="002568F1" w:rsidRDefault="00880698" w:rsidP="00127CF1">
            <w:pPr>
              <w:shd w:val="clear" w:color="auto" w:fill="FFFFFF" w:themeFill="background1"/>
              <w:jc w:val="center"/>
              <w:rPr>
                <w:rFonts w:ascii="Tahoma" w:eastAsiaTheme="minorEastAsia" w:hAnsi="Tahoma" w:cs="Tahoma"/>
                <w:color w:val="000000"/>
                <w:lang w:val="en-GB" w:eastAsia="zh-CN"/>
              </w:rPr>
            </w:pPr>
            <w:r w:rsidRPr="002568F1">
              <w:rPr>
                <w:rFonts w:ascii="Tahoma" w:eastAsiaTheme="minorEastAsia" w:hAnsi="Tahoma" w:cs="Tahoma"/>
                <w:color w:val="000000"/>
                <w:lang w:val="en-GB" w:eastAsia="zh-CN"/>
              </w:rPr>
              <w:t>12</w:t>
            </w:r>
          </w:p>
        </w:tc>
        <w:tc>
          <w:tcPr>
            <w:tcW w:w="6134" w:type="dxa"/>
            <w:tcBorders>
              <w:top w:val="nil"/>
              <w:left w:val="single" w:sz="4" w:space="0" w:color="auto"/>
              <w:bottom w:val="single" w:sz="4" w:space="0" w:color="auto"/>
              <w:right w:val="single" w:sz="4" w:space="0" w:color="auto"/>
            </w:tcBorders>
            <w:shd w:val="clear" w:color="auto" w:fill="auto"/>
            <w:vAlign w:val="center"/>
          </w:tcPr>
          <w:p w14:paraId="73F36D0F" w14:textId="7B37B9BE" w:rsidR="00880698" w:rsidRPr="002568F1" w:rsidRDefault="00880698"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Maintenance works &amp; repairs of </w:t>
            </w:r>
            <w:proofErr w:type="gramStart"/>
            <w:r w:rsidR="00735EC8" w:rsidRPr="002568F1">
              <w:rPr>
                <w:rFonts w:ascii="Tahoma" w:eastAsia="Times New Roman" w:hAnsi="Tahoma" w:cs="Tahoma"/>
                <w:color w:val="000000"/>
                <w:lang w:val="en-GB"/>
              </w:rPr>
              <w:t>four</w:t>
            </w:r>
            <w:r w:rsidRPr="002568F1">
              <w:rPr>
                <w:rFonts w:ascii="Tahoma" w:eastAsia="Times New Roman" w:hAnsi="Tahoma" w:cs="Tahoma"/>
                <w:color w:val="000000"/>
                <w:lang w:val="en-GB"/>
              </w:rPr>
              <w:t>(</w:t>
            </w:r>
            <w:proofErr w:type="gramEnd"/>
            <w:r w:rsidR="00735EC8" w:rsidRPr="002568F1">
              <w:rPr>
                <w:rFonts w:ascii="Tahoma" w:eastAsia="Times New Roman" w:hAnsi="Tahoma" w:cs="Tahoma"/>
                <w:color w:val="000000"/>
                <w:lang w:val="en-GB"/>
              </w:rPr>
              <w:t>4</w:t>
            </w:r>
            <w:r w:rsidRPr="002568F1">
              <w:rPr>
                <w:rFonts w:ascii="Tahoma" w:eastAsia="Times New Roman" w:hAnsi="Tahoma" w:cs="Tahoma"/>
                <w:color w:val="000000"/>
                <w:lang w:val="en-GB"/>
              </w:rPr>
              <w:t xml:space="preserve">) pumps and </w:t>
            </w:r>
            <w:r w:rsidR="00735EC8" w:rsidRPr="002568F1">
              <w:rPr>
                <w:rFonts w:ascii="Tahoma" w:eastAsia="Times New Roman" w:hAnsi="Tahoma" w:cs="Tahoma"/>
                <w:color w:val="000000"/>
                <w:lang w:val="en-GB"/>
              </w:rPr>
              <w:t>four</w:t>
            </w:r>
            <w:r w:rsidRPr="002568F1">
              <w:rPr>
                <w:rFonts w:ascii="Tahoma" w:eastAsia="Times New Roman" w:hAnsi="Tahoma" w:cs="Tahoma"/>
                <w:color w:val="000000"/>
                <w:lang w:val="en-GB"/>
              </w:rPr>
              <w:t>(</w:t>
            </w:r>
            <w:r w:rsidR="00735EC8" w:rsidRPr="002568F1">
              <w:rPr>
                <w:rFonts w:ascii="Tahoma" w:eastAsia="Times New Roman" w:hAnsi="Tahoma" w:cs="Tahoma"/>
                <w:color w:val="000000"/>
                <w:lang w:val="en-GB"/>
              </w:rPr>
              <w:t>4</w:t>
            </w:r>
            <w:r w:rsidRPr="002568F1">
              <w:rPr>
                <w:rFonts w:ascii="Tahoma" w:eastAsia="Times New Roman" w:hAnsi="Tahoma" w:cs="Tahoma"/>
                <w:color w:val="000000"/>
                <w:lang w:val="en-GB"/>
              </w:rPr>
              <w:t>) motors in pump room.</w:t>
            </w:r>
          </w:p>
        </w:tc>
        <w:tc>
          <w:tcPr>
            <w:tcW w:w="2816" w:type="dxa"/>
            <w:tcBorders>
              <w:top w:val="single" w:sz="4" w:space="0" w:color="auto"/>
              <w:left w:val="nil"/>
              <w:bottom w:val="single" w:sz="4" w:space="0" w:color="auto"/>
              <w:right w:val="single" w:sz="4" w:space="0" w:color="auto"/>
            </w:tcBorders>
            <w:shd w:val="clear" w:color="auto" w:fill="auto"/>
            <w:vAlign w:val="center"/>
          </w:tcPr>
          <w:p w14:paraId="5CABE131" w14:textId="23DD9F51" w:rsidR="00880698" w:rsidRPr="002568F1" w:rsidRDefault="00735EC8"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US"/>
              </w:rPr>
              <w:t xml:space="preserve">8 </w:t>
            </w:r>
            <w:r w:rsidR="00880698" w:rsidRPr="002568F1">
              <w:rPr>
                <w:rFonts w:ascii="Tahoma" w:eastAsia="Times New Roman" w:hAnsi="Tahoma" w:cs="Tahoma"/>
                <w:color w:val="000000"/>
                <w:lang w:val="en-US"/>
              </w:rPr>
              <w:t>pcs</w:t>
            </w:r>
          </w:p>
        </w:tc>
      </w:tr>
      <w:tr w:rsidR="00282672" w:rsidRPr="00FF27FC" w14:paraId="483DAE2F" w14:textId="77777777" w:rsidTr="00282672">
        <w:trPr>
          <w:trHeight w:val="1410"/>
        </w:trPr>
        <w:tc>
          <w:tcPr>
            <w:tcW w:w="709" w:type="dxa"/>
            <w:tcBorders>
              <w:top w:val="nil"/>
              <w:left w:val="single" w:sz="4" w:space="0" w:color="auto"/>
              <w:bottom w:val="single" w:sz="4" w:space="0" w:color="auto"/>
              <w:right w:val="single" w:sz="4" w:space="0" w:color="auto"/>
            </w:tcBorders>
            <w:vAlign w:val="center"/>
          </w:tcPr>
          <w:p w14:paraId="7AABFA66" w14:textId="0835B27B"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1</w:t>
            </w:r>
            <w:r w:rsidR="001B5477">
              <w:rPr>
                <w:rFonts w:ascii="Tahoma" w:eastAsia="Times New Roman" w:hAnsi="Tahoma" w:cs="Tahoma"/>
                <w:color w:val="000000"/>
                <w:lang w:val="en-GB"/>
              </w:rPr>
              <w:t>3</w:t>
            </w:r>
          </w:p>
        </w:tc>
        <w:tc>
          <w:tcPr>
            <w:tcW w:w="6134" w:type="dxa"/>
            <w:tcBorders>
              <w:top w:val="nil"/>
              <w:left w:val="single" w:sz="4" w:space="0" w:color="auto"/>
              <w:bottom w:val="single" w:sz="4" w:space="0" w:color="auto"/>
              <w:right w:val="single" w:sz="4" w:space="0" w:color="auto"/>
            </w:tcBorders>
            <w:shd w:val="clear" w:color="auto" w:fill="auto"/>
            <w:vAlign w:val="center"/>
          </w:tcPr>
          <w:p w14:paraId="32B20FDE"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Extra works </w:t>
            </w:r>
          </w:p>
        </w:tc>
        <w:tc>
          <w:tcPr>
            <w:tcW w:w="2816" w:type="dxa"/>
            <w:tcBorders>
              <w:top w:val="single" w:sz="4" w:space="0" w:color="auto"/>
              <w:left w:val="nil"/>
              <w:bottom w:val="single" w:sz="4" w:space="0" w:color="auto"/>
              <w:right w:val="single" w:sz="4" w:space="0" w:color="auto"/>
            </w:tcBorders>
            <w:shd w:val="clear" w:color="auto" w:fill="auto"/>
            <w:vAlign w:val="center"/>
          </w:tcPr>
          <w:p w14:paraId="74179861" w14:textId="77777777" w:rsidR="00282672" w:rsidRPr="002568F1" w:rsidRDefault="00D35183"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Unforeseen</w:t>
            </w:r>
            <w:r w:rsidR="00282672" w:rsidRPr="002568F1">
              <w:rPr>
                <w:rFonts w:ascii="Tahoma" w:eastAsia="Times New Roman" w:hAnsi="Tahoma" w:cs="Tahoma"/>
                <w:color w:val="000000"/>
                <w:lang w:val="en-GB"/>
              </w:rPr>
              <w:t xml:space="preserve"> works to be found during the repair project, will be subject of negotiation</w:t>
            </w:r>
          </w:p>
        </w:tc>
      </w:tr>
      <w:tr w:rsidR="00282672" w:rsidRPr="00FF27FC" w14:paraId="51542923" w14:textId="77777777" w:rsidTr="00282672">
        <w:trPr>
          <w:trHeight w:val="1410"/>
        </w:trPr>
        <w:tc>
          <w:tcPr>
            <w:tcW w:w="709" w:type="dxa"/>
            <w:tcBorders>
              <w:top w:val="nil"/>
              <w:left w:val="single" w:sz="4" w:space="0" w:color="auto"/>
              <w:bottom w:val="single" w:sz="4" w:space="0" w:color="auto"/>
              <w:right w:val="single" w:sz="4" w:space="0" w:color="auto"/>
            </w:tcBorders>
            <w:vAlign w:val="center"/>
          </w:tcPr>
          <w:p w14:paraId="01501F1D" w14:textId="0F0CDA2D"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1</w:t>
            </w:r>
            <w:r w:rsidR="001B5477">
              <w:rPr>
                <w:rFonts w:ascii="Tahoma" w:eastAsia="Times New Roman" w:hAnsi="Tahoma" w:cs="Tahoma"/>
                <w:color w:val="000000"/>
                <w:lang w:val="en-GB"/>
              </w:rPr>
              <w:t>4</w:t>
            </w:r>
          </w:p>
        </w:tc>
        <w:tc>
          <w:tcPr>
            <w:tcW w:w="6134" w:type="dxa"/>
            <w:tcBorders>
              <w:top w:val="nil"/>
              <w:left w:val="single" w:sz="4" w:space="0" w:color="auto"/>
              <w:bottom w:val="single" w:sz="4" w:space="0" w:color="auto"/>
              <w:right w:val="single" w:sz="4" w:space="0" w:color="auto"/>
            </w:tcBorders>
            <w:shd w:val="clear" w:color="auto" w:fill="auto"/>
            <w:vAlign w:val="center"/>
          </w:tcPr>
          <w:p w14:paraId="79C64D6F"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Acceptance of the project</w:t>
            </w:r>
          </w:p>
        </w:tc>
        <w:tc>
          <w:tcPr>
            <w:tcW w:w="2816" w:type="dxa"/>
            <w:tcBorders>
              <w:top w:val="single" w:sz="4" w:space="0" w:color="auto"/>
              <w:left w:val="nil"/>
              <w:bottom w:val="single" w:sz="4" w:space="0" w:color="auto"/>
              <w:right w:val="single" w:sz="4" w:space="0" w:color="auto"/>
            </w:tcBorders>
            <w:shd w:val="clear" w:color="auto" w:fill="auto"/>
            <w:vAlign w:val="center"/>
          </w:tcPr>
          <w:p w14:paraId="47959A7B"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Acceptance of the project will include but not limited to, </w:t>
            </w:r>
            <w:r w:rsidR="00D35183" w:rsidRPr="002568F1">
              <w:rPr>
                <w:rFonts w:ascii="Tahoma" w:eastAsia="Times New Roman" w:hAnsi="Tahoma" w:cs="Tahoma"/>
                <w:color w:val="000000"/>
                <w:lang w:val="en-GB"/>
              </w:rPr>
              <w:t>successful</w:t>
            </w:r>
            <w:r w:rsidRPr="002568F1">
              <w:rPr>
                <w:rFonts w:ascii="Tahoma" w:eastAsia="Times New Roman" w:hAnsi="Tahoma" w:cs="Tahoma"/>
                <w:color w:val="000000"/>
                <w:lang w:val="en-GB"/>
              </w:rPr>
              <w:t xml:space="preserve">  testing of the operation of each gate as per</w:t>
            </w:r>
            <w:r w:rsidR="00A9295B" w:rsidRPr="002568F1">
              <w:rPr>
                <w:rFonts w:ascii="Tahoma" w:eastAsia="Times New Roman" w:hAnsi="Tahoma" w:cs="Tahoma"/>
                <w:color w:val="000000"/>
                <w:lang w:val="en-GB"/>
              </w:rPr>
              <w:t xml:space="preserve"> </w:t>
            </w:r>
            <w:r w:rsidR="004671E1" w:rsidRPr="002568F1">
              <w:rPr>
                <w:rFonts w:ascii="Tahoma" w:eastAsia="Times New Roman" w:hAnsi="Tahoma" w:cs="Tahoma"/>
                <w:color w:val="000000"/>
                <w:lang w:val="en-GB"/>
              </w:rPr>
              <w:t xml:space="preserve">third  party’s </w:t>
            </w:r>
            <w:r w:rsidRPr="002568F1">
              <w:rPr>
                <w:rFonts w:ascii="Tahoma" w:eastAsia="Times New Roman" w:hAnsi="Tahoma" w:cs="Tahoma"/>
                <w:color w:val="000000"/>
                <w:lang w:val="en-GB"/>
              </w:rPr>
              <w:t>requirements</w:t>
            </w:r>
          </w:p>
        </w:tc>
      </w:tr>
      <w:tr w:rsidR="00282672" w:rsidRPr="00FF27FC" w14:paraId="0BA0D27E" w14:textId="77777777" w:rsidTr="00282672">
        <w:trPr>
          <w:trHeight w:val="1410"/>
        </w:trPr>
        <w:tc>
          <w:tcPr>
            <w:tcW w:w="709" w:type="dxa"/>
            <w:tcBorders>
              <w:top w:val="nil"/>
              <w:left w:val="single" w:sz="4" w:space="0" w:color="auto"/>
              <w:bottom w:val="single" w:sz="4" w:space="0" w:color="auto"/>
              <w:right w:val="single" w:sz="4" w:space="0" w:color="auto"/>
            </w:tcBorders>
            <w:vAlign w:val="center"/>
          </w:tcPr>
          <w:p w14:paraId="24BB165B" w14:textId="7B1A9A61"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1</w:t>
            </w:r>
            <w:r w:rsidR="001B5477">
              <w:rPr>
                <w:rFonts w:ascii="Tahoma" w:eastAsia="Times New Roman" w:hAnsi="Tahoma" w:cs="Tahoma"/>
                <w:color w:val="000000"/>
                <w:lang w:val="en-GB"/>
              </w:rPr>
              <w:t>5</w:t>
            </w:r>
          </w:p>
        </w:tc>
        <w:tc>
          <w:tcPr>
            <w:tcW w:w="6134" w:type="dxa"/>
            <w:tcBorders>
              <w:top w:val="nil"/>
              <w:left w:val="single" w:sz="4" w:space="0" w:color="auto"/>
              <w:bottom w:val="single" w:sz="4" w:space="0" w:color="auto"/>
              <w:right w:val="single" w:sz="4" w:space="0" w:color="auto"/>
            </w:tcBorders>
            <w:shd w:val="clear" w:color="auto" w:fill="auto"/>
            <w:vAlign w:val="center"/>
          </w:tcPr>
          <w:p w14:paraId="38557774"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Drawings and technical specification</w:t>
            </w:r>
          </w:p>
        </w:tc>
        <w:tc>
          <w:tcPr>
            <w:tcW w:w="2816" w:type="dxa"/>
            <w:tcBorders>
              <w:top w:val="single" w:sz="4" w:space="0" w:color="auto"/>
              <w:left w:val="nil"/>
              <w:bottom w:val="single" w:sz="4" w:space="0" w:color="auto"/>
              <w:right w:val="single" w:sz="4" w:space="0" w:color="auto"/>
            </w:tcBorders>
            <w:shd w:val="clear" w:color="auto" w:fill="auto"/>
            <w:vAlign w:val="center"/>
          </w:tcPr>
          <w:p w14:paraId="41D4612D"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Construction drawings of the steel gates are to be fabricated during the repair. On site evaluation is essential in order to submit quotation.</w:t>
            </w:r>
          </w:p>
        </w:tc>
      </w:tr>
      <w:tr w:rsidR="00282672" w:rsidRPr="00FF27FC" w14:paraId="260F29D0" w14:textId="77777777" w:rsidTr="00282672">
        <w:trPr>
          <w:trHeight w:val="1866"/>
        </w:trPr>
        <w:tc>
          <w:tcPr>
            <w:tcW w:w="709" w:type="dxa"/>
            <w:tcBorders>
              <w:top w:val="nil"/>
              <w:left w:val="single" w:sz="4" w:space="0" w:color="auto"/>
              <w:bottom w:val="single" w:sz="4" w:space="0" w:color="auto"/>
              <w:right w:val="single" w:sz="4" w:space="0" w:color="auto"/>
            </w:tcBorders>
            <w:vAlign w:val="center"/>
          </w:tcPr>
          <w:p w14:paraId="33B7E8C4" w14:textId="46A1779F" w:rsidR="00282672" w:rsidRPr="002568F1" w:rsidRDefault="00282672"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1</w:t>
            </w:r>
            <w:r w:rsidR="001B5477">
              <w:rPr>
                <w:rFonts w:ascii="Tahoma" w:eastAsia="Times New Roman" w:hAnsi="Tahoma" w:cs="Tahoma"/>
                <w:color w:val="000000"/>
                <w:lang w:val="en-GB"/>
              </w:rPr>
              <w:t>6</w:t>
            </w:r>
          </w:p>
          <w:p w14:paraId="31697B80" w14:textId="77777777" w:rsidR="00A9295B" w:rsidRPr="002568F1" w:rsidRDefault="00A9295B" w:rsidP="00127CF1">
            <w:pPr>
              <w:shd w:val="clear" w:color="auto" w:fill="FFFFFF" w:themeFill="background1"/>
              <w:jc w:val="center"/>
              <w:rPr>
                <w:rFonts w:ascii="Tahoma" w:eastAsia="Times New Roman" w:hAnsi="Tahoma" w:cs="Tahoma"/>
                <w:color w:val="000000"/>
                <w:lang w:val="en-GB"/>
              </w:rPr>
            </w:pPr>
          </w:p>
        </w:tc>
        <w:tc>
          <w:tcPr>
            <w:tcW w:w="6134" w:type="dxa"/>
            <w:tcBorders>
              <w:top w:val="nil"/>
              <w:left w:val="single" w:sz="4" w:space="0" w:color="auto"/>
              <w:bottom w:val="single" w:sz="4" w:space="0" w:color="auto"/>
              <w:right w:val="single" w:sz="4" w:space="0" w:color="auto"/>
            </w:tcBorders>
            <w:shd w:val="clear" w:color="auto" w:fill="auto"/>
            <w:vAlign w:val="center"/>
            <w:hideMark/>
          </w:tcPr>
          <w:p w14:paraId="36B39E3D" w14:textId="77777777" w:rsidR="00282672" w:rsidRPr="002568F1" w:rsidRDefault="00282672"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Completion time of project stated in weeks.</w:t>
            </w:r>
          </w:p>
        </w:tc>
        <w:tc>
          <w:tcPr>
            <w:tcW w:w="2816" w:type="dxa"/>
            <w:tcBorders>
              <w:top w:val="single" w:sz="4" w:space="0" w:color="auto"/>
              <w:left w:val="nil"/>
              <w:bottom w:val="single" w:sz="4" w:space="0" w:color="auto"/>
              <w:right w:val="single" w:sz="4" w:space="0" w:color="auto"/>
            </w:tcBorders>
            <w:shd w:val="clear" w:color="auto" w:fill="auto"/>
            <w:vAlign w:val="center"/>
            <w:hideMark/>
          </w:tcPr>
          <w:p w14:paraId="23CA619B" w14:textId="5908CD2C" w:rsidR="00282672" w:rsidRPr="002568F1" w:rsidRDefault="001B5477" w:rsidP="00127CF1">
            <w:pPr>
              <w:shd w:val="clear" w:color="auto" w:fill="FFFFFF" w:themeFill="background1"/>
              <w:rPr>
                <w:rFonts w:ascii="Tahoma" w:eastAsia="Times New Roman" w:hAnsi="Tahoma" w:cs="Tahoma"/>
                <w:color w:val="000000"/>
                <w:lang w:val="en-GB"/>
              </w:rPr>
            </w:pPr>
            <w:proofErr w:type="gramStart"/>
            <w:r w:rsidRPr="000D56FB">
              <w:rPr>
                <w:rFonts w:ascii="Tahoma" w:eastAsia="Calibri" w:hAnsi="Tahoma" w:cs="Tahoma"/>
                <w:b/>
                <w:lang w:val="en-GB" w:eastAsia="en-US"/>
              </w:rPr>
              <w:t>four</w:t>
            </w:r>
            <w:proofErr w:type="gramEnd"/>
            <w:r w:rsidRPr="000D56FB">
              <w:rPr>
                <w:rFonts w:ascii="Tahoma" w:eastAsia="Calibri" w:hAnsi="Tahoma" w:cs="Tahoma"/>
                <w:b/>
                <w:lang w:val="en-GB" w:eastAsia="en-US"/>
              </w:rPr>
              <w:t xml:space="preserve"> (4) weeks from the  co-signature of the protocol of installation of the contractor, between PPA and the contractor</w:t>
            </w:r>
            <w:r>
              <w:rPr>
                <w:rFonts w:ascii="Tahoma" w:eastAsia="Calibri" w:hAnsi="Tahoma" w:cs="Tahoma"/>
                <w:b/>
                <w:lang w:val="en-GB" w:eastAsia="en-US"/>
              </w:rPr>
              <w:t>.</w:t>
            </w:r>
          </w:p>
        </w:tc>
      </w:tr>
    </w:tbl>
    <w:p w14:paraId="2EC3D460" w14:textId="77777777" w:rsidR="00F22132" w:rsidRPr="002568F1" w:rsidRDefault="00F22132" w:rsidP="00127CF1">
      <w:pPr>
        <w:shd w:val="clear" w:color="auto" w:fill="FFFFFF" w:themeFill="background1"/>
        <w:jc w:val="both"/>
        <w:rPr>
          <w:rFonts w:ascii="Tahoma" w:eastAsia="Times New Roman" w:hAnsi="Tahoma" w:cs="Tahoma"/>
          <w:b/>
          <w:bCs/>
          <w:caps/>
          <w:lang w:val="en-GB" w:eastAsia="en-US" w:bidi="en-US"/>
        </w:rPr>
      </w:pPr>
    </w:p>
    <w:p w14:paraId="29B7291D" w14:textId="77777777" w:rsidR="00834CD4" w:rsidRPr="002568F1" w:rsidRDefault="00834CD4" w:rsidP="00127CF1">
      <w:pPr>
        <w:shd w:val="clear" w:color="auto" w:fill="FFFFFF" w:themeFill="background1"/>
        <w:jc w:val="both"/>
        <w:rPr>
          <w:rFonts w:ascii="Tahoma" w:eastAsia="Times New Roman" w:hAnsi="Tahoma" w:cs="Tahoma"/>
          <w:b/>
          <w:bCs/>
          <w:caps/>
          <w:lang w:val="en-GB" w:eastAsia="en-US" w:bidi="en-US"/>
        </w:rPr>
      </w:pPr>
    </w:p>
    <w:p w14:paraId="72B106E3" w14:textId="77777777" w:rsidR="00834CD4" w:rsidRPr="002568F1" w:rsidRDefault="00834CD4" w:rsidP="00127CF1">
      <w:pPr>
        <w:shd w:val="clear" w:color="auto" w:fill="FFFFFF" w:themeFill="background1"/>
        <w:jc w:val="both"/>
        <w:rPr>
          <w:rFonts w:ascii="Tahoma" w:eastAsia="Times New Roman" w:hAnsi="Tahoma" w:cs="Tahoma"/>
          <w:b/>
          <w:bCs/>
          <w:caps/>
          <w:lang w:val="en-GB" w:eastAsia="en-US" w:bidi="en-US"/>
        </w:rPr>
      </w:pPr>
    </w:p>
    <w:p w14:paraId="2D3EC774" w14:textId="77777777" w:rsidR="00930F64" w:rsidRPr="002568F1" w:rsidRDefault="00930F64" w:rsidP="00127CF1">
      <w:pPr>
        <w:pageBreakBefore/>
        <w:pBdr>
          <w:bottom w:val="single" w:sz="12" w:space="1" w:color="2F5496"/>
        </w:pBdr>
        <w:shd w:val="clear" w:color="auto" w:fill="FFFFFF" w:themeFill="background1"/>
        <w:spacing w:line="360" w:lineRule="auto"/>
        <w:outlineLvl w:val="0"/>
        <w:rPr>
          <w:rFonts w:ascii="Tahoma" w:eastAsia="Times New Roman" w:hAnsi="Tahoma" w:cs="Tahoma"/>
          <w:b/>
          <w:bCs/>
          <w:caps/>
          <w:lang w:val="en-US" w:eastAsia="en-US" w:bidi="en-US"/>
        </w:rPr>
      </w:pPr>
    </w:p>
    <w:p w14:paraId="5C76839B" w14:textId="77777777" w:rsidR="001F1B11" w:rsidRPr="002568F1" w:rsidRDefault="00834CD4" w:rsidP="00127CF1">
      <w:pPr>
        <w:pageBreakBefore/>
        <w:pBdr>
          <w:bottom w:val="single" w:sz="12" w:space="1" w:color="2F5496"/>
        </w:pBdr>
        <w:shd w:val="clear" w:color="auto" w:fill="FFFFFF" w:themeFill="background1"/>
        <w:spacing w:line="360" w:lineRule="auto"/>
        <w:outlineLvl w:val="0"/>
        <w:rPr>
          <w:rFonts w:ascii="Tahoma" w:eastAsia="Times New Roman" w:hAnsi="Tahoma" w:cs="Tahoma"/>
          <w:b/>
          <w:bCs/>
          <w:caps/>
          <w:lang w:val="en-US" w:eastAsia="en-US" w:bidi="en-US"/>
        </w:rPr>
      </w:pPr>
      <w:bookmarkStart w:id="80" w:name="_Toc44057261"/>
      <w:r w:rsidRPr="002568F1">
        <w:rPr>
          <w:rFonts w:ascii="Tahoma" w:eastAsia="Times New Roman" w:hAnsi="Tahoma" w:cs="Tahoma"/>
          <w:b/>
          <w:bCs/>
          <w:caps/>
          <w:lang w:val="en-US" w:eastAsia="en-US" w:bidi="en-US"/>
        </w:rPr>
        <w:lastRenderedPageBreak/>
        <w:t xml:space="preserve">annex </w:t>
      </w:r>
      <w:r w:rsidR="001635EA" w:rsidRPr="002568F1">
        <w:rPr>
          <w:rFonts w:ascii="Tahoma" w:eastAsia="Times New Roman" w:hAnsi="Tahoma" w:cs="Tahoma"/>
          <w:b/>
          <w:bCs/>
          <w:caps/>
          <w:lang w:val="en-US" w:eastAsia="en-US" w:bidi="en-US"/>
        </w:rPr>
        <w:t>C</w:t>
      </w:r>
      <w:r w:rsidRPr="002568F1">
        <w:rPr>
          <w:rFonts w:ascii="Tahoma" w:eastAsia="Times New Roman" w:hAnsi="Tahoma" w:cs="Tahoma"/>
          <w:b/>
          <w:bCs/>
          <w:caps/>
          <w:lang w:val="en-US" w:eastAsia="en-US" w:bidi="en-US"/>
        </w:rPr>
        <w:t xml:space="preserve">: </w:t>
      </w:r>
      <w:r w:rsidR="005B7D70" w:rsidRPr="002568F1">
        <w:rPr>
          <w:rFonts w:ascii="Tahoma" w:eastAsia="Times New Roman" w:hAnsi="Tahoma" w:cs="Tahoma"/>
          <w:b/>
          <w:bCs/>
          <w:caps/>
          <w:lang w:val="en-US" w:eastAsia="en-US" w:bidi="en-US"/>
        </w:rPr>
        <w:t>steel gate sk</w:t>
      </w:r>
      <w:r w:rsidR="00912F8D" w:rsidRPr="002568F1">
        <w:rPr>
          <w:rFonts w:ascii="Tahoma" w:eastAsia="Times New Roman" w:hAnsi="Tahoma" w:cs="Tahoma"/>
          <w:b/>
          <w:bCs/>
          <w:caps/>
          <w:lang w:val="en-US" w:eastAsia="en-US" w:bidi="en-US"/>
        </w:rPr>
        <w:t>etches</w:t>
      </w:r>
      <w:bookmarkEnd w:id="80"/>
    </w:p>
    <w:p w14:paraId="49A3C2AD" w14:textId="77777777" w:rsidR="003150F8" w:rsidRPr="002568F1" w:rsidRDefault="003150F8" w:rsidP="00127CF1">
      <w:pPr>
        <w:shd w:val="clear" w:color="auto" w:fill="FFFFFF" w:themeFill="background1"/>
        <w:jc w:val="both"/>
        <w:rPr>
          <w:rFonts w:ascii="Tahoma" w:eastAsia="Times New Roman" w:hAnsi="Tahoma" w:cs="Tahoma"/>
          <w:b/>
          <w:bCs/>
          <w:caps/>
          <w:lang w:val="en-US" w:eastAsia="en-US" w:bidi="en-US"/>
        </w:rPr>
      </w:pPr>
    </w:p>
    <w:p w14:paraId="2A7039DF" w14:textId="77777777" w:rsidR="003150F8" w:rsidRPr="002568F1" w:rsidRDefault="005B7D70" w:rsidP="00127CF1">
      <w:pPr>
        <w:shd w:val="clear" w:color="auto" w:fill="FFFFFF" w:themeFill="background1"/>
        <w:jc w:val="both"/>
        <w:rPr>
          <w:rFonts w:ascii="Tahoma" w:eastAsia="Times New Roman" w:hAnsi="Tahoma" w:cs="Tahoma"/>
          <w:b/>
          <w:bCs/>
          <w:caps/>
          <w:lang w:val="en-US" w:eastAsia="en-US" w:bidi="en-US"/>
        </w:rPr>
      </w:pPr>
      <w:r w:rsidRPr="002568F1">
        <w:rPr>
          <w:rFonts w:ascii="Tahoma" w:eastAsia="Times New Roman" w:hAnsi="Tahoma" w:cs="Tahoma"/>
          <w:b/>
          <w:bCs/>
          <w:caps/>
          <w:lang w:val="en-US" w:eastAsia="en-US" w:bidi="en-US"/>
        </w:rPr>
        <w:t xml:space="preserve">  </w:t>
      </w:r>
    </w:p>
    <w:p w14:paraId="2E68DD61" w14:textId="77777777" w:rsidR="001F1B11" w:rsidRPr="002568F1" w:rsidRDefault="00454F3B" w:rsidP="00127CF1">
      <w:pPr>
        <w:shd w:val="clear" w:color="auto" w:fill="FFFFFF" w:themeFill="background1"/>
        <w:rPr>
          <w:rStyle w:val="afb"/>
          <w:rFonts w:ascii="Tahoma" w:hAnsi="Tahoma" w:cs="Tahoma"/>
          <w:i w:val="0"/>
          <w:lang w:val="en-US"/>
        </w:rPr>
      </w:pPr>
      <w:r w:rsidRPr="002568F1">
        <w:rPr>
          <w:rStyle w:val="afb"/>
          <w:rFonts w:ascii="Tahoma" w:hAnsi="Tahoma" w:cs="Tahoma"/>
          <w:i w:val="0"/>
          <w:lang w:val="en-US"/>
        </w:rPr>
        <w:t>Attached Pdf File “PLANS”</w:t>
      </w:r>
    </w:p>
    <w:p w14:paraId="0801A304" w14:textId="77777777" w:rsidR="00DD49E3" w:rsidRPr="002568F1" w:rsidRDefault="00DD49E3" w:rsidP="00127CF1">
      <w:pPr>
        <w:shd w:val="clear" w:color="auto" w:fill="FFFFFF" w:themeFill="background1"/>
        <w:jc w:val="both"/>
        <w:rPr>
          <w:rFonts w:ascii="Tahoma" w:eastAsia="Times New Roman" w:hAnsi="Tahoma" w:cs="Tahoma"/>
          <w:b/>
          <w:bCs/>
          <w:caps/>
          <w:lang w:val="en-US" w:eastAsia="en-US" w:bidi="en-US"/>
        </w:rPr>
      </w:pPr>
    </w:p>
    <w:p w14:paraId="41D77C96" w14:textId="37C03DA7" w:rsidR="00DD49E3" w:rsidRDefault="00283A74" w:rsidP="00127CF1">
      <w:pPr>
        <w:shd w:val="clear" w:color="auto" w:fill="FFFFFF" w:themeFill="background1"/>
        <w:jc w:val="both"/>
        <w:rPr>
          <w:rFonts w:ascii="Tahoma" w:eastAsia="Times New Roman" w:hAnsi="Tahoma" w:cs="Tahoma"/>
          <w:b/>
          <w:bCs/>
          <w:caps/>
          <w:lang w:val="en-US" w:eastAsia="en-US" w:bidi="en-US"/>
        </w:rPr>
      </w:pPr>
      <w:r>
        <w:rPr>
          <w:rFonts w:ascii="Tahoma" w:eastAsia="Times New Roman" w:hAnsi="Tahoma" w:cs="Tahoma"/>
          <w:b/>
          <w:bCs/>
          <w:caps/>
          <w:lang w:val="en-US" w:eastAsia="en-US" w:bidi="en-US"/>
        </w:rPr>
        <w:object w:dxaOrig="5950" w:dyaOrig="8420" w14:anchorId="1BC10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420.75pt" o:ole="">
            <v:imagedata r:id="rId39" o:title=""/>
          </v:shape>
          <o:OLEObject Type="Embed" ProgID="AcroExch.Document.11" ShapeID="_x0000_i1025" DrawAspect="Content" ObjectID="_1654693788" r:id="rId40"/>
        </w:object>
      </w:r>
      <w:bookmarkStart w:id="81" w:name="_GoBack"/>
      <w:bookmarkEnd w:id="81"/>
    </w:p>
    <w:p w14:paraId="69BF95E2" w14:textId="45A38195" w:rsidR="00283A74" w:rsidRPr="002568F1" w:rsidRDefault="00283A74" w:rsidP="00127CF1">
      <w:pPr>
        <w:shd w:val="clear" w:color="auto" w:fill="FFFFFF" w:themeFill="background1"/>
        <w:jc w:val="both"/>
        <w:rPr>
          <w:rFonts w:ascii="Tahoma" w:eastAsia="Times New Roman" w:hAnsi="Tahoma" w:cs="Tahoma"/>
          <w:b/>
          <w:bCs/>
          <w:caps/>
          <w:lang w:val="en-US" w:eastAsia="en-US" w:bidi="en-US"/>
        </w:rPr>
      </w:pPr>
    </w:p>
    <w:p w14:paraId="02D35FD0" w14:textId="77777777" w:rsidR="00656C77" w:rsidRPr="002568F1" w:rsidRDefault="004738BB" w:rsidP="00127CF1">
      <w:pPr>
        <w:pStyle w:val="ab"/>
        <w:pageBreakBefore/>
        <w:pBdr>
          <w:bottom w:val="single" w:sz="12" w:space="1" w:color="2F5496"/>
        </w:pBdr>
        <w:shd w:val="clear" w:color="auto" w:fill="FFFFFF" w:themeFill="background1"/>
        <w:spacing w:line="360" w:lineRule="auto"/>
        <w:ind w:leftChars="0" w:left="567"/>
        <w:outlineLvl w:val="0"/>
        <w:rPr>
          <w:rFonts w:ascii="Tahoma" w:eastAsia="Times New Roman" w:hAnsi="Tahoma" w:cs="Tahoma"/>
          <w:b/>
          <w:bCs/>
          <w:caps/>
          <w:szCs w:val="24"/>
          <w:lang w:eastAsia="en-US" w:bidi="en-US"/>
        </w:rPr>
      </w:pPr>
      <w:bookmarkStart w:id="82" w:name="_Toc472524681"/>
      <w:bookmarkStart w:id="83" w:name="_Toc44057262"/>
      <w:r w:rsidRPr="002568F1">
        <w:rPr>
          <w:rFonts w:ascii="Tahoma" w:eastAsia="Times New Roman" w:hAnsi="Tahoma" w:cs="Tahoma"/>
          <w:b/>
          <w:bCs/>
          <w:caps/>
          <w:szCs w:val="24"/>
          <w:lang w:eastAsia="en-US" w:bidi="en-US"/>
        </w:rPr>
        <w:lastRenderedPageBreak/>
        <w:t xml:space="preserve">annex </w:t>
      </w:r>
      <w:r w:rsidR="001635EA" w:rsidRPr="002568F1">
        <w:rPr>
          <w:rFonts w:ascii="Tahoma" w:eastAsia="Times New Roman" w:hAnsi="Tahoma" w:cs="Tahoma"/>
          <w:b/>
          <w:bCs/>
          <w:caps/>
          <w:szCs w:val="24"/>
          <w:lang w:eastAsia="en-US" w:bidi="en-US"/>
        </w:rPr>
        <w:t>D</w:t>
      </w:r>
      <w:r w:rsidR="00656C77" w:rsidRPr="002568F1">
        <w:rPr>
          <w:rFonts w:ascii="Tahoma" w:eastAsia="Times New Roman" w:hAnsi="Tahoma" w:cs="Tahoma"/>
          <w:b/>
          <w:bCs/>
          <w:caps/>
          <w:szCs w:val="24"/>
          <w:lang w:eastAsia="en-US" w:bidi="en-US"/>
        </w:rPr>
        <w:t>: FINANCIAL PROPOSAL SUBMISSION FORMS</w:t>
      </w:r>
      <w:bookmarkEnd w:id="82"/>
      <w:bookmarkEnd w:id="83"/>
    </w:p>
    <w:p w14:paraId="020F4F76" w14:textId="77777777" w:rsidR="00656C77" w:rsidRPr="002568F1" w:rsidRDefault="00656C77" w:rsidP="00127CF1">
      <w:pPr>
        <w:shd w:val="clear" w:color="auto" w:fill="FFFFFF" w:themeFill="background1"/>
        <w:spacing w:line="360" w:lineRule="auto"/>
        <w:ind w:left="5040"/>
        <w:rPr>
          <w:rFonts w:ascii="Tahoma" w:hAnsi="Tahoma" w:cs="Tahoma"/>
          <w:lang w:val="en-US"/>
        </w:rPr>
      </w:pPr>
      <w:r w:rsidRPr="002568F1">
        <w:rPr>
          <w:rFonts w:ascii="Tahoma" w:hAnsi="Tahoma" w:cs="Tahoma"/>
          <w:lang w:val="en-US"/>
        </w:rPr>
        <w:t xml:space="preserve"> ____________</w:t>
      </w:r>
      <w:proofErr w:type="gramStart"/>
      <w:r w:rsidRPr="002568F1">
        <w:rPr>
          <w:rFonts w:ascii="Tahoma" w:hAnsi="Tahoma" w:cs="Tahoma"/>
          <w:lang w:val="en-US"/>
        </w:rPr>
        <w:t>_</w:t>
      </w:r>
      <w:r w:rsidR="007C007E" w:rsidRPr="002568F1">
        <w:rPr>
          <w:rFonts w:ascii="Tahoma" w:hAnsi="Tahoma" w:cs="Tahoma"/>
          <w:lang w:val="en-US"/>
        </w:rPr>
        <w:t>[</w:t>
      </w:r>
      <w:proofErr w:type="gramEnd"/>
      <w:r w:rsidR="007C007E" w:rsidRPr="002568F1">
        <w:rPr>
          <w:rFonts w:ascii="Tahoma" w:hAnsi="Tahoma" w:cs="Tahoma"/>
          <w:lang w:val="en-US"/>
        </w:rPr>
        <w:t>Date</w:t>
      </w:r>
      <w:r w:rsidRPr="002568F1">
        <w:rPr>
          <w:rFonts w:ascii="Tahoma" w:hAnsi="Tahoma" w:cs="Tahoma"/>
          <w:lang w:val="en-US"/>
        </w:rPr>
        <w:t xml:space="preserve">] </w:t>
      </w:r>
    </w:p>
    <w:p w14:paraId="20680B62" w14:textId="77777777" w:rsidR="00656C77" w:rsidRPr="002568F1" w:rsidRDefault="00656C77" w:rsidP="00127CF1">
      <w:pPr>
        <w:shd w:val="clear" w:color="auto" w:fill="FFFFFF" w:themeFill="background1"/>
        <w:spacing w:line="360" w:lineRule="auto"/>
        <w:rPr>
          <w:rFonts w:ascii="Tahoma" w:hAnsi="Tahoma" w:cs="Tahoma"/>
          <w:lang w:val="en-US"/>
        </w:rPr>
      </w:pPr>
      <w:r w:rsidRPr="002568F1">
        <w:rPr>
          <w:rFonts w:ascii="Tahoma" w:hAnsi="Tahoma" w:cs="Tahoma"/>
          <w:lang w:val="en-US"/>
        </w:rPr>
        <w:t>To:</w:t>
      </w:r>
    </w:p>
    <w:p w14:paraId="52896AD7" w14:textId="77777777" w:rsidR="00656C77" w:rsidRPr="002568F1" w:rsidRDefault="00656C77" w:rsidP="00127CF1">
      <w:pPr>
        <w:shd w:val="clear" w:color="auto" w:fill="FFFFFF" w:themeFill="background1"/>
        <w:spacing w:line="360" w:lineRule="auto"/>
        <w:rPr>
          <w:rFonts w:ascii="Tahoma" w:hAnsi="Tahoma" w:cs="Tahoma"/>
          <w:lang w:val="en-US"/>
        </w:rPr>
      </w:pPr>
      <w:r w:rsidRPr="002568F1">
        <w:rPr>
          <w:rFonts w:ascii="Tahoma" w:hAnsi="Tahoma" w:cs="Tahoma"/>
          <w:lang w:val="en-US"/>
        </w:rPr>
        <w:t xml:space="preserve">______________________________________ ______________________________________ ______________________________________ </w:t>
      </w:r>
    </w:p>
    <w:p w14:paraId="7CD48DCC" w14:textId="77777777" w:rsidR="00656C77" w:rsidRPr="002568F1" w:rsidRDefault="00656C77" w:rsidP="00127CF1">
      <w:pPr>
        <w:shd w:val="clear" w:color="auto" w:fill="FFFFFF" w:themeFill="background1"/>
        <w:spacing w:line="360" w:lineRule="auto"/>
        <w:rPr>
          <w:rFonts w:ascii="Tahoma" w:hAnsi="Tahoma" w:cs="Tahoma"/>
          <w:lang w:val="en-US"/>
        </w:rPr>
      </w:pPr>
      <w:r w:rsidRPr="002568F1">
        <w:rPr>
          <w:rFonts w:ascii="Tahoma" w:hAnsi="Tahoma" w:cs="Tahoma"/>
          <w:lang w:val="en-US"/>
        </w:rPr>
        <w:t xml:space="preserve">[Name and address of PPA] </w:t>
      </w:r>
    </w:p>
    <w:p w14:paraId="0150C732" w14:textId="77777777" w:rsidR="00656C77" w:rsidRPr="002568F1" w:rsidRDefault="00656C77" w:rsidP="00127CF1">
      <w:pPr>
        <w:shd w:val="clear" w:color="auto" w:fill="FFFFFF" w:themeFill="background1"/>
        <w:spacing w:line="360" w:lineRule="auto"/>
        <w:rPr>
          <w:rFonts w:ascii="Tahoma" w:hAnsi="Tahoma" w:cs="Tahoma"/>
          <w:lang w:val="en-US"/>
        </w:rPr>
      </w:pPr>
    </w:p>
    <w:p w14:paraId="12F674DA" w14:textId="77777777" w:rsidR="00656C77" w:rsidRPr="002568F1" w:rsidRDefault="00656C77" w:rsidP="00127CF1">
      <w:pPr>
        <w:shd w:val="clear" w:color="auto" w:fill="FFFFFF" w:themeFill="background1"/>
        <w:spacing w:line="360" w:lineRule="auto"/>
        <w:rPr>
          <w:rFonts w:ascii="Tahoma" w:hAnsi="Tahoma" w:cs="Tahoma"/>
          <w:lang w:val="en-US"/>
        </w:rPr>
      </w:pPr>
      <w:r w:rsidRPr="002568F1">
        <w:rPr>
          <w:rFonts w:ascii="Tahoma" w:hAnsi="Tahoma" w:cs="Tahoma"/>
          <w:lang w:val="en-US"/>
        </w:rPr>
        <w:t xml:space="preserve">Ladies/Gentlemen: </w:t>
      </w:r>
    </w:p>
    <w:p w14:paraId="13ED7EB4" w14:textId="77777777" w:rsidR="00656C77" w:rsidRPr="002568F1" w:rsidRDefault="00A835BD" w:rsidP="00127CF1">
      <w:pPr>
        <w:shd w:val="clear" w:color="auto" w:fill="FFFFFF" w:themeFill="background1"/>
        <w:spacing w:line="360" w:lineRule="auto"/>
        <w:jc w:val="both"/>
        <w:rPr>
          <w:rFonts w:ascii="Tahoma" w:hAnsi="Tahoma" w:cs="Tahoma"/>
          <w:lang w:val="en-US"/>
        </w:rPr>
      </w:pPr>
      <w:r w:rsidRPr="002568F1">
        <w:rPr>
          <w:rFonts w:ascii="Tahoma" w:hAnsi="Tahoma" w:cs="Tahoma"/>
          <w:lang w:val="en-US"/>
        </w:rPr>
        <w:t>We, the undersigned, offer</w:t>
      </w:r>
      <w:r w:rsidR="00656C77" w:rsidRPr="002568F1">
        <w:rPr>
          <w:rFonts w:ascii="Tahoma" w:hAnsi="Tahoma" w:cs="Tahoma"/>
          <w:lang w:val="en-US"/>
        </w:rPr>
        <w:t xml:space="preserve"> [</w:t>
      </w:r>
      <w:r w:rsidR="008007BF" w:rsidRPr="002568F1">
        <w:rPr>
          <w:rFonts w:ascii="Tahoma" w:hAnsi="Tahoma" w:cs="Tahoma"/>
          <w:lang w:val="en-US"/>
        </w:rPr>
        <w:t>………………….</w:t>
      </w:r>
      <w:r w:rsidR="00656C77" w:rsidRPr="002568F1">
        <w:rPr>
          <w:rFonts w:ascii="Tahoma" w:hAnsi="Tahoma" w:cs="Tahoma"/>
          <w:lang w:val="en-US"/>
        </w:rPr>
        <w:t xml:space="preserve">] in accordance with your Call </w:t>
      </w:r>
      <w:r w:rsidR="00656C77" w:rsidRPr="002568F1">
        <w:rPr>
          <w:rFonts w:ascii="Tahoma" w:eastAsiaTheme="minorHAnsi" w:hAnsi="Tahoma" w:cs="Tahoma"/>
          <w:color w:val="000000"/>
          <w:lang w:val="en-US"/>
        </w:rPr>
        <w:t>entitled “</w:t>
      </w:r>
      <w:r w:rsidR="00BF21CA" w:rsidRPr="002568F1">
        <w:rPr>
          <w:rFonts w:ascii="Tahoma" w:eastAsiaTheme="minorHAnsi" w:hAnsi="Tahoma" w:cs="Tahoma"/>
          <w:color w:val="000000"/>
          <w:lang w:val="en-US"/>
        </w:rPr>
        <w:t xml:space="preserve">CALL </w:t>
      </w:r>
      <w:r w:rsidR="004B5195" w:rsidRPr="002568F1">
        <w:rPr>
          <w:rFonts w:ascii="Tahoma" w:eastAsiaTheme="minorHAnsi" w:hAnsi="Tahoma" w:cs="Tahoma"/>
          <w:color w:val="000000"/>
          <w:lang w:val="en-US"/>
        </w:rPr>
        <w:t>OF</w:t>
      </w:r>
      <w:r w:rsidR="0067601A" w:rsidRPr="002568F1">
        <w:rPr>
          <w:rFonts w:ascii="Tahoma" w:eastAsiaTheme="minorHAnsi" w:hAnsi="Tahoma" w:cs="Tahoma"/>
          <w:color w:val="000000"/>
          <w:lang w:val="en-US"/>
        </w:rPr>
        <w:t xml:space="preserve"> </w:t>
      </w:r>
      <w:r w:rsidR="000D4285" w:rsidRPr="002568F1">
        <w:rPr>
          <w:rFonts w:ascii="Tahoma" w:eastAsiaTheme="minorHAnsi" w:hAnsi="Tahoma" w:cs="Tahoma"/>
          <w:color w:val="000000" w:themeColor="text1"/>
          <w:lang w:val="en-US"/>
        </w:rPr>
        <w:t>TENDER</w:t>
      </w:r>
      <w:r w:rsidR="00B532F6" w:rsidRPr="002568F1">
        <w:rPr>
          <w:rFonts w:ascii="Tahoma" w:eastAsiaTheme="minorHAnsi" w:hAnsi="Tahoma" w:cs="Tahoma"/>
          <w:color w:val="000000" w:themeColor="text1"/>
          <w:lang w:val="en-US"/>
        </w:rPr>
        <w:t xml:space="preserve"> FOR</w:t>
      </w:r>
      <w:r w:rsidR="0067601A" w:rsidRPr="002568F1">
        <w:rPr>
          <w:rFonts w:ascii="Tahoma" w:eastAsiaTheme="minorHAnsi" w:hAnsi="Tahoma" w:cs="Tahoma"/>
          <w:color w:val="000000" w:themeColor="text1"/>
          <w:lang w:val="en-US"/>
        </w:rPr>
        <w:t xml:space="preserve"> </w:t>
      </w:r>
      <w:r w:rsidR="007F3C19" w:rsidRPr="002568F1">
        <w:rPr>
          <w:rFonts w:ascii="Tahoma" w:eastAsia="Calibri" w:hAnsi="Tahoma" w:cs="Tahoma"/>
          <w:caps/>
          <w:lang w:val="en-GB" w:eastAsia="en-US"/>
        </w:rPr>
        <w:t>the award of the repair of two (2) entrance steel gates of Vasiliadi Coast Dry Docks</w:t>
      </w:r>
      <w:r w:rsidR="00656C77" w:rsidRPr="002568F1">
        <w:rPr>
          <w:rFonts w:ascii="Tahoma" w:eastAsiaTheme="minorHAnsi" w:hAnsi="Tahoma" w:cs="Tahoma"/>
          <w:color w:val="000000"/>
          <w:lang w:val="en-US"/>
        </w:rPr>
        <w:t>”</w:t>
      </w:r>
      <w:r w:rsidR="00656C77" w:rsidRPr="002568F1">
        <w:rPr>
          <w:rFonts w:ascii="Tahoma" w:hAnsi="Tahoma" w:cs="Tahoma"/>
          <w:lang w:val="en-US"/>
        </w:rPr>
        <w:t xml:space="preserve"> dated (__________________) [Date] and our Offer. Our attached Financial Proposal is for the sum of Euros (_________________________________________________________________) [Amount in words and figures] and is ou</w:t>
      </w:r>
      <w:r w:rsidR="00C8031E" w:rsidRPr="002568F1">
        <w:rPr>
          <w:rFonts w:ascii="Tahoma" w:hAnsi="Tahoma" w:cs="Tahoma"/>
          <w:lang w:val="en-US"/>
        </w:rPr>
        <w:t xml:space="preserve">r full and final offer that </w:t>
      </w:r>
      <w:r w:rsidR="00656C77" w:rsidRPr="002568F1">
        <w:rPr>
          <w:rFonts w:ascii="Tahoma" w:hAnsi="Tahoma" w:cs="Tahoma"/>
          <w:lang w:val="en-US"/>
        </w:rPr>
        <w:t>does not in</w:t>
      </w:r>
      <w:r w:rsidR="00C8031E" w:rsidRPr="002568F1">
        <w:rPr>
          <w:rFonts w:ascii="Tahoma" w:hAnsi="Tahoma" w:cs="Tahoma"/>
          <w:lang w:val="en-US"/>
        </w:rPr>
        <w:t>clude VAT.</w:t>
      </w:r>
    </w:p>
    <w:p w14:paraId="19228484" w14:textId="77777777" w:rsidR="00AE13B1" w:rsidRPr="002568F1" w:rsidRDefault="00AE13B1" w:rsidP="00127CF1">
      <w:pPr>
        <w:shd w:val="clear" w:color="auto" w:fill="FFFFFF" w:themeFill="background1"/>
        <w:spacing w:line="360" w:lineRule="auto"/>
        <w:jc w:val="both"/>
        <w:rPr>
          <w:rFonts w:ascii="Tahoma" w:hAnsi="Tahoma" w:cs="Tahoma"/>
          <w:lang w:val="en-US"/>
        </w:rPr>
      </w:pPr>
    </w:p>
    <w:p w14:paraId="5C4271DD" w14:textId="77777777" w:rsidR="004D6765" w:rsidRPr="002568F1" w:rsidRDefault="00656C77" w:rsidP="00127CF1">
      <w:pPr>
        <w:shd w:val="clear" w:color="auto" w:fill="FFFFFF" w:themeFill="background1"/>
        <w:spacing w:line="360" w:lineRule="auto"/>
        <w:jc w:val="both"/>
        <w:rPr>
          <w:rFonts w:ascii="Tahoma" w:hAnsi="Tahoma" w:cs="Tahoma"/>
          <w:lang w:val="en-US"/>
        </w:rPr>
      </w:pPr>
      <w:r w:rsidRPr="002568F1">
        <w:rPr>
          <w:rFonts w:ascii="Tahoma" w:hAnsi="Tahoma" w:cs="Tahoma"/>
          <w:lang w:val="en-US"/>
        </w:rPr>
        <w:t xml:space="preserve">Our Offer shall be valid and binding (without any terms) vis-à-vis PPA for </w:t>
      </w:r>
      <w:r w:rsidR="0070190A" w:rsidRPr="002568F1">
        <w:rPr>
          <w:rFonts w:ascii="Tahoma" w:hAnsi="Tahoma" w:cs="Tahoma"/>
          <w:lang w:val="en-US"/>
        </w:rPr>
        <w:t>two</w:t>
      </w:r>
      <w:r w:rsidR="00A835BD" w:rsidRPr="002568F1">
        <w:rPr>
          <w:rFonts w:ascii="Tahoma" w:hAnsi="Tahoma" w:cs="Tahoma"/>
          <w:lang w:val="en-US"/>
        </w:rPr>
        <w:t xml:space="preserve"> (</w:t>
      </w:r>
      <w:r w:rsidR="0070190A" w:rsidRPr="002568F1">
        <w:rPr>
          <w:rFonts w:ascii="Tahoma" w:hAnsi="Tahoma" w:cs="Tahoma"/>
          <w:lang w:val="en-US"/>
        </w:rPr>
        <w:t>2</w:t>
      </w:r>
      <w:r w:rsidR="00A835BD" w:rsidRPr="002568F1">
        <w:rPr>
          <w:rFonts w:ascii="Tahoma" w:hAnsi="Tahoma" w:cs="Tahoma"/>
          <w:lang w:val="en-US"/>
        </w:rPr>
        <w:t>) months</w:t>
      </w:r>
      <w:r w:rsidR="005E1592" w:rsidRPr="002568F1">
        <w:rPr>
          <w:rFonts w:ascii="Tahoma" w:hAnsi="Tahoma" w:cs="Tahoma"/>
          <w:lang w:val="en-US"/>
        </w:rPr>
        <w:t xml:space="preserve"> </w:t>
      </w:r>
      <w:r w:rsidR="00F079D3" w:rsidRPr="002568F1">
        <w:rPr>
          <w:rFonts w:ascii="Tahoma" w:hAnsi="Tahoma" w:cs="Tahoma"/>
          <w:lang w:val="en-US"/>
        </w:rPr>
        <w:t xml:space="preserve">(+two (2) months according to article 4 of the Call, if requested by PPA) </w:t>
      </w:r>
      <w:r w:rsidR="005E1592" w:rsidRPr="002568F1">
        <w:rPr>
          <w:rFonts w:ascii="Tahoma" w:hAnsi="Tahoma" w:cs="Tahoma"/>
          <w:lang w:val="en-US"/>
        </w:rPr>
        <w:t xml:space="preserve">after the expiry of submission date of the offers according to the </w:t>
      </w:r>
      <w:r w:rsidR="000D4285" w:rsidRPr="002568F1">
        <w:rPr>
          <w:rFonts w:ascii="Tahoma" w:hAnsi="Tahoma" w:cs="Tahoma"/>
          <w:lang w:val="en-US"/>
        </w:rPr>
        <w:t>Tender</w:t>
      </w:r>
      <w:r w:rsidR="005D5CDC" w:rsidRPr="002568F1">
        <w:rPr>
          <w:rFonts w:ascii="Tahoma" w:hAnsi="Tahoma" w:cs="Tahoma"/>
          <w:lang w:val="en-US"/>
        </w:rPr>
        <w:t xml:space="preserve"> </w:t>
      </w:r>
      <w:r w:rsidR="005E1592" w:rsidRPr="002568F1">
        <w:rPr>
          <w:rFonts w:ascii="Tahoma" w:hAnsi="Tahoma" w:cs="Tahoma"/>
          <w:lang w:val="en-US"/>
        </w:rPr>
        <w:t>terms</w:t>
      </w:r>
      <w:r w:rsidRPr="002568F1">
        <w:rPr>
          <w:rFonts w:ascii="Tahoma" w:hAnsi="Tahoma" w:cs="Tahoma"/>
          <w:lang w:val="en-US"/>
        </w:rPr>
        <w:t>.</w:t>
      </w:r>
    </w:p>
    <w:p w14:paraId="7C170C6D" w14:textId="77777777" w:rsidR="00656C77" w:rsidRPr="002568F1" w:rsidRDefault="00656C77" w:rsidP="00127CF1">
      <w:pPr>
        <w:shd w:val="clear" w:color="auto" w:fill="FFFFFF" w:themeFill="background1"/>
        <w:spacing w:line="360" w:lineRule="auto"/>
        <w:jc w:val="both"/>
        <w:rPr>
          <w:rFonts w:ascii="Tahoma" w:hAnsi="Tahoma" w:cs="Tahoma"/>
          <w:lang w:val="en-US"/>
        </w:rPr>
      </w:pPr>
    </w:p>
    <w:p w14:paraId="1B44B1BA" w14:textId="77777777" w:rsidR="00AE13B1" w:rsidRPr="002568F1" w:rsidRDefault="00AE13B1" w:rsidP="00127CF1">
      <w:pPr>
        <w:shd w:val="clear" w:color="auto" w:fill="FFFFFF" w:themeFill="background1"/>
        <w:spacing w:line="360" w:lineRule="auto"/>
        <w:jc w:val="both"/>
        <w:rPr>
          <w:rFonts w:ascii="Tahoma" w:hAnsi="Tahoma" w:cs="Tahoma"/>
          <w:lang w:val="en-US"/>
        </w:rPr>
      </w:pPr>
      <w:r w:rsidRPr="002568F1">
        <w:rPr>
          <w:rFonts w:ascii="Tahoma" w:hAnsi="Tahoma" w:cs="Tahoma"/>
          <w:lang w:val="en-US"/>
        </w:rPr>
        <w:t xml:space="preserve">The analytical breakdown of the financial proposal is hereby listed in tables F.1 below: </w:t>
      </w:r>
    </w:p>
    <w:p w14:paraId="3562F76D" w14:textId="77777777" w:rsidR="00AE13B1" w:rsidRPr="002568F1" w:rsidRDefault="00AE13B1" w:rsidP="00127CF1">
      <w:pPr>
        <w:shd w:val="clear" w:color="auto" w:fill="FFFFFF" w:themeFill="background1"/>
        <w:jc w:val="both"/>
        <w:rPr>
          <w:rFonts w:ascii="Tahoma" w:hAnsi="Tahoma" w:cs="Tahoma"/>
          <w:color w:val="000000"/>
          <w:lang w:val="en-US"/>
        </w:rPr>
      </w:pPr>
    </w:p>
    <w:p w14:paraId="30BAD5AF" w14:textId="77777777" w:rsidR="00545020" w:rsidRPr="002568F1" w:rsidRDefault="00545020" w:rsidP="00127CF1">
      <w:pPr>
        <w:shd w:val="clear" w:color="auto" w:fill="FFFFFF" w:themeFill="background1"/>
        <w:jc w:val="both"/>
        <w:rPr>
          <w:rFonts w:ascii="Tahoma" w:hAnsi="Tahoma" w:cs="Tahoma"/>
          <w:color w:val="000000"/>
          <w:lang w:val="en-US"/>
        </w:rPr>
      </w:pPr>
    </w:p>
    <w:p w14:paraId="0AA46030" w14:textId="77777777" w:rsidR="00545020" w:rsidRPr="002568F1" w:rsidRDefault="00545020" w:rsidP="00127CF1">
      <w:pPr>
        <w:shd w:val="clear" w:color="auto" w:fill="FFFFFF" w:themeFill="background1"/>
        <w:jc w:val="both"/>
        <w:rPr>
          <w:rFonts w:ascii="Tahoma" w:hAnsi="Tahoma" w:cs="Tahoma"/>
          <w:color w:val="000000"/>
          <w:lang w:val="en-US"/>
        </w:rPr>
      </w:pPr>
    </w:p>
    <w:p w14:paraId="5F0ABB19" w14:textId="77777777" w:rsidR="00545020" w:rsidRPr="002568F1" w:rsidRDefault="00545020" w:rsidP="00127CF1">
      <w:pPr>
        <w:shd w:val="clear" w:color="auto" w:fill="FFFFFF" w:themeFill="background1"/>
        <w:jc w:val="both"/>
        <w:rPr>
          <w:rFonts w:ascii="Tahoma" w:hAnsi="Tahoma" w:cs="Tahoma"/>
          <w:color w:val="000000"/>
          <w:lang w:val="en-US"/>
        </w:rPr>
      </w:pPr>
    </w:p>
    <w:p w14:paraId="39B8879F" w14:textId="77777777" w:rsidR="00545020" w:rsidRPr="002568F1" w:rsidRDefault="00545020" w:rsidP="00127CF1">
      <w:pPr>
        <w:shd w:val="clear" w:color="auto" w:fill="FFFFFF" w:themeFill="background1"/>
        <w:jc w:val="both"/>
        <w:rPr>
          <w:rFonts w:ascii="Tahoma" w:hAnsi="Tahoma" w:cs="Tahoma"/>
          <w:color w:val="000000"/>
          <w:lang w:val="en-US"/>
        </w:rPr>
      </w:pPr>
    </w:p>
    <w:p w14:paraId="7737BAEC" w14:textId="77777777" w:rsidR="00545020" w:rsidRPr="002568F1" w:rsidRDefault="00545020" w:rsidP="00127CF1">
      <w:pPr>
        <w:shd w:val="clear" w:color="auto" w:fill="FFFFFF" w:themeFill="background1"/>
        <w:jc w:val="both"/>
        <w:rPr>
          <w:rFonts w:ascii="Tahoma" w:hAnsi="Tahoma" w:cs="Tahoma"/>
          <w:color w:val="000000"/>
          <w:lang w:val="en-US"/>
        </w:rPr>
      </w:pPr>
    </w:p>
    <w:p w14:paraId="300AD99C" w14:textId="77777777" w:rsidR="00545020" w:rsidRPr="002568F1" w:rsidRDefault="00545020" w:rsidP="00127CF1">
      <w:pPr>
        <w:shd w:val="clear" w:color="auto" w:fill="FFFFFF" w:themeFill="background1"/>
        <w:jc w:val="both"/>
        <w:rPr>
          <w:rFonts w:ascii="Tahoma" w:hAnsi="Tahoma" w:cs="Tahoma"/>
          <w:color w:val="000000"/>
          <w:lang w:val="en-US"/>
        </w:rPr>
      </w:pPr>
    </w:p>
    <w:p w14:paraId="2B4B027A" w14:textId="77777777" w:rsidR="00545020" w:rsidRPr="002568F1" w:rsidRDefault="00545020" w:rsidP="00127CF1">
      <w:pPr>
        <w:shd w:val="clear" w:color="auto" w:fill="FFFFFF" w:themeFill="background1"/>
        <w:jc w:val="both"/>
        <w:rPr>
          <w:rFonts w:ascii="Tahoma" w:hAnsi="Tahoma" w:cs="Tahoma"/>
          <w:color w:val="000000"/>
          <w:lang w:val="en-US"/>
        </w:rPr>
      </w:pPr>
    </w:p>
    <w:p w14:paraId="77AABCC3" w14:textId="77777777" w:rsidR="00545020" w:rsidRPr="002568F1" w:rsidRDefault="00545020" w:rsidP="00127CF1">
      <w:pPr>
        <w:shd w:val="clear" w:color="auto" w:fill="FFFFFF" w:themeFill="background1"/>
        <w:jc w:val="both"/>
        <w:rPr>
          <w:rFonts w:ascii="Tahoma" w:hAnsi="Tahoma" w:cs="Tahoma"/>
          <w:color w:val="000000"/>
          <w:lang w:val="en-US"/>
        </w:rPr>
      </w:pPr>
    </w:p>
    <w:p w14:paraId="6C1878C0" w14:textId="77777777" w:rsidR="00545020" w:rsidRPr="002568F1" w:rsidRDefault="00545020" w:rsidP="00127CF1">
      <w:pPr>
        <w:shd w:val="clear" w:color="auto" w:fill="FFFFFF" w:themeFill="background1"/>
        <w:jc w:val="both"/>
        <w:rPr>
          <w:rFonts w:ascii="Tahoma" w:hAnsi="Tahoma" w:cs="Tahoma"/>
          <w:color w:val="000000"/>
          <w:lang w:val="en-US"/>
        </w:rPr>
      </w:pPr>
    </w:p>
    <w:p w14:paraId="01DD5DF5" w14:textId="77777777" w:rsidR="00545020" w:rsidRPr="002568F1" w:rsidRDefault="00545020" w:rsidP="00127CF1">
      <w:pPr>
        <w:shd w:val="clear" w:color="auto" w:fill="FFFFFF" w:themeFill="background1"/>
        <w:jc w:val="both"/>
        <w:rPr>
          <w:rFonts w:ascii="Tahoma" w:hAnsi="Tahoma" w:cs="Tahoma"/>
          <w:color w:val="000000"/>
          <w:lang w:val="en-US"/>
        </w:rPr>
      </w:pPr>
    </w:p>
    <w:p w14:paraId="246A2B64" w14:textId="77777777" w:rsidR="00B532F6" w:rsidRPr="002568F1" w:rsidRDefault="00B532F6" w:rsidP="00127CF1">
      <w:pPr>
        <w:shd w:val="clear" w:color="auto" w:fill="FFFFFF" w:themeFill="background1"/>
        <w:jc w:val="both"/>
        <w:rPr>
          <w:rFonts w:ascii="Tahoma" w:hAnsi="Tahoma" w:cs="Tahoma"/>
          <w:color w:val="000000"/>
          <w:lang w:val="en-US"/>
        </w:rPr>
      </w:pPr>
    </w:p>
    <w:p w14:paraId="180F5554" w14:textId="77777777" w:rsidR="00B532F6" w:rsidRPr="002568F1" w:rsidRDefault="00B532F6" w:rsidP="00127CF1">
      <w:pPr>
        <w:shd w:val="clear" w:color="auto" w:fill="FFFFFF" w:themeFill="background1"/>
        <w:jc w:val="both"/>
        <w:rPr>
          <w:rFonts w:ascii="Tahoma" w:hAnsi="Tahoma" w:cs="Tahoma"/>
          <w:color w:val="000000"/>
          <w:lang w:val="en-US"/>
        </w:rPr>
      </w:pPr>
    </w:p>
    <w:p w14:paraId="1F493243" w14:textId="77777777" w:rsidR="00545020" w:rsidRPr="002568F1" w:rsidRDefault="00545020" w:rsidP="00127CF1">
      <w:pPr>
        <w:shd w:val="clear" w:color="auto" w:fill="FFFFFF" w:themeFill="background1"/>
        <w:jc w:val="both"/>
        <w:rPr>
          <w:rFonts w:ascii="Tahoma" w:hAnsi="Tahoma" w:cs="Tahoma"/>
          <w:color w:val="000000"/>
          <w:lang w:val="en-US"/>
        </w:rPr>
      </w:pPr>
    </w:p>
    <w:p w14:paraId="5619F766" w14:textId="77777777" w:rsidR="00545020" w:rsidRPr="002568F1" w:rsidRDefault="00545020" w:rsidP="00127CF1">
      <w:pPr>
        <w:shd w:val="clear" w:color="auto" w:fill="FFFFFF" w:themeFill="background1"/>
        <w:jc w:val="both"/>
        <w:rPr>
          <w:rFonts w:ascii="Tahoma" w:hAnsi="Tahoma" w:cs="Tahoma"/>
          <w:color w:val="000000"/>
          <w:lang w:val="en-US"/>
        </w:rPr>
      </w:pPr>
    </w:p>
    <w:p w14:paraId="3D34F3B3" w14:textId="77777777" w:rsidR="00545020" w:rsidRPr="002568F1" w:rsidRDefault="00545020" w:rsidP="00127CF1">
      <w:pPr>
        <w:shd w:val="clear" w:color="auto" w:fill="FFFFFF" w:themeFill="background1"/>
        <w:jc w:val="both"/>
        <w:rPr>
          <w:rFonts w:ascii="Tahoma" w:hAnsi="Tahoma" w:cs="Tahoma"/>
          <w:color w:val="000000"/>
          <w:lang w:val="en-US"/>
        </w:rPr>
      </w:pPr>
    </w:p>
    <w:p w14:paraId="3375E63B" w14:textId="77777777" w:rsidR="00AE13B1" w:rsidRPr="002568F1" w:rsidRDefault="00AE13B1" w:rsidP="00127CF1">
      <w:pPr>
        <w:shd w:val="clear" w:color="auto" w:fill="FFFFFF" w:themeFill="background1"/>
        <w:jc w:val="both"/>
        <w:rPr>
          <w:rFonts w:ascii="Tahoma" w:eastAsia="SimSun" w:hAnsi="Tahoma" w:cs="Tahoma"/>
          <w:color w:val="000000"/>
          <w:lang w:val="en-US" w:eastAsia="zh-CN"/>
        </w:rPr>
      </w:pPr>
      <w:r w:rsidRPr="002568F1">
        <w:rPr>
          <w:rFonts w:ascii="Tahoma" w:hAnsi="Tahoma" w:cs="Tahoma"/>
          <w:color w:val="000000"/>
          <w:lang w:val="en-US"/>
        </w:rPr>
        <w:t>Financial Table F.</w:t>
      </w:r>
      <w:r w:rsidRPr="002568F1">
        <w:rPr>
          <w:rFonts w:ascii="Tahoma" w:eastAsia="SimSun" w:hAnsi="Tahoma" w:cs="Tahoma"/>
          <w:color w:val="000000"/>
          <w:lang w:val="en-US" w:eastAsia="zh-CN"/>
        </w:rPr>
        <w:t>1</w:t>
      </w:r>
    </w:p>
    <w:p w14:paraId="4D0E34DB" w14:textId="77777777" w:rsidR="00AE13B1" w:rsidRPr="002568F1" w:rsidRDefault="00AE13B1" w:rsidP="00127CF1">
      <w:pPr>
        <w:shd w:val="clear" w:color="auto" w:fill="FFFFFF" w:themeFill="background1"/>
        <w:jc w:val="both"/>
        <w:rPr>
          <w:rFonts w:ascii="Tahoma" w:eastAsia="SimSun" w:hAnsi="Tahoma" w:cs="Tahoma"/>
          <w:color w:val="000000"/>
          <w:lang w:val="en-US" w:eastAsia="zh-CN"/>
        </w:rPr>
      </w:pPr>
    </w:p>
    <w:tbl>
      <w:tblPr>
        <w:tblW w:w="8254" w:type="dxa"/>
        <w:tblInd w:w="93" w:type="dxa"/>
        <w:tblLook w:val="04A0" w:firstRow="1" w:lastRow="0" w:firstColumn="1" w:lastColumn="0" w:noHBand="0" w:noVBand="1"/>
      </w:tblPr>
      <w:tblGrid>
        <w:gridCol w:w="479"/>
        <w:gridCol w:w="6280"/>
        <w:gridCol w:w="1495"/>
      </w:tblGrid>
      <w:tr w:rsidR="00282672" w:rsidRPr="002568F1" w14:paraId="46D6308E" w14:textId="77777777" w:rsidTr="00282672">
        <w:trPr>
          <w:trHeight w:val="1020"/>
        </w:trPr>
        <w:tc>
          <w:tcPr>
            <w:tcW w:w="479" w:type="dxa"/>
            <w:tcBorders>
              <w:top w:val="single" w:sz="4" w:space="0" w:color="auto"/>
              <w:left w:val="single" w:sz="4" w:space="0" w:color="auto"/>
              <w:bottom w:val="single" w:sz="4" w:space="0" w:color="auto"/>
              <w:right w:val="single" w:sz="4" w:space="0" w:color="auto"/>
            </w:tcBorders>
            <w:shd w:val="clear" w:color="000000" w:fill="BFBFBF"/>
            <w:vAlign w:val="center"/>
          </w:tcPr>
          <w:p w14:paraId="350EA414" w14:textId="77777777" w:rsidR="00282672" w:rsidRPr="002568F1" w:rsidRDefault="00282672" w:rsidP="00127CF1">
            <w:pPr>
              <w:shd w:val="clear" w:color="auto" w:fill="FFFFFF" w:themeFill="background1"/>
              <w:jc w:val="center"/>
              <w:rPr>
                <w:rFonts w:ascii="Tahoma" w:eastAsia="Times New Roman" w:hAnsi="Tahoma" w:cs="Tahoma"/>
                <w:b/>
                <w:bCs/>
                <w:color w:val="000000"/>
                <w:lang w:val="en-GB"/>
              </w:rPr>
            </w:pPr>
          </w:p>
        </w:tc>
        <w:tc>
          <w:tcPr>
            <w:tcW w:w="62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DB96A09" w14:textId="77777777" w:rsidR="00282672" w:rsidRPr="002568F1" w:rsidRDefault="00282672" w:rsidP="00127CF1">
            <w:pPr>
              <w:shd w:val="clear" w:color="auto" w:fill="FFFFFF" w:themeFill="background1"/>
              <w:rPr>
                <w:rFonts w:ascii="Tahoma" w:eastAsia="Times New Roman" w:hAnsi="Tahoma" w:cs="Tahoma"/>
                <w:b/>
                <w:bCs/>
                <w:color w:val="000000"/>
                <w:lang w:val="en-GB"/>
              </w:rPr>
            </w:pPr>
            <w:r w:rsidRPr="002568F1">
              <w:rPr>
                <w:rFonts w:ascii="Tahoma" w:eastAsia="Times New Roman" w:hAnsi="Tahoma" w:cs="Tahoma"/>
                <w:b/>
                <w:bCs/>
                <w:color w:val="000000"/>
                <w:lang w:val="en-GB"/>
              </w:rPr>
              <w:t>PPA Requirements</w:t>
            </w:r>
          </w:p>
        </w:tc>
        <w:tc>
          <w:tcPr>
            <w:tcW w:w="1495" w:type="dxa"/>
            <w:tcBorders>
              <w:top w:val="single" w:sz="4" w:space="0" w:color="auto"/>
              <w:left w:val="nil"/>
              <w:bottom w:val="single" w:sz="4" w:space="0" w:color="auto"/>
              <w:right w:val="single" w:sz="4" w:space="0" w:color="auto"/>
            </w:tcBorders>
            <w:shd w:val="clear" w:color="000000" w:fill="BFBFBF"/>
            <w:vAlign w:val="center"/>
            <w:hideMark/>
          </w:tcPr>
          <w:p w14:paraId="1D259BC9" w14:textId="77777777" w:rsidR="00282672" w:rsidRPr="002568F1" w:rsidRDefault="00282672" w:rsidP="00127CF1">
            <w:pPr>
              <w:shd w:val="clear" w:color="auto" w:fill="FFFFFF" w:themeFill="background1"/>
              <w:rPr>
                <w:rFonts w:ascii="Tahoma" w:eastAsia="Times New Roman" w:hAnsi="Tahoma" w:cs="Tahoma"/>
                <w:b/>
                <w:bCs/>
                <w:color w:val="000000"/>
                <w:lang w:val="en-GB"/>
              </w:rPr>
            </w:pPr>
            <w:r w:rsidRPr="002568F1">
              <w:rPr>
                <w:rFonts w:ascii="Tahoma" w:eastAsia="Times New Roman" w:hAnsi="Tahoma" w:cs="Tahoma"/>
                <w:b/>
                <w:bCs/>
                <w:color w:val="000000"/>
                <w:lang w:val="en-GB"/>
              </w:rPr>
              <w:t>Financial Proposal in Euro's</w:t>
            </w:r>
          </w:p>
        </w:tc>
      </w:tr>
      <w:tr w:rsidR="000C5F84" w:rsidRPr="00FF27FC" w14:paraId="50395CB1" w14:textId="77777777" w:rsidTr="00282672">
        <w:trPr>
          <w:trHeight w:val="1020"/>
        </w:trPr>
        <w:tc>
          <w:tcPr>
            <w:tcW w:w="479" w:type="dxa"/>
            <w:tcBorders>
              <w:top w:val="nil"/>
              <w:left w:val="single" w:sz="4" w:space="0" w:color="auto"/>
              <w:bottom w:val="single" w:sz="4" w:space="0" w:color="auto"/>
              <w:right w:val="single" w:sz="4" w:space="0" w:color="auto"/>
            </w:tcBorders>
            <w:vAlign w:val="center"/>
          </w:tcPr>
          <w:p w14:paraId="22119CD1" w14:textId="683638D3"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1</w:t>
            </w:r>
          </w:p>
        </w:tc>
        <w:tc>
          <w:tcPr>
            <w:tcW w:w="6280" w:type="dxa"/>
            <w:tcBorders>
              <w:top w:val="nil"/>
              <w:left w:val="single" w:sz="4" w:space="0" w:color="auto"/>
              <w:bottom w:val="single" w:sz="4" w:space="0" w:color="auto"/>
              <w:right w:val="single" w:sz="4" w:space="0" w:color="auto"/>
            </w:tcBorders>
            <w:shd w:val="clear" w:color="auto" w:fill="auto"/>
            <w:vAlign w:val="center"/>
            <w:hideMark/>
          </w:tcPr>
          <w:p w14:paraId="4BF0CA3E"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Hydro blasting (1000-1200 bar) and (hammering where </w:t>
            </w:r>
          </w:p>
          <w:p w14:paraId="6F8B7F77" w14:textId="25822DF0" w:rsidR="000C5F84" w:rsidRPr="002568F1" w:rsidRDefault="000C5F84" w:rsidP="00127CF1">
            <w:pPr>
              <w:shd w:val="clear" w:color="auto" w:fill="FFFFFF" w:themeFill="background1"/>
              <w:rPr>
                <w:rFonts w:ascii="Tahoma" w:eastAsia="Times New Roman" w:hAnsi="Tahoma" w:cs="Tahoma"/>
                <w:color w:val="000000"/>
                <w:lang w:val="en-GB"/>
              </w:rPr>
            </w:pPr>
            <w:proofErr w:type="gramStart"/>
            <w:r w:rsidRPr="002568F1">
              <w:rPr>
                <w:rFonts w:ascii="Tahoma" w:eastAsia="Times New Roman" w:hAnsi="Tahoma" w:cs="Tahoma"/>
                <w:color w:val="000000"/>
                <w:lang w:val="en-GB"/>
              </w:rPr>
              <w:t>needed</w:t>
            </w:r>
            <w:proofErr w:type="gramEnd"/>
            <w:r w:rsidRPr="002568F1">
              <w:rPr>
                <w:rFonts w:ascii="Tahoma" w:eastAsia="Times New Roman" w:hAnsi="Tahoma" w:cs="Tahoma"/>
                <w:color w:val="000000"/>
                <w:lang w:val="en-GB"/>
              </w:rPr>
              <w:t>) in and out of the steel floating structure</w:t>
            </w:r>
            <w:r w:rsidR="001B2CAF" w:rsidRPr="002568F1">
              <w:rPr>
                <w:rFonts w:ascii="Tahoma" w:eastAsia="Times New Roman" w:hAnsi="Tahoma" w:cs="Tahoma"/>
                <w:color w:val="000000"/>
                <w:lang w:val="en-GB"/>
              </w:rPr>
              <w:t>.</w:t>
            </w:r>
          </w:p>
          <w:p w14:paraId="2848D98D" w14:textId="77777777" w:rsidR="000C5F84" w:rsidRPr="002568F1" w:rsidRDefault="000C5F84" w:rsidP="00127CF1">
            <w:pPr>
              <w:shd w:val="clear" w:color="auto" w:fill="FFFFFF" w:themeFill="background1"/>
              <w:rPr>
                <w:rFonts w:ascii="Tahoma" w:eastAsia="Times New Roman" w:hAnsi="Tahoma" w:cs="Tahoma"/>
                <w:color w:val="000000"/>
                <w:lang w:val="en-GB"/>
              </w:rPr>
            </w:pPr>
          </w:p>
        </w:tc>
        <w:tc>
          <w:tcPr>
            <w:tcW w:w="1495" w:type="dxa"/>
            <w:tcBorders>
              <w:top w:val="nil"/>
              <w:left w:val="nil"/>
              <w:bottom w:val="single" w:sz="4" w:space="0" w:color="auto"/>
              <w:right w:val="single" w:sz="4" w:space="0" w:color="auto"/>
            </w:tcBorders>
            <w:shd w:val="clear" w:color="auto" w:fill="auto"/>
            <w:textDirection w:val="btLr"/>
            <w:vAlign w:val="center"/>
            <w:hideMark/>
          </w:tcPr>
          <w:p w14:paraId="0DCEC3C7"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0C5F84" w:rsidRPr="00FF27FC" w14:paraId="1FFB772A" w14:textId="77777777" w:rsidTr="00282672">
        <w:trPr>
          <w:trHeight w:val="1064"/>
        </w:trPr>
        <w:tc>
          <w:tcPr>
            <w:tcW w:w="479" w:type="dxa"/>
            <w:tcBorders>
              <w:top w:val="nil"/>
              <w:left w:val="single" w:sz="4" w:space="0" w:color="auto"/>
              <w:bottom w:val="single" w:sz="4" w:space="0" w:color="auto"/>
              <w:right w:val="single" w:sz="4" w:space="0" w:color="auto"/>
            </w:tcBorders>
            <w:vAlign w:val="center"/>
          </w:tcPr>
          <w:p w14:paraId="43A5E35E" w14:textId="032EE45A"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2</w:t>
            </w:r>
          </w:p>
        </w:tc>
        <w:tc>
          <w:tcPr>
            <w:tcW w:w="6280" w:type="dxa"/>
            <w:tcBorders>
              <w:top w:val="nil"/>
              <w:left w:val="single" w:sz="4" w:space="0" w:color="auto"/>
              <w:bottom w:val="single" w:sz="4" w:space="0" w:color="auto"/>
              <w:right w:val="single" w:sz="4" w:space="0" w:color="auto"/>
            </w:tcBorders>
            <w:shd w:val="clear" w:color="auto" w:fill="auto"/>
            <w:vAlign w:val="center"/>
            <w:hideMark/>
          </w:tcPr>
          <w:p w14:paraId="4E106AA9" w14:textId="38FB012D"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Renewal of steel plates and stiffeners with certified (A Grade) mild steel (scaffolding included)</w:t>
            </w:r>
            <w:r w:rsidR="001B2CAF" w:rsidRPr="002568F1">
              <w:rPr>
                <w:rFonts w:ascii="Tahoma" w:eastAsia="Times New Roman" w:hAnsi="Tahoma" w:cs="Tahoma"/>
                <w:color w:val="000000"/>
                <w:lang w:val="en-GB"/>
              </w:rPr>
              <w:t>.</w:t>
            </w:r>
          </w:p>
        </w:tc>
        <w:tc>
          <w:tcPr>
            <w:tcW w:w="1495" w:type="dxa"/>
            <w:tcBorders>
              <w:top w:val="nil"/>
              <w:left w:val="nil"/>
              <w:bottom w:val="single" w:sz="4" w:space="0" w:color="auto"/>
              <w:right w:val="single" w:sz="4" w:space="0" w:color="auto"/>
            </w:tcBorders>
            <w:shd w:val="clear" w:color="auto" w:fill="auto"/>
            <w:textDirection w:val="btLr"/>
            <w:vAlign w:val="center"/>
            <w:hideMark/>
          </w:tcPr>
          <w:p w14:paraId="66D8A33E"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0C5F84" w:rsidRPr="00FF27FC" w14:paraId="77FDFDA1" w14:textId="77777777" w:rsidTr="00282672">
        <w:trPr>
          <w:trHeight w:val="1020"/>
        </w:trPr>
        <w:tc>
          <w:tcPr>
            <w:tcW w:w="479" w:type="dxa"/>
            <w:tcBorders>
              <w:top w:val="nil"/>
              <w:left w:val="single" w:sz="4" w:space="0" w:color="auto"/>
              <w:bottom w:val="single" w:sz="4" w:space="0" w:color="auto"/>
              <w:right w:val="single" w:sz="4" w:space="0" w:color="auto"/>
            </w:tcBorders>
            <w:vAlign w:val="center"/>
          </w:tcPr>
          <w:p w14:paraId="0D17407B" w14:textId="1068E2D6"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3</w:t>
            </w:r>
          </w:p>
        </w:tc>
        <w:tc>
          <w:tcPr>
            <w:tcW w:w="6280" w:type="dxa"/>
            <w:tcBorders>
              <w:top w:val="nil"/>
              <w:left w:val="single" w:sz="4" w:space="0" w:color="auto"/>
              <w:bottom w:val="single" w:sz="4" w:space="0" w:color="auto"/>
              <w:right w:val="single" w:sz="4" w:space="0" w:color="auto"/>
            </w:tcBorders>
            <w:shd w:val="clear" w:color="auto" w:fill="auto"/>
            <w:vAlign w:val="center"/>
            <w:hideMark/>
          </w:tcPr>
          <w:p w14:paraId="73D0E523" w14:textId="0FF25427" w:rsidR="000C5F84" w:rsidRPr="002568F1" w:rsidRDefault="000C5F84" w:rsidP="00127CF1">
            <w:pPr>
              <w:shd w:val="clear" w:color="auto" w:fill="FFFFFF" w:themeFill="background1"/>
              <w:spacing w:line="360" w:lineRule="auto"/>
              <w:jc w:val="both"/>
              <w:rPr>
                <w:rFonts w:ascii="Tahoma" w:eastAsia="Times New Roman" w:hAnsi="Tahoma" w:cs="Tahoma"/>
                <w:color w:val="000000"/>
                <w:lang w:val="en-GB"/>
              </w:rPr>
            </w:pPr>
            <w:r w:rsidRPr="002568F1">
              <w:rPr>
                <w:rFonts w:ascii="Tahoma" w:eastAsia="Times New Roman" w:hAnsi="Tahoma" w:cs="Tahoma"/>
                <w:color w:val="000000"/>
                <w:lang w:val="en-GB"/>
              </w:rPr>
              <w:t>Painting in and out of the Dry dock gates with (1) one T/U, (1)</w:t>
            </w:r>
            <w:r w:rsidR="001B5477">
              <w:rPr>
                <w:rFonts w:ascii="Tahoma" w:eastAsia="Times New Roman" w:hAnsi="Tahoma" w:cs="Tahoma"/>
                <w:color w:val="000000"/>
                <w:lang w:val="en-GB"/>
              </w:rPr>
              <w:t xml:space="preserve"> </w:t>
            </w:r>
            <w:r w:rsidRPr="002568F1">
              <w:rPr>
                <w:rFonts w:ascii="Tahoma" w:eastAsia="Times New Roman" w:hAnsi="Tahoma" w:cs="Tahoma"/>
                <w:color w:val="000000"/>
                <w:lang w:val="en-GB"/>
              </w:rPr>
              <w:t>one F/C of marine epoxy paint and (1) antifouling paint on underwater area. DFT of each coat 100μ Paint Guarantee for (2) two years.</w:t>
            </w:r>
          </w:p>
          <w:p w14:paraId="4B846E85" w14:textId="77777777" w:rsidR="000C5F84" w:rsidRPr="002568F1" w:rsidRDefault="000C5F84" w:rsidP="00127CF1">
            <w:pPr>
              <w:shd w:val="clear" w:color="auto" w:fill="FFFFFF" w:themeFill="background1"/>
              <w:rPr>
                <w:rFonts w:ascii="Tahoma" w:eastAsia="Times New Roman" w:hAnsi="Tahoma" w:cs="Tahoma"/>
                <w:color w:val="000000"/>
                <w:lang w:val="en-US"/>
              </w:rPr>
            </w:pPr>
          </w:p>
        </w:tc>
        <w:tc>
          <w:tcPr>
            <w:tcW w:w="1495" w:type="dxa"/>
            <w:tcBorders>
              <w:top w:val="nil"/>
              <w:left w:val="nil"/>
              <w:bottom w:val="single" w:sz="4" w:space="0" w:color="auto"/>
              <w:right w:val="single" w:sz="4" w:space="0" w:color="auto"/>
            </w:tcBorders>
            <w:shd w:val="clear" w:color="auto" w:fill="auto"/>
            <w:textDirection w:val="btLr"/>
            <w:vAlign w:val="center"/>
            <w:hideMark/>
          </w:tcPr>
          <w:p w14:paraId="3290CC65"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0C5F84" w:rsidRPr="00FF27FC" w14:paraId="0A5D724E" w14:textId="77777777" w:rsidTr="00282672">
        <w:trPr>
          <w:trHeight w:val="1020"/>
        </w:trPr>
        <w:tc>
          <w:tcPr>
            <w:tcW w:w="479" w:type="dxa"/>
            <w:tcBorders>
              <w:top w:val="nil"/>
              <w:left w:val="single" w:sz="4" w:space="0" w:color="auto"/>
              <w:bottom w:val="single" w:sz="4" w:space="0" w:color="auto"/>
              <w:right w:val="single" w:sz="4" w:space="0" w:color="auto"/>
            </w:tcBorders>
            <w:vAlign w:val="center"/>
          </w:tcPr>
          <w:p w14:paraId="65F7F981" w14:textId="1B40DBBC"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4</w:t>
            </w:r>
          </w:p>
        </w:tc>
        <w:tc>
          <w:tcPr>
            <w:tcW w:w="6280" w:type="dxa"/>
            <w:tcBorders>
              <w:top w:val="nil"/>
              <w:left w:val="single" w:sz="4" w:space="0" w:color="auto"/>
              <w:bottom w:val="single" w:sz="4" w:space="0" w:color="auto"/>
              <w:right w:val="single" w:sz="4" w:space="0" w:color="auto"/>
            </w:tcBorders>
            <w:shd w:val="clear" w:color="auto" w:fill="auto"/>
            <w:vAlign w:val="center"/>
            <w:hideMark/>
          </w:tcPr>
          <w:p w14:paraId="752BB8FB" w14:textId="3700505F"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Replacement of old destroyed rubber along the pier contact channels of the gates, after cleaning and painting of the steel channels.</w:t>
            </w:r>
          </w:p>
        </w:tc>
        <w:tc>
          <w:tcPr>
            <w:tcW w:w="1495" w:type="dxa"/>
            <w:tcBorders>
              <w:top w:val="nil"/>
              <w:left w:val="nil"/>
              <w:bottom w:val="single" w:sz="4" w:space="0" w:color="auto"/>
              <w:right w:val="single" w:sz="4" w:space="0" w:color="auto"/>
            </w:tcBorders>
            <w:shd w:val="clear" w:color="auto" w:fill="auto"/>
            <w:textDirection w:val="btLr"/>
            <w:vAlign w:val="center"/>
            <w:hideMark/>
          </w:tcPr>
          <w:p w14:paraId="29645D56"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0C5F84" w:rsidRPr="00FF27FC" w14:paraId="26E31F6E" w14:textId="77777777" w:rsidTr="00282672">
        <w:trPr>
          <w:trHeight w:val="1020"/>
        </w:trPr>
        <w:tc>
          <w:tcPr>
            <w:tcW w:w="479" w:type="dxa"/>
            <w:tcBorders>
              <w:top w:val="nil"/>
              <w:left w:val="single" w:sz="4" w:space="0" w:color="auto"/>
              <w:bottom w:val="single" w:sz="4" w:space="0" w:color="auto"/>
              <w:right w:val="single" w:sz="4" w:space="0" w:color="auto"/>
            </w:tcBorders>
            <w:vAlign w:val="center"/>
          </w:tcPr>
          <w:p w14:paraId="3DF6C771" w14:textId="22180B9A"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5</w:t>
            </w:r>
          </w:p>
        </w:tc>
        <w:tc>
          <w:tcPr>
            <w:tcW w:w="6280" w:type="dxa"/>
            <w:tcBorders>
              <w:top w:val="nil"/>
              <w:left w:val="single" w:sz="4" w:space="0" w:color="auto"/>
              <w:bottom w:val="single" w:sz="4" w:space="0" w:color="auto"/>
              <w:right w:val="single" w:sz="4" w:space="0" w:color="auto"/>
            </w:tcBorders>
            <w:shd w:val="clear" w:color="auto" w:fill="auto"/>
            <w:vAlign w:val="center"/>
            <w:hideMark/>
          </w:tcPr>
          <w:p w14:paraId="3F4E213A" w14:textId="195E72F9"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Replacement of 8’’ inlet and outlet valves (materials &amp; works).</w:t>
            </w:r>
            <w:r w:rsidRPr="002568F1">
              <w:rPr>
                <w:lang w:val="en-US"/>
              </w:rPr>
              <w:t xml:space="preserve"> </w:t>
            </w:r>
            <w:r w:rsidRPr="002568F1">
              <w:rPr>
                <w:rFonts w:ascii="Tahoma" w:eastAsia="Times New Roman" w:hAnsi="Tahoma" w:cs="Tahoma"/>
                <w:color w:val="000000"/>
                <w:lang w:val="en-GB"/>
              </w:rPr>
              <w:t>Maintenance &amp; repairs of twenty-four (24</w:t>
            </w:r>
            <w:proofErr w:type="gramStart"/>
            <w:r w:rsidRPr="002568F1">
              <w:rPr>
                <w:rFonts w:ascii="Tahoma" w:eastAsia="Times New Roman" w:hAnsi="Tahoma" w:cs="Tahoma"/>
                <w:color w:val="000000"/>
                <w:lang w:val="en-GB"/>
              </w:rPr>
              <w:t>)inlet</w:t>
            </w:r>
            <w:proofErr w:type="gramEnd"/>
            <w:r w:rsidRPr="002568F1">
              <w:rPr>
                <w:rFonts w:ascii="Tahoma" w:eastAsia="Times New Roman" w:hAnsi="Tahoma" w:cs="Tahoma"/>
                <w:color w:val="000000"/>
                <w:lang w:val="en-GB"/>
              </w:rPr>
              <w:t xml:space="preserve"> and outlet valves.</w:t>
            </w:r>
          </w:p>
        </w:tc>
        <w:tc>
          <w:tcPr>
            <w:tcW w:w="1495" w:type="dxa"/>
            <w:tcBorders>
              <w:top w:val="nil"/>
              <w:left w:val="nil"/>
              <w:bottom w:val="single" w:sz="4" w:space="0" w:color="auto"/>
              <w:right w:val="single" w:sz="4" w:space="0" w:color="auto"/>
            </w:tcBorders>
            <w:shd w:val="clear" w:color="auto" w:fill="auto"/>
            <w:textDirection w:val="btLr"/>
            <w:vAlign w:val="center"/>
            <w:hideMark/>
          </w:tcPr>
          <w:p w14:paraId="335D8C7B"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0C5F84" w:rsidRPr="00FF27FC" w14:paraId="6480B4E0" w14:textId="77777777" w:rsidTr="00282672">
        <w:trPr>
          <w:trHeight w:val="1020"/>
        </w:trPr>
        <w:tc>
          <w:tcPr>
            <w:tcW w:w="479" w:type="dxa"/>
            <w:tcBorders>
              <w:top w:val="nil"/>
              <w:left w:val="single" w:sz="4" w:space="0" w:color="auto"/>
              <w:bottom w:val="single" w:sz="4" w:space="0" w:color="auto"/>
              <w:right w:val="single" w:sz="4" w:space="0" w:color="auto"/>
            </w:tcBorders>
            <w:vAlign w:val="center"/>
          </w:tcPr>
          <w:p w14:paraId="72398325" w14:textId="576D7D71"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6</w:t>
            </w:r>
          </w:p>
        </w:tc>
        <w:tc>
          <w:tcPr>
            <w:tcW w:w="6280" w:type="dxa"/>
            <w:tcBorders>
              <w:top w:val="nil"/>
              <w:left w:val="single" w:sz="4" w:space="0" w:color="auto"/>
              <w:bottom w:val="single" w:sz="4" w:space="0" w:color="auto"/>
              <w:right w:val="single" w:sz="4" w:space="0" w:color="auto"/>
            </w:tcBorders>
            <w:shd w:val="clear" w:color="auto" w:fill="auto"/>
            <w:vAlign w:val="center"/>
            <w:hideMark/>
          </w:tcPr>
          <w:p w14:paraId="23690786" w14:textId="1E7240BA"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Replacement of damaged vertical ladders or install new ladders in inner areas of the gates.</w:t>
            </w:r>
          </w:p>
        </w:tc>
        <w:tc>
          <w:tcPr>
            <w:tcW w:w="1495" w:type="dxa"/>
            <w:tcBorders>
              <w:top w:val="nil"/>
              <w:left w:val="nil"/>
              <w:bottom w:val="single" w:sz="4" w:space="0" w:color="auto"/>
              <w:right w:val="single" w:sz="4" w:space="0" w:color="auto"/>
            </w:tcBorders>
            <w:shd w:val="clear" w:color="auto" w:fill="auto"/>
            <w:textDirection w:val="btLr"/>
            <w:vAlign w:val="center"/>
            <w:hideMark/>
          </w:tcPr>
          <w:p w14:paraId="0F525482"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0C5F84" w:rsidRPr="00FF27FC" w14:paraId="4605055A" w14:textId="77777777" w:rsidTr="00282672">
        <w:trPr>
          <w:trHeight w:val="1020"/>
        </w:trPr>
        <w:tc>
          <w:tcPr>
            <w:tcW w:w="479" w:type="dxa"/>
            <w:tcBorders>
              <w:top w:val="nil"/>
              <w:left w:val="single" w:sz="4" w:space="0" w:color="auto"/>
              <w:bottom w:val="nil"/>
              <w:right w:val="single" w:sz="4" w:space="0" w:color="auto"/>
            </w:tcBorders>
            <w:vAlign w:val="center"/>
          </w:tcPr>
          <w:p w14:paraId="38A7D150" w14:textId="2029EFE5"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7</w:t>
            </w:r>
          </w:p>
        </w:tc>
        <w:tc>
          <w:tcPr>
            <w:tcW w:w="6280" w:type="dxa"/>
            <w:tcBorders>
              <w:top w:val="nil"/>
              <w:left w:val="single" w:sz="4" w:space="0" w:color="auto"/>
              <w:bottom w:val="nil"/>
              <w:right w:val="single" w:sz="4" w:space="0" w:color="auto"/>
            </w:tcBorders>
            <w:shd w:val="clear" w:color="auto" w:fill="auto"/>
            <w:vAlign w:val="center"/>
            <w:hideMark/>
          </w:tcPr>
          <w:p w14:paraId="1915BF09" w14:textId="01545D35"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Aluminium anodes purchase and placement in inner spaces (materials &amp; works).</w:t>
            </w:r>
          </w:p>
        </w:tc>
        <w:tc>
          <w:tcPr>
            <w:tcW w:w="1495" w:type="dxa"/>
            <w:tcBorders>
              <w:top w:val="nil"/>
              <w:left w:val="nil"/>
              <w:bottom w:val="single" w:sz="4" w:space="0" w:color="auto"/>
              <w:right w:val="single" w:sz="4" w:space="0" w:color="auto"/>
            </w:tcBorders>
            <w:shd w:val="clear" w:color="auto" w:fill="auto"/>
            <w:textDirection w:val="btLr"/>
            <w:vAlign w:val="center"/>
            <w:hideMark/>
          </w:tcPr>
          <w:p w14:paraId="724E6EFE"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0C5F84" w:rsidRPr="00FF27FC" w14:paraId="68DD0FC3" w14:textId="77777777" w:rsidTr="00282672">
        <w:trPr>
          <w:trHeight w:val="1020"/>
        </w:trPr>
        <w:tc>
          <w:tcPr>
            <w:tcW w:w="479" w:type="dxa"/>
            <w:tcBorders>
              <w:top w:val="single" w:sz="4" w:space="0" w:color="auto"/>
              <w:left w:val="single" w:sz="4" w:space="0" w:color="auto"/>
              <w:bottom w:val="single" w:sz="4" w:space="0" w:color="auto"/>
              <w:right w:val="single" w:sz="4" w:space="0" w:color="auto"/>
            </w:tcBorders>
            <w:vAlign w:val="center"/>
          </w:tcPr>
          <w:p w14:paraId="49AB29EF" w14:textId="1C8858E7"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8</w:t>
            </w:r>
          </w:p>
        </w:tc>
        <w:tc>
          <w:tcPr>
            <w:tcW w:w="6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804E" w14:textId="3B03D199"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Maintenance works &amp; repairs where needed of the pumping system of the Dry Docks gates including motors, pumps, etc.</w:t>
            </w:r>
          </w:p>
        </w:tc>
        <w:tc>
          <w:tcPr>
            <w:tcW w:w="1495" w:type="dxa"/>
            <w:tcBorders>
              <w:top w:val="nil"/>
              <w:left w:val="nil"/>
              <w:bottom w:val="single" w:sz="4" w:space="0" w:color="auto"/>
              <w:right w:val="single" w:sz="4" w:space="0" w:color="auto"/>
            </w:tcBorders>
            <w:shd w:val="clear" w:color="auto" w:fill="auto"/>
            <w:textDirection w:val="btLr"/>
            <w:vAlign w:val="center"/>
            <w:hideMark/>
          </w:tcPr>
          <w:p w14:paraId="7E6AF8F0" w14:textId="77777777" w:rsidR="000C5F84" w:rsidRPr="002568F1" w:rsidRDefault="000C5F84" w:rsidP="00127CF1">
            <w:pPr>
              <w:shd w:val="clear" w:color="auto" w:fill="FFFFFF" w:themeFill="background1"/>
              <w:rPr>
                <w:rFonts w:ascii="Tahoma" w:eastAsia="Times New Roman" w:hAnsi="Tahoma" w:cs="Tahoma"/>
                <w:color w:val="000000"/>
                <w:lang w:val="en-GB"/>
              </w:rPr>
            </w:pPr>
          </w:p>
        </w:tc>
      </w:tr>
      <w:tr w:rsidR="000C5F84" w:rsidRPr="00FF27FC" w14:paraId="4DA35042" w14:textId="77777777" w:rsidTr="00282672">
        <w:trPr>
          <w:trHeight w:val="1335"/>
        </w:trPr>
        <w:tc>
          <w:tcPr>
            <w:tcW w:w="479" w:type="dxa"/>
            <w:tcBorders>
              <w:top w:val="nil"/>
              <w:left w:val="single" w:sz="4" w:space="0" w:color="auto"/>
              <w:bottom w:val="single" w:sz="4" w:space="0" w:color="auto"/>
              <w:right w:val="single" w:sz="4" w:space="0" w:color="auto"/>
            </w:tcBorders>
            <w:vAlign w:val="center"/>
          </w:tcPr>
          <w:p w14:paraId="03B2A05B" w14:textId="1C8C9C12"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9</w:t>
            </w:r>
          </w:p>
        </w:tc>
        <w:tc>
          <w:tcPr>
            <w:tcW w:w="6280" w:type="dxa"/>
            <w:tcBorders>
              <w:top w:val="nil"/>
              <w:left w:val="single" w:sz="4" w:space="0" w:color="auto"/>
              <w:bottom w:val="single" w:sz="4" w:space="0" w:color="auto"/>
              <w:right w:val="single" w:sz="4" w:space="0" w:color="auto"/>
            </w:tcBorders>
            <w:shd w:val="clear" w:color="auto" w:fill="auto"/>
            <w:vAlign w:val="center"/>
          </w:tcPr>
          <w:p w14:paraId="76BE87D7" w14:textId="5AB18334"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Fabrication and installation of two (2) steel bases for the air compressors and two (2) steel bases for the pumps in the pump room.</w:t>
            </w:r>
          </w:p>
        </w:tc>
        <w:tc>
          <w:tcPr>
            <w:tcW w:w="1495" w:type="dxa"/>
            <w:tcBorders>
              <w:top w:val="nil"/>
              <w:left w:val="nil"/>
              <w:bottom w:val="single" w:sz="4" w:space="0" w:color="auto"/>
              <w:right w:val="single" w:sz="4" w:space="0" w:color="auto"/>
            </w:tcBorders>
            <w:shd w:val="clear" w:color="auto" w:fill="auto"/>
            <w:textDirection w:val="btLr"/>
            <w:vAlign w:val="center"/>
          </w:tcPr>
          <w:p w14:paraId="066E3992"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0C5F84" w:rsidRPr="00FF27FC" w14:paraId="5C4326AC" w14:textId="77777777" w:rsidTr="00282672">
        <w:trPr>
          <w:trHeight w:val="1335"/>
        </w:trPr>
        <w:tc>
          <w:tcPr>
            <w:tcW w:w="479" w:type="dxa"/>
            <w:tcBorders>
              <w:top w:val="nil"/>
              <w:left w:val="single" w:sz="4" w:space="0" w:color="auto"/>
              <w:bottom w:val="single" w:sz="4" w:space="0" w:color="auto"/>
              <w:right w:val="single" w:sz="4" w:space="0" w:color="auto"/>
            </w:tcBorders>
            <w:vAlign w:val="center"/>
          </w:tcPr>
          <w:p w14:paraId="0D4AD2FD" w14:textId="67034FCF"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lastRenderedPageBreak/>
              <w:t>10</w:t>
            </w:r>
          </w:p>
        </w:tc>
        <w:tc>
          <w:tcPr>
            <w:tcW w:w="6280" w:type="dxa"/>
            <w:tcBorders>
              <w:top w:val="nil"/>
              <w:left w:val="single" w:sz="4" w:space="0" w:color="auto"/>
              <w:bottom w:val="single" w:sz="4" w:space="0" w:color="auto"/>
              <w:right w:val="single" w:sz="4" w:space="0" w:color="auto"/>
            </w:tcBorders>
            <w:shd w:val="clear" w:color="auto" w:fill="auto"/>
            <w:vAlign w:val="center"/>
            <w:hideMark/>
          </w:tcPr>
          <w:p w14:paraId="0A8CF3AD" w14:textId="52EC7498"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Repair/overhaul of three (3) main valves (ø700mm),</w:t>
            </w:r>
            <w:r w:rsidR="001B5477">
              <w:rPr>
                <w:rFonts w:ascii="Tahoma" w:eastAsia="Times New Roman" w:hAnsi="Tahoma" w:cs="Tahoma"/>
                <w:color w:val="000000"/>
                <w:lang w:val="en-GB"/>
              </w:rPr>
              <w:t xml:space="preserve"> </w:t>
            </w:r>
            <w:r w:rsidRPr="002568F1">
              <w:rPr>
                <w:rFonts w:ascii="Tahoma" w:eastAsia="Times New Roman" w:hAnsi="Tahoma" w:cs="Tahoma"/>
                <w:color w:val="000000"/>
                <w:lang w:val="en-GB"/>
              </w:rPr>
              <w:t>replacement of three (3) main valves (ø700mm,PPA will supply), including their relative parts such as shafts, couplings etc.</w:t>
            </w:r>
          </w:p>
        </w:tc>
        <w:tc>
          <w:tcPr>
            <w:tcW w:w="1495" w:type="dxa"/>
            <w:tcBorders>
              <w:top w:val="nil"/>
              <w:left w:val="nil"/>
              <w:bottom w:val="single" w:sz="4" w:space="0" w:color="auto"/>
              <w:right w:val="single" w:sz="4" w:space="0" w:color="auto"/>
            </w:tcBorders>
            <w:shd w:val="clear" w:color="auto" w:fill="auto"/>
            <w:textDirection w:val="btLr"/>
            <w:vAlign w:val="center"/>
            <w:hideMark/>
          </w:tcPr>
          <w:p w14:paraId="5C6CFD6D"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0C5F84" w:rsidRPr="00FF27FC" w14:paraId="23502A3F" w14:textId="77777777" w:rsidTr="00282672">
        <w:trPr>
          <w:trHeight w:val="1260"/>
        </w:trPr>
        <w:tc>
          <w:tcPr>
            <w:tcW w:w="479" w:type="dxa"/>
            <w:tcBorders>
              <w:top w:val="nil"/>
              <w:left w:val="single" w:sz="4" w:space="0" w:color="auto"/>
              <w:bottom w:val="single" w:sz="4" w:space="0" w:color="auto"/>
              <w:right w:val="single" w:sz="4" w:space="0" w:color="auto"/>
            </w:tcBorders>
            <w:vAlign w:val="center"/>
          </w:tcPr>
          <w:p w14:paraId="172F79CA" w14:textId="5441C641"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imes New Roman" w:hAnsi="Tahoma" w:cs="Tahoma"/>
                <w:color w:val="000000"/>
                <w:lang w:val="en-GB"/>
              </w:rPr>
              <w:t>11</w:t>
            </w:r>
          </w:p>
        </w:tc>
        <w:tc>
          <w:tcPr>
            <w:tcW w:w="6280" w:type="dxa"/>
            <w:tcBorders>
              <w:top w:val="nil"/>
              <w:left w:val="single" w:sz="4" w:space="0" w:color="auto"/>
              <w:bottom w:val="single" w:sz="4" w:space="0" w:color="auto"/>
              <w:right w:val="single" w:sz="4" w:space="0" w:color="auto"/>
            </w:tcBorders>
            <w:shd w:val="clear" w:color="auto" w:fill="auto"/>
            <w:vAlign w:val="center"/>
            <w:hideMark/>
          </w:tcPr>
          <w:p w14:paraId="1360040A" w14:textId="418BF6E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xml:space="preserve">Measurement and marking through welding and painting of new draft marks on both sides of the Dry Docks gates at 20cm intervals on the port sides and ½ foot intervals on the starboard sides.   </w:t>
            </w:r>
          </w:p>
        </w:tc>
        <w:tc>
          <w:tcPr>
            <w:tcW w:w="1495" w:type="dxa"/>
            <w:tcBorders>
              <w:top w:val="nil"/>
              <w:left w:val="nil"/>
              <w:bottom w:val="single" w:sz="4" w:space="0" w:color="auto"/>
              <w:right w:val="single" w:sz="4" w:space="0" w:color="auto"/>
            </w:tcBorders>
            <w:shd w:val="clear" w:color="auto" w:fill="auto"/>
            <w:textDirection w:val="btLr"/>
            <w:vAlign w:val="center"/>
            <w:hideMark/>
          </w:tcPr>
          <w:p w14:paraId="6587BC50" w14:textId="77777777"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0C5F84" w:rsidRPr="00FF27FC" w14:paraId="34BE309A" w14:textId="77777777" w:rsidTr="00282672">
        <w:trPr>
          <w:trHeight w:val="1260"/>
        </w:trPr>
        <w:tc>
          <w:tcPr>
            <w:tcW w:w="479" w:type="dxa"/>
            <w:tcBorders>
              <w:top w:val="nil"/>
              <w:left w:val="single" w:sz="4" w:space="0" w:color="auto"/>
              <w:bottom w:val="single" w:sz="4" w:space="0" w:color="auto"/>
              <w:right w:val="single" w:sz="4" w:space="0" w:color="auto"/>
            </w:tcBorders>
            <w:vAlign w:val="center"/>
          </w:tcPr>
          <w:p w14:paraId="55717CEA" w14:textId="6A303210" w:rsidR="000C5F84" w:rsidRPr="002568F1" w:rsidRDefault="000C5F84" w:rsidP="00127CF1">
            <w:pPr>
              <w:shd w:val="clear" w:color="auto" w:fill="FFFFFF" w:themeFill="background1"/>
              <w:jc w:val="center"/>
              <w:rPr>
                <w:rFonts w:ascii="Tahoma" w:eastAsia="Times New Roman" w:hAnsi="Tahoma" w:cs="Tahoma"/>
                <w:color w:val="000000"/>
                <w:lang w:val="en-GB"/>
              </w:rPr>
            </w:pPr>
            <w:r w:rsidRPr="002568F1">
              <w:rPr>
                <w:rFonts w:ascii="Tahoma" w:eastAsiaTheme="minorEastAsia" w:hAnsi="Tahoma" w:cs="Tahoma"/>
                <w:color w:val="000000"/>
                <w:lang w:val="en-GB" w:eastAsia="zh-CN"/>
              </w:rPr>
              <w:t>12</w:t>
            </w:r>
          </w:p>
        </w:tc>
        <w:tc>
          <w:tcPr>
            <w:tcW w:w="6280" w:type="dxa"/>
            <w:tcBorders>
              <w:top w:val="nil"/>
              <w:left w:val="single" w:sz="4" w:space="0" w:color="auto"/>
              <w:bottom w:val="single" w:sz="4" w:space="0" w:color="auto"/>
              <w:right w:val="single" w:sz="4" w:space="0" w:color="auto"/>
            </w:tcBorders>
            <w:shd w:val="clear" w:color="auto" w:fill="auto"/>
            <w:vAlign w:val="center"/>
          </w:tcPr>
          <w:p w14:paraId="7DD20887" w14:textId="4848ED4F" w:rsidR="000C5F84" w:rsidRPr="002568F1" w:rsidRDefault="000C5F84" w:rsidP="00127CF1">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Maintenance works &amp; repairs of four</w:t>
            </w:r>
            <w:r w:rsidR="001B5477">
              <w:rPr>
                <w:rFonts w:ascii="Tahoma" w:eastAsia="Times New Roman" w:hAnsi="Tahoma" w:cs="Tahoma"/>
                <w:color w:val="000000"/>
                <w:lang w:val="en-GB"/>
              </w:rPr>
              <w:t xml:space="preserve"> </w:t>
            </w:r>
            <w:r w:rsidRPr="002568F1">
              <w:rPr>
                <w:rFonts w:ascii="Tahoma" w:eastAsia="Times New Roman" w:hAnsi="Tahoma" w:cs="Tahoma"/>
                <w:color w:val="000000"/>
                <w:lang w:val="en-GB"/>
              </w:rPr>
              <w:t>(4) pumps and four</w:t>
            </w:r>
            <w:r w:rsidR="001B5477">
              <w:rPr>
                <w:rFonts w:ascii="Tahoma" w:eastAsia="Times New Roman" w:hAnsi="Tahoma" w:cs="Tahoma"/>
                <w:color w:val="000000"/>
                <w:lang w:val="en-GB"/>
              </w:rPr>
              <w:t xml:space="preserve"> </w:t>
            </w:r>
            <w:r w:rsidRPr="002568F1">
              <w:rPr>
                <w:rFonts w:ascii="Tahoma" w:eastAsia="Times New Roman" w:hAnsi="Tahoma" w:cs="Tahoma"/>
                <w:color w:val="000000"/>
                <w:lang w:val="en-GB"/>
              </w:rPr>
              <w:t>(4) motors in pump room.</w:t>
            </w:r>
          </w:p>
        </w:tc>
        <w:tc>
          <w:tcPr>
            <w:tcW w:w="1495" w:type="dxa"/>
            <w:tcBorders>
              <w:top w:val="nil"/>
              <w:left w:val="nil"/>
              <w:bottom w:val="single" w:sz="4" w:space="0" w:color="auto"/>
              <w:right w:val="single" w:sz="4" w:space="0" w:color="auto"/>
            </w:tcBorders>
            <w:shd w:val="clear" w:color="auto" w:fill="auto"/>
            <w:textDirection w:val="btLr"/>
            <w:vAlign w:val="center"/>
          </w:tcPr>
          <w:p w14:paraId="7D9E15FB" w14:textId="77777777" w:rsidR="000C5F84" w:rsidRPr="002568F1" w:rsidRDefault="000C5F84" w:rsidP="00127CF1">
            <w:pPr>
              <w:shd w:val="clear" w:color="auto" w:fill="FFFFFF" w:themeFill="background1"/>
              <w:rPr>
                <w:rFonts w:ascii="Tahoma" w:eastAsia="Times New Roman" w:hAnsi="Tahoma" w:cs="Tahoma"/>
                <w:color w:val="000000"/>
                <w:lang w:val="en-GB"/>
              </w:rPr>
            </w:pPr>
          </w:p>
        </w:tc>
      </w:tr>
      <w:tr w:rsidR="00282672" w:rsidRPr="002568F1" w14:paraId="0CB9EE0F" w14:textId="77777777" w:rsidTr="00282672">
        <w:trPr>
          <w:trHeight w:val="1139"/>
        </w:trPr>
        <w:tc>
          <w:tcPr>
            <w:tcW w:w="479" w:type="dxa"/>
            <w:tcBorders>
              <w:top w:val="nil"/>
              <w:left w:val="nil"/>
              <w:bottom w:val="nil"/>
              <w:right w:val="nil"/>
            </w:tcBorders>
            <w:vAlign w:val="center"/>
          </w:tcPr>
          <w:p w14:paraId="42E7D396" w14:textId="77777777" w:rsidR="00282672" w:rsidRPr="002568F1" w:rsidRDefault="00282672" w:rsidP="00283A74">
            <w:pPr>
              <w:shd w:val="clear" w:color="auto" w:fill="FFFFFF" w:themeFill="background1"/>
              <w:ind w:left="4443"/>
              <w:jc w:val="center"/>
              <w:rPr>
                <w:rFonts w:ascii="Tahoma" w:eastAsia="Times New Roman" w:hAnsi="Tahoma" w:cs="Tahoma"/>
                <w:b/>
                <w:bCs/>
                <w:color w:val="000000"/>
                <w:u w:val="single"/>
                <w:lang w:val="en-GB"/>
              </w:rPr>
            </w:pPr>
          </w:p>
        </w:tc>
        <w:tc>
          <w:tcPr>
            <w:tcW w:w="6280" w:type="dxa"/>
            <w:tcBorders>
              <w:top w:val="nil"/>
              <w:left w:val="nil"/>
              <w:bottom w:val="nil"/>
              <w:right w:val="nil"/>
            </w:tcBorders>
            <w:shd w:val="clear" w:color="auto" w:fill="auto"/>
            <w:vAlign w:val="center"/>
            <w:hideMark/>
          </w:tcPr>
          <w:p w14:paraId="52AD049F" w14:textId="77777777" w:rsidR="00282672" w:rsidRPr="002568F1" w:rsidRDefault="00282672" w:rsidP="00283A74">
            <w:pPr>
              <w:shd w:val="clear" w:color="auto" w:fill="FFFFFF" w:themeFill="background1"/>
              <w:ind w:left="4443"/>
              <w:rPr>
                <w:rFonts w:ascii="Tahoma" w:eastAsia="Times New Roman" w:hAnsi="Tahoma" w:cs="Tahoma"/>
                <w:color w:val="000000"/>
                <w:lang w:val="en-GB"/>
              </w:rPr>
            </w:pPr>
            <w:r w:rsidRPr="002568F1">
              <w:rPr>
                <w:rFonts w:ascii="Tahoma" w:eastAsia="Times New Roman" w:hAnsi="Tahoma" w:cs="Tahoma"/>
                <w:b/>
                <w:bCs/>
                <w:color w:val="000000"/>
                <w:u w:val="single"/>
                <w:lang w:val="en-GB"/>
              </w:rPr>
              <w:t>TOTAL COST</w:t>
            </w:r>
          </w:p>
        </w:tc>
        <w:tc>
          <w:tcPr>
            <w:tcW w:w="1495" w:type="dxa"/>
            <w:tcBorders>
              <w:top w:val="nil"/>
              <w:left w:val="single" w:sz="4" w:space="0" w:color="auto"/>
              <w:bottom w:val="single" w:sz="4" w:space="0" w:color="auto"/>
              <w:right w:val="single" w:sz="4" w:space="0" w:color="auto"/>
            </w:tcBorders>
            <w:shd w:val="clear" w:color="auto" w:fill="auto"/>
            <w:vAlign w:val="bottom"/>
            <w:hideMark/>
          </w:tcPr>
          <w:p w14:paraId="52972D83" w14:textId="77777777" w:rsidR="00282672" w:rsidRPr="002568F1" w:rsidRDefault="00282672" w:rsidP="00283A74">
            <w:pPr>
              <w:shd w:val="clear" w:color="auto" w:fill="FFFFFF" w:themeFill="background1"/>
              <w:rPr>
                <w:rFonts w:ascii="Tahoma" w:eastAsia="Times New Roman" w:hAnsi="Tahoma" w:cs="Tahoma"/>
                <w:color w:val="000000"/>
                <w:lang w:val="en-GB"/>
              </w:rPr>
            </w:pPr>
            <w:r w:rsidRPr="002568F1">
              <w:rPr>
                <w:rFonts w:ascii="Tahoma" w:eastAsia="Times New Roman" w:hAnsi="Tahoma" w:cs="Tahoma"/>
                <w:color w:val="000000"/>
                <w:lang w:val="en-GB"/>
              </w:rPr>
              <w:t> </w:t>
            </w:r>
          </w:p>
        </w:tc>
      </w:tr>
      <w:tr w:rsidR="00282672" w:rsidRPr="002568F1" w14:paraId="6A617718" w14:textId="77777777" w:rsidTr="00282672">
        <w:trPr>
          <w:gridAfter w:val="1"/>
          <w:wAfter w:w="1495" w:type="dxa"/>
          <w:trHeight w:val="600"/>
        </w:trPr>
        <w:tc>
          <w:tcPr>
            <w:tcW w:w="479" w:type="dxa"/>
            <w:tcBorders>
              <w:top w:val="nil"/>
              <w:left w:val="nil"/>
              <w:bottom w:val="nil"/>
              <w:right w:val="nil"/>
            </w:tcBorders>
            <w:vAlign w:val="center"/>
          </w:tcPr>
          <w:p w14:paraId="53EE6567" w14:textId="77777777" w:rsidR="00282672" w:rsidRPr="002568F1" w:rsidRDefault="00282672" w:rsidP="00283A74">
            <w:pPr>
              <w:shd w:val="clear" w:color="auto" w:fill="FFFFFF" w:themeFill="background1"/>
              <w:jc w:val="center"/>
              <w:rPr>
                <w:rFonts w:ascii="Tahoma" w:eastAsia="Times New Roman" w:hAnsi="Tahoma" w:cs="Tahoma"/>
                <w:b/>
                <w:bCs/>
                <w:color w:val="000000"/>
                <w:u w:val="single"/>
                <w:lang w:val="en-GB"/>
              </w:rPr>
            </w:pPr>
          </w:p>
        </w:tc>
        <w:tc>
          <w:tcPr>
            <w:tcW w:w="6280" w:type="dxa"/>
            <w:tcBorders>
              <w:top w:val="nil"/>
              <w:left w:val="nil"/>
              <w:bottom w:val="nil"/>
              <w:right w:val="nil"/>
            </w:tcBorders>
            <w:shd w:val="clear" w:color="auto" w:fill="auto"/>
            <w:vAlign w:val="center"/>
          </w:tcPr>
          <w:p w14:paraId="7BB503D8" w14:textId="77777777" w:rsidR="00282672" w:rsidRPr="002568F1" w:rsidRDefault="00282672" w:rsidP="00283A74">
            <w:pPr>
              <w:shd w:val="clear" w:color="auto" w:fill="FFFFFF" w:themeFill="background1"/>
              <w:jc w:val="right"/>
              <w:rPr>
                <w:rFonts w:ascii="Tahoma" w:eastAsia="Times New Roman" w:hAnsi="Tahoma" w:cs="Tahoma"/>
                <w:b/>
                <w:bCs/>
                <w:color w:val="000000"/>
                <w:u w:val="single"/>
                <w:lang w:val="en-GB"/>
              </w:rPr>
            </w:pPr>
          </w:p>
        </w:tc>
      </w:tr>
    </w:tbl>
    <w:p w14:paraId="3822B6DA" w14:textId="77777777" w:rsidR="00AE13B1" w:rsidRPr="002568F1" w:rsidRDefault="00AE13B1" w:rsidP="00283A74">
      <w:pPr>
        <w:shd w:val="clear" w:color="auto" w:fill="FFFFFF" w:themeFill="background1"/>
        <w:jc w:val="both"/>
        <w:rPr>
          <w:rFonts w:ascii="Tahoma" w:hAnsi="Tahoma" w:cs="Tahoma"/>
          <w:color w:val="000000"/>
          <w:lang w:val="en-US"/>
        </w:rPr>
      </w:pPr>
    </w:p>
    <w:p w14:paraId="26CD8896" w14:textId="77777777" w:rsidR="0084368E" w:rsidRPr="002568F1" w:rsidRDefault="000F2094" w:rsidP="00283A74">
      <w:pPr>
        <w:shd w:val="clear" w:color="auto" w:fill="FFFFFF" w:themeFill="background1"/>
        <w:spacing w:line="360" w:lineRule="auto"/>
        <w:jc w:val="both"/>
        <w:rPr>
          <w:rFonts w:ascii="Tahoma" w:hAnsi="Tahoma" w:cs="Tahoma"/>
          <w:lang w:val="en-US"/>
        </w:rPr>
      </w:pPr>
      <w:r w:rsidRPr="002568F1">
        <w:rPr>
          <w:rFonts w:ascii="Tahoma" w:eastAsia="SimSun" w:hAnsi="Tahoma" w:cs="Tahoma"/>
          <w:color w:val="000000"/>
          <w:lang w:val="en-US" w:eastAsia="zh-CN"/>
        </w:rPr>
        <w:t xml:space="preserve">Our </w:t>
      </w:r>
      <w:r w:rsidRPr="002568F1">
        <w:rPr>
          <w:rFonts w:ascii="Tahoma" w:hAnsi="Tahoma" w:cs="Tahoma"/>
          <w:lang w:val="en-US"/>
        </w:rPr>
        <w:t>p</w:t>
      </w:r>
      <w:r w:rsidR="0084368E" w:rsidRPr="002568F1">
        <w:rPr>
          <w:rFonts w:ascii="Tahoma" w:hAnsi="Tahoma" w:cs="Tahoma"/>
          <w:lang w:val="en-US"/>
        </w:rPr>
        <w:t>ayment terms</w:t>
      </w:r>
      <w:r w:rsidRPr="002568F1">
        <w:rPr>
          <w:rFonts w:ascii="Tahoma" w:hAnsi="Tahoma" w:cs="Tahoma"/>
          <w:lang w:val="en-US"/>
        </w:rPr>
        <w:t xml:space="preserve"> are the following</w:t>
      </w:r>
      <w:r w:rsidR="0084368E" w:rsidRPr="002568F1">
        <w:rPr>
          <w:rFonts w:ascii="Tahoma" w:hAnsi="Tahoma" w:cs="Tahoma"/>
          <w:lang w:val="en-US"/>
        </w:rPr>
        <w:t>:</w:t>
      </w:r>
    </w:p>
    <w:p w14:paraId="35FDAF98" w14:textId="77777777" w:rsidR="0084368E" w:rsidRPr="002568F1" w:rsidRDefault="0084368E" w:rsidP="00283A74">
      <w:pPr>
        <w:shd w:val="clear" w:color="auto" w:fill="FFFFFF" w:themeFill="background1"/>
        <w:spacing w:line="360" w:lineRule="auto"/>
        <w:jc w:val="both"/>
        <w:rPr>
          <w:rFonts w:ascii="Tahoma" w:hAnsi="Tahoma" w:cs="Tahoma"/>
          <w:lang w:val="en-US"/>
        </w:rPr>
      </w:pPr>
    </w:p>
    <w:p w14:paraId="7FC0DB32" w14:textId="77777777" w:rsidR="000F2094" w:rsidRPr="002568F1" w:rsidRDefault="000F2094" w:rsidP="00283A74">
      <w:pPr>
        <w:shd w:val="clear" w:color="auto" w:fill="FFFFFF" w:themeFill="background1"/>
        <w:spacing w:line="360" w:lineRule="auto"/>
        <w:jc w:val="both"/>
        <w:rPr>
          <w:rFonts w:ascii="Tahoma" w:hAnsi="Tahoma" w:cs="Tahoma"/>
          <w:lang w:val="en-US"/>
        </w:rPr>
      </w:pPr>
    </w:p>
    <w:p w14:paraId="24A60ECB" w14:textId="3F1E994C" w:rsidR="004D6765" w:rsidRPr="002568F1" w:rsidRDefault="00656C77" w:rsidP="00283A74">
      <w:pPr>
        <w:shd w:val="clear" w:color="auto" w:fill="FFFFFF" w:themeFill="background1"/>
        <w:spacing w:line="360" w:lineRule="auto"/>
        <w:jc w:val="both"/>
        <w:rPr>
          <w:rFonts w:ascii="Tahoma" w:hAnsi="Tahoma" w:cs="Tahoma"/>
          <w:lang w:val="en-US"/>
        </w:rPr>
      </w:pPr>
      <w:r w:rsidRPr="002568F1">
        <w:rPr>
          <w:rFonts w:ascii="Tahoma" w:hAnsi="Tahoma" w:cs="Tahoma"/>
          <w:lang w:val="en-US"/>
        </w:rPr>
        <w:t xml:space="preserve">We understand </w:t>
      </w:r>
      <w:r w:rsidR="00F85D73">
        <w:rPr>
          <w:rFonts w:ascii="Tahoma" w:hAnsi="Tahoma" w:cs="Tahoma"/>
          <w:lang w:val="en-US"/>
        </w:rPr>
        <w:t xml:space="preserve">that </w:t>
      </w:r>
      <w:r w:rsidRPr="002568F1">
        <w:rPr>
          <w:rFonts w:ascii="Tahoma" w:hAnsi="Tahoma" w:cs="Tahoma"/>
          <w:lang w:val="en-US"/>
        </w:rPr>
        <w:t xml:space="preserve">you are not bound to accept any Proposal you receive and that we will not be entitled to receive any additional compensation for </w:t>
      </w:r>
      <w:r w:rsidR="005E1592" w:rsidRPr="002568F1">
        <w:rPr>
          <w:rFonts w:ascii="Tahoma" w:hAnsi="Tahoma" w:cs="Tahoma"/>
          <w:lang w:val="en-US"/>
        </w:rPr>
        <w:t>our proposal</w:t>
      </w:r>
      <w:r w:rsidRPr="002568F1">
        <w:rPr>
          <w:rFonts w:ascii="Tahoma" w:hAnsi="Tahoma" w:cs="Tahoma"/>
          <w:lang w:val="en-US"/>
        </w:rPr>
        <w:t xml:space="preserve"> and that we will not have a right of renegotiation or reconsideration of this amount</w:t>
      </w:r>
      <w:r w:rsidR="00F90505" w:rsidRPr="002568F1">
        <w:rPr>
          <w:rFonts w:ascii="Tahoma" w:hAnsi="Tahoma" w:cs="Tahoma"/>
          <w:lang w:val="en-US"/>
        </w:rPr>
        <w:t>, without prejudice</w:t>
      </w:r>
      <w:r w:rsidR="00A14F67" w:rsidRPr="002568F1">
        <w:rPr>
          <w:rFonts w:ascii="Tahoma" w:hAnsi="Tahoma" w:cs="Tahoma"/>
          <w:lang w:val="en-US"/>
        </w:rPr>
        <w:t xml:space="preserve"> to</w:t>
      </w:r>
      <w:r w:rsidR="001635EA" w:rsidRPr="002568F1">
        <w:rPr>
          <w:rFonts w:ascii="Tahoma" w:hAnsi="Tahoma" w:cs="Tahoma"/>
          <w:lang w:val="en-US"/>
        </w:rPr>
        <w:t xml:space="preserve"> </w:t>
      </w:r>
      <w:r w:rsidR="00F90505" w:rsidRPr="002568F1">
        <w:rPr>
          <w:rFonts w:ascii="Tahoma" w:hAnsi="Tahoma" w:cs="Tahoma"/>
          <w:lang w:val="en-US"/>
        </w:rPr>
        <w:t>Article</w:t>
      </w:r>
      <w:r w:rsidR="001B5477">
        <w:rPr>
          <w:rFonts w:ascii="Tahoma" w:hAnsi="Tahoma" w:cs="Tahoma"/>
          <w:lang w:val="en-US"/>
        </w:rPr>
        <w:t>s</w:t>
      </w:r>
      <w:r w:rsidR="00F90505" w:rsidRPr="002568F1">
        <w:rPr>
          <w:rFonts w:ascii="Tahoma" w:hAnsi="Tahoma" w:cs="Tahoma"/>
          <w:lang w:val="en-US"/>
        </w:rPr>
        <w:t xml:space="preserve"> 4</w:t>
      </w:r>
      <w:r w:rsidR="001B5477">
        <w:rPr>
          <w:rFonts w:ascii="Tahoma" w:hAnsi="Tahoma" w:cs="Tahoma"/>
          <w:lang w:val="en-US"/>
        </w:rPr>
        <w:t xml:space="preserve"> and 9</w:t>
      </w:r>
      <w:r w:rsidR="00F90505" w:rsidRPr="002568F1">
        <w:rPr>
          <w:rFonts w:ascii="Tahoma" w:hAnsi="Tahoma" w:cs="Tahoma"/>
          <w:lang w:val="en-US"/>
        </w:rPr>
        <w:t xml:space="preserve"> hereof.</w:t>
      </w:r>
    </w:p>
    <w:p w14:paraId="4F8DB612" w14:textId="77777777" w:rsidR="004D6765" w:rsidRPr="002568F1" w:rsidRDefault="004D6765" w:rsidP="00283A74">
      <w:pPr>
        <w:shd w:val="clear" w:color="auto" w:fill="FFFFFF" w:themeFill="background1"/>
        <w:spacing w:line="360" w:lineRule="auto"/>
        <w:jc w:val="both"/>
        <w:rPr>
          <w:rFonts w:ascii="Tahoma" w:hAnsi="Tahoma" w:cs="Tahoma"/>
          <w:lang w:val="en-US"/>
        </w:rPr>
      </w:pPr>
    </w:p>
    <w:p w14:paraId="0A8EA6DC" w14:textId="77777777" w:rsidR="00656C77" w:rsidRPr="002568F1" w:rsidRDefault="00656C77" w:rsidP="00283A74">
      <w:pPr>
        <w:shd w:val="clear" w:color="auto" w:fill="FFFFFF" w:themeFill="background1"/>
        <w:spacing w:line="360" w:lineRule="auto"/>
        <w:jc w:val="both"/>
        <w:rPr>
          <w:rFonts w:ascii="Tahoma" w:hAnsi="Tahoma" w:cs="Tahoma"/>
          <w:lang w:val="en-US"/>
        </w:rPr>
      </w:pPr>
      <w:r w:rsidRPr="002568F1">
        <w:rPr>
          <w:rFonts w:ascii="Tahoma" w:hAnsi="Tahoma" w:cs="Tahoma"/>
          <w:lang w:val="en-US"/>
        </w:rPr>
        <w:t xml:space="preserve">Yours sincerely, </w:t>
      </w:r>
    </w:p>
    <w:p w14:paraId="1DA402FE" w14:textId="77777777" w:rsidR="00656C77" w:rsidRPr="002568F1" w:rsidRDefault="00656C77" w:rsidP="00283A74">
      <w:pPr>
        <w:shd w:val="clear" w:color="auto" w:fill="FFFFFF" w:themeFill="background1"/>
        <w:spacing w:line="360" w:lineRule="auto"/>
        <w:rPr>
          <w:rFonts w:ascii="Tahoma" w:hAnsi="Tahoma" w:cs="Tahoma"/>
          <w:lang w:val="en-US"/>
        </w:rPr>
      </w:pPr>
      <w:r w:rsidRPr="002568F1">
        <w:rPr>
          <w:rFonts w:ascii="Tahoma" w:hAnsi="Tahoma" w:cs="Tahoma"/>
          <w:lang w:val="en-US"/>
        </w:rPr>
        <w:t xml:space="preserve">_____________________________ [Authorized Signature] </w:t>
      </w:r>
    </w:p>
    <w:p w14:paraId="38137F2C" w14:textId="77777777" w:rsidR="00656C77" w:rsidRPr="002568F1" w:rsidRDefault="00656C77" w:rsidP="00283A74">
      <w:pPr>
        <w:shd w:val="clear" w:color="auto" w:fill="FFFFFF" w:themeFill="background1"/>
        <w:spacing w:line="360" w:lineRule="auto"/>
        <w:rPr>
          <w:rFonts w:ascii="Tahoma" w:hAnsi="Tahoma" w:cs="Tahoma"/>
          <w:lang w:val="en-US"/>
        </w:rPr>
      </w:pPr>
      <w:r w:rsidRPr="002568F1">
        <w:rPr>
          <w:rFonts w:ascii="Tahoma" w:hAnsi="Tahoma" w:cs="Tahoma"/>
          <w:lang w:val="en-US"/>
        </w:rPr>
        <w:t>_____________________ [Name and Title of Signatory]:</w:t>
      </w:r>
    </w:p>
    <w:p w14:paraId="5F029DF7" w14:textId="77777777" w:rsidR="00656C77" w:rsidRPr="002568F1" w:rsidRDefault="00656C77" w:rsidP="00283A74">
      <w:pPr>
        <w:shd w:val="clear" w:color="auto" w:fill="FFFFFF" w:themeFill="background1"/>
        <w:spacing w:line="360" w:lineRule="auto"/>
        <w:rPr>
          <w:rFonts w:ascii="Tahoma" w:hAnsi="Tahoma" w:cs="Tahoma"/>
          <w:lang w:val="en-US"/>
        </w:rPr>
      </w:pPr>
      <w:r w:rsidRPr="002568F1">
        <w:rPr>
          <w:rFonts w:ascii="Tahoma" w:hAnsi="Tahoma" w:cs="Tahoma"/>
          <w:lang w:val="en-US"/>
        </w:rPr>
        <w:t xml:space="preserve">_______________________ [Name of Firm] </w:t>
      </w:r>
    </w:p>
    <w:p w14:paraId="0272E48D" w14:textId="77777777" w:rsidR="0085170B" w:rsidRPr="002568F1" w:rsidRDefault="00656C77" w:rsidP="00283A74">
      <w:pPr>
        <w:shd w:val="clear" w:color="auto" w:fill="FFFFFF" w:themeFill="background1"/>
        <w:spacing w:line="360" w:lineRule="auto"/>
        <w:rPr>
          <w:rFonts w:ascii="Tahoma" w:hAnsi="Tahoma" w:cs="Tahoma"/>
          <w:lang w:val="en-US"/>
        </w:rPr>
      </w:pPr>
      <w:r w:rsidRPr="002568F1">
        <w:rPr>
          <w:rFonts w:ascii="Tahoma" w:hAnsi="Tahoma" w:cs="Tahoma"/>
          <w:lang w:val="en-US"/>
        </w:rPr>
        <w:t>______________________ [Address]</w:t>
      </w:r>
    </w:p>
    <w:p w14:paraId="0CB6A435" w14:textId="77777777" w:rsidR="00C05C62" w:rsidRPr="002568F1" w:rsidRDefault="00C05C62" w:rsidP="00283A74">
      <w:pPr>
        <w:shd w:val="clear" w:color="auto" w:fill="FFFFFF" w:themeFill="background1"/>
        <w:spacing w:line="360" w:lineRule="auto"/>
        <w:rPr>
          <w:rFonts w:ascii="Tahoma" w:hAnsi="Tahoma" w:cs="Tahoma"/>
          <w:lang w:val="en-US"/>
        </w:rPr>
      </w:pPr>
    </w:p>
    <w:p w14:paraId="55C63476" w14:textId="77777777" w:rsidR="00C05C62" w:rsidRPr="002568F1" w:rsidRDefault="00C05C62" w:rsidP="00283A74">
      <w:pPr>
        <w:shd w:val="clear" w:color="auto" w:fill="FFFFFF" w:themeFill="background1"/>
        <w:spacing w:line="360" w:lineRule="auto"/>
        <w:rPr>
          <w:rFonts w:ascii="Tahoma" w:hAnsi="Tahoma" w:cs="Tahoma"/>
          <w:lang w:val="en-US"/>
        </w:rPr>
      </w:pPr>
    </w:p>
    <w:p w14:paraId="2FD76DF9" w14:textId="77777777" w:rsidR="00C05C62" w:rsidRPr="002568F1" w:rsidRDefault="00C05C62" w:rsidP="00283A74">
      <w:pPr>
        <w:shd w:val="clear" w:color="auto" w:fill="FFFFFF" w:themeFill="background1"/>
        <w:spacing w:line="360" w:lineRule="auto"/>
        <w:rPr>
          <w:rFonts w:ascii="Tahoma" w:hAnsi="Tahoma" w:cs="Tahoma"/>
          <w:lang w:val="en-US"/>
        </w:rPr>
      </w:pPr>
    </w:p>
    <w:p w14:paraId="76A2AF36" w14:textId="77777777" w:rsidR="00C05C62" w:rsidRPr="002568F1" w:rsidRDefault="00C05C62" w:rsidP="00283A74">
      <w:pPr>
        <w:shd w:val="clear" w:color="auto" w:fill="FFFFFF" w:themeFill="background1"/>
        <w:spacing w:line="360" w:lineRule="auto"/>
        <w:rPr>
          <w:rFonts w:ascii="Tahoma" w:hAnsi="Tahoma" w:cs="Tahoma"/>
          <w:lang w:val="en-US"/>
        </w:rPr>
      </w:pPr>
    </w:p>
    <w:p w14:paraId="5A28AEF0" w14:textId="70852450" w:rsidR="00C05C62" w:rsidRPr="002568F1" w:rsidRDefault="00C05C62" w:rsidP="00283A74">
      <w:pPr>
        <w:pageBreakBefore/>
        <w:pBdr>
          <w:bottom w:val="single" w:sz="12" w:space="1" w:color="2F5496"/>
        </w:pBdr>
        <w:shd w:val="clear" w:color="auto" w:fill="FFFFFF" w:themeFill="background1"/>
        <w:spacing w:line="360" w:lineRule="auto"/>
        <w:outlineLvl w:val="0"/>
        <w:rPr>
          <w:rFonts w:ascii="Tahoma" w:eastAsia="Times New Roman" w:hAnsi="Tahoma" w:cs="Tahoma"/>
          <w:b/>
          <w:bCs/>
          <w:caps/>
          <w:lang w:val="en-US" w:eastAsia="en-US" w:bidi="en-US"/>
        </w:rPr>
      </w:pPr>
      <w:bookmarkStart w:id="84" w:name="_Toc44057263"/>
      <w:r w:rsidRPr="002568F1">
        <w:rPr>
          <w:rFonts w:ascii="Tahoma" w:eastAsia="Times New Roman" w:hAnsi="Tahoma" w:cs="Tahoma"/>
          <w:b/>
          <w:bCs/>
          <w:caps/>
          <w:lang w:val="en-US" w:eastAsia="en-US" w:bidi="en-US"/>
        </w:rPr>
        <w:lastRenderedPageBreak/>
        <w:t xml:space="preserve">ANNEX E: FORM OF </w:t>
      </w:r>
      <w:r w:rsidR="0064728D" w:rsidRPr="002568F1">
        <w:rPr>
          <w:rFonts w:ascii="Tahoma" w:eastAsia="Times New Roman" w:hAnsi="Tahoma" w:cs="Tahoma"/>
          <w:b/>
          <w:bCs/>
          <w:caps/>
          <w:lang w:val="en-US" w:eastAsia="en-US" w:bidi="en-US"/>
        </w:rPr>
        <w:t xml:space="preserve">GOOD </w:t>
      </w:r>
      <w:r w:rsidRPr="002568F1">
        <w:rPr>
          <w:rFonts w:ascii="Tahoma" w:eastAsia="Times New Roman" w:hAnsi="Tahoma" w:cs="Tahoma"/>
          <w:b/>
          <w:bCs/>
          <w:caps/>
          <w:lang w:val="en-US" w:eastAsia="en-US" w:bidi="en-US"/>
        </w:rPr>
        <w:t>PERFORMANCE</w:t>
      </w:r>
      <w:r w:rsidR="001B5477">
        <w:rPr>
          <w:rFonts w:ascii="Tahoma" w:eastAsia="Times New Roman" w:hAnsi="Tahoma" w:cs="Tahoma"/>
          <w:b/>
          <w:bCs/>
          <w:caps/>
          <w:lang w:val="en-US" w:eastAsia="en-US" w:bidi="en-US"/>
        </w:rPr>
        <w:t xml:space="preserve"> BANK</w:t>
      </w:r>
      <w:r w:rsidRPr="002568F1">
        <w:rPr>
          <w:rFonts w:ascii="Tahoma" w:eastAsia="Times New Roman" w:hAnsi="Tahoma" w:cs="Tahoma"/>
          <w:b/>
          <w:bCs/>
          <w:caps/>
          <w:lang w:val="en-US" w:eastAsia="en-US" w:bidi="en-US"/>
        </w:rPr>
        <w:t xml:space="preserve"> GUARANTEE</w:t>
      </w:r>
      <w:bookmarkEnd w:id="84"/>
      <w:r w:rsidRPr="002568F1">
        <w:rPr>
          <w:rFonts w:ascii="Tahoma" w:eastAsia="Times New Roman" w:hAnsi="Tahoma" w:cs="Tahoma"/>
          <w:b/>
          <w:bCs/>
          <w:caps/>
          <w:lang w:val="en-US" w:eastAsia="en-US" w:bidi="en-US"/>
        </w:rPr>
        <w:t xml:space="preserve"> </w:t>
      </w:r>
    </w:p>
    <w:p w14:paraId="65CC24FF" w14:textId="77777777" w:rsidR="00C05C62" w:rsidRPr="002568F1" w:rsidRDefault="00C05C62" w:rsidP="00283A74">
      <w:pPr>
        <w:shd w:val="clear" w:color="auto" w:fill="FFFFFF" w:themeFill="background1"/>
        <w:spacing w:line="360" w:lineRule="auto"/>
        <w:rPr>
          <w:rFonts w:ascii="Tahoma" w:hAnsi="Tahoma" w:cs="Tahoma"/>
          <w:b/>
          <w:lang w:val="en-US"/>
        </w:rPr>
      </w:pPr>
    </w:p>
    <w:p w14:paraId="63B4357C" w14:textId="77777777" w:rsidR="00C05C62" w:rsidRPr="002568F1" w:rsidRDefault="00C05C62" w:rsidP="00283A74">
      <w:pPr>
        <w:shd w:val="clear" w:color="auto" w:fill="FFFFFF" w:themeFill="background1"/>
        <w:spacing w:line="360" w:lineRule="auto"/>
        <w:rPr>
          <w:rFonts w:ascii="Tahoma" w:hAnsi="Tahoma" w:cs="Tahoma"/>
          <w:b/>
          <w:lang w:val="en-US"/>
        </w:rPr>
      </w:pPr>
    </w:p>
    <w:p w14:paraId="1374B0A3" w14:textId="77777777" w:rsidR="00C05C62" w:rsidRPr="002568F1" w:rsidRDefault="00C05C62" w:rsidP="00283A74">
      <w:pPr>
        <w:shd w:val="clear" w:color="auto" w:fill="FFFFFF" w:themeFill="background1"/>
        <w:jc w:val="center"/>
        <w:rPr>
          <w:rFonts w:ascii="Tahoma" w:hAnsi="Tahoma" w:cs="Tahoma"/>
          <w:lang w:val="en-US"/>
        </w:rPr>
      </w:pPr>
      <w:r w:rsidRPr="002568F1">
        <w:rPr>
          <w:rFonts w:ascii="Tahoma" w:hAnsi="Tahoma" w:cs="Tahoma"/>
          <w:lang w:val="en-US"/>
        </w:rPr>
        <w:t>(TENDER BANK GUARANTEE)</w:t>
      </w:r>
    </w:p>
    <w:p w14:paraId="7EA927D7" w14:textId="77777777" w:rsidR="00C05C62" w:rsidRPr="002568F1" w:rsidRDefault="00C05C62" w:rsidP="00283A74">
      <w:pPr>
        <w:shd w:val="clear" w:color="auto" w:fill="FFFFFF" w:themeFill="background1"/>
        <w:spacing w:before="120" w:line="360" w:lineRule="auto"/>
        <w:rPr>
          <w:rFonts w:ascii="Tahoma" w:hAnsi="Tahoma" w:cs="Tahoma"/>
          <w:lang w:val="en-US"/>
        </w:rPr>
      </w:pPr>
    </w:p>
    <w:p w14:paraId="3A6A6003" w14:textId="77777777" w:rsidR="00FF0E98" w:rsidRPr="002568F1" w:rsidRDefault="00FF0E98" w:rsidP="00283A74">
      <w:pPr>
        <w:pStyle w:val="ab"/>
        <w:shd w:val="clear" w:color="auto" w:fill="FFFFFF" w:themeFill="background1"/>
        <w:ind w:leftChars="0" w:left="284"/>
        <w:rPr>
          <w:rFonts w:ascii="Tahoma" w:hAnsi="Tahoma" w:cs="Tahoma"/>
          <w:kern w:val="0"/>
          <w:szCs w:val="24"/>
          <w:lang w:eastAsia="el-GR"/>
        </w:rPr>
      </w:pPr>
      <w:r w:rsidRPr="002568F1">
        <w:rPr>
          <w:rFonts w:ascii="Tahoma" w:hAnsi="Tahoma" w:cs="Tahoma"/>
          <w:kern w:val="0"/>
          <w:szCs w:val="24"/>
          <w:lang w:eastAsia="el-GR"/>
        </w:rPr>
        <w:t>PUBLISHER</w:t>
      </w:r>
      <w:proofErr w:type="gramStart"/>
      <w:r w:rsidRPr="002568F1">
        <w:rPr>
          <w:rFonts w:ascii="Tahoma" w:hAnsi="Tahoma" w:cs="Tahoma"/>
          <w:kern w:val="0"/>
          <w:szCs w:val="24"/>
          <w:lang w:eastAsia="el-GR"/>
        </w:rPr>
        <w:t>................................................. ......................</w:t>
      </w:r>
      <w:proofErr w:type="gramEnd"/>
      <w:r w:rsidRPr="002568F1">
        <w:rPr>
          <w:rFonts w:ascii="Tahoma" w:hAnsi="Tahoma" w:cs="Tahoma"/>
          <w:kern w:val="0"/>
          <w:szCs w:val="24"/>
          <w:lang w:eastAsia="el-GR"/>
        </w:rPr>
        <w:br/>
        <w:t>Date of issuance   ...........................</w:t>
      </w:r>
      <w:r w:rsidRPr="002568F1">
        <w:rPr>
          <w:rFonts w:ascii="Tahoma" w:hAnsi="Tahoma" w:cs="Tahoma"/>
          <w:kern w:val="0"/>
          <w:szCs w:val="24"/>
          <w:lang w:eastAsia="el-GR"/>
        </w:rPr>
        <w:br/>
      </w:r>
    </w:p>
    <w:p w14:paraId="1DF22524" w14:textId="77777777" w:rsidR="00FF0E98" w:rsidRPr="002568F1" w:rsidRDefault="00FF0E98" w:rsidP="00283A74">
      <w:pPr>
        <w:shd w:val="clear" w:color="auto" w:fill="FFFFFF" w:themeFill="background1"/>
        <w:rPr>
          <w:rFonts w:ascii="Tahoma" w:hAnsi="Tahoma" w:cs="Tahoma"/>
          <w:lang w:val="en-US"/>
        </w:rPr>
      </w:pPr>
      <w:r w:rsidRPr="002568F1">
        <w:rPr>
          <w:rFonts w:ascii="Tahoma" w:hAnsi="Tahoma" w:cs="Tahoma"/>
          <w:lang w:val="en-US"/>
        </w:rPr>
        <w:t>To: Piraeus Port Authority SA</w:t>
      </w:r>
      <w:r w:rsidRPr="002568F1">
        <w:rPr>
          <w:rFonts w:ascii="Tahoma" w:hAnsi="Tahoma" w:cs="Tahoma"/>
          <w:lang w:val="en-US"/>
        </w:rPr>
        <w:br/>
        <w:t xml:space="preserve">      </w:t>
      </w:r>
      <w:proofErr w:type="spellStart"/>
      <w:r w:rsidRPr="002568F1">
        <w:rPr>
          <w:rFonts w:ascii="Tahoma" w:hAnsi="Tahoma" w:cs="Tahoma"/>
          <w:lang w:val="en-US"/>
        </w:rPr>
        <w:t>Akti</w:t>
      </w:r>
      <w:proofErr w:type="spellEnd"/>
      <w:r w:rsidRPr="002568F1">
        <w:rPr>
          <w:rFonts w:ascii="Tahoma" w:hAnsi="Tahoma" w:cs="Tahoma"/>
          <w:lang w:val="en-US"/>
        </w:rPr>
        <w:t xml:space="preserve"> </w:t>
      </w:r>
      <w:proofErr w:type="spellStart"/>
      <w:r w:rsidRPr="002568F1">
        <w:rPr>
          <w:rFonts w:ascii="Tahoma" w:hAnsi="Tahoma" w:cs="Tahoma"/>
          <w:lang w:val="en-US"/>
        </w:rPr>
        <w:t>Miaouli</w:t>
      </w:r>
      <w:proofErr w:type="spellEnd"/>
      <w:r w:rsidRPr="002568F1">
        <w:rPr>
          <w:rFonts w:ascii="Tahoma" w:hAnsi="Tahoma" w:cs="Tahoma"/>
          <w:lang w:val="en-US"/>
        </w:rPr>
        <w:t xml:space="preserve"> 10</w:t>
      </w:r>
      <w:r w:rsidRPr="002568F1">
        <w:rPr>
          <w:rFonts w:ascii="Tahoma" w:hAnsi="Tahoma" w:cs="Tahoma"/>
          <w:lang w:val="en-US"/>
        </w:rPr>
        <w:br/>
        <w:t>      185 38 Piraeus</w:t>
      </w:r>
      <w:r w:rsidRPr="002568F1">
        <w:rPr>
          <w:rFonts w:ascii="Tahoma" w:hAnsi="Tahoma" w:cs="Tahoma"/>
          <w:lang w:val="en-US"/>
        </w:rPr>
        <w:br/>
      </w:r>
      <w:r w:rsidRPr="002568F1">
        <w:rPr>
          <w:rFonts w:ascii="Tahoma" w:hAnsi="Tahoma" w:cs="Tahoma"/>
          <w:lang w:val="en-US"/>
        </w:rPr>
        <w:br/>
      </w:r>
      <w:r w:rsidRPr="002568F1">
        <w:rPr>
          <w:rFonts w:ascii="Tahoma" w:hAnsi="Tahoma" w:cs="Tahoma"/>
          <w:lang w:val="en-US"/>
        </w:rPr>
        <w:br/>
        <w:t xml:space="preserve">Our Letter of Guarantee No ................ for </w:t>
      </w:r>
      <w:proofErr w:type="gramStart"/>
      <w:r w:rsidRPr="002568F1">
        <w:rPr>
          <w:rFonts w:ascii="Tahoma" w:hAnsi="Tahoma" w:cs="Tahoma"/>
          <w:lang w:val="en-US"/>
        </w:rPr>
        <w:t>euro ..</w:t>
      </w:r>
      <w:proofErr w:type="gramEnd"/>
      <w:r w:rsidRPr="002568F1">
        <w:rPr>
          <w:rFonts w:ascii="Tahoma" w:hAnsi="Tahoma" w:cs="Tahoma"/>
          <w:lang w:val="en-US"/>
        </w:rPr>
        <w:t xml:space="preserve"> .......................</w:t>
      </w:r>
    </w:p>
    <w:p w14:paraId="6D878595" w14:textId="77777777" w:rsidR="00FF0E98" w:rsidRPr="002568F1" w:rsidRDefault="00FF0E98" w:rsidP="00283A74">
      <w:pPr>
        <w:shd w:val="clear" w:color="auto" w:fill="FFFFFF" w:themeFill="background1"/>
        <w:rPr>
          <w:rFonts w:ascii="Tahoma" w:hAnsi="Tahoma" w:cs="Tahoma"/>
          <w:lang w:val="en-US"/>
        </w:rPr>
      </w:pPr>
      <w:r w:rsidRPr="002568F1">
        <w:rPr>
          <w:rFonts w:ascii="Tahoma" w:hAnsi="Tahoma" w:cs="Tahoma"/>
          <w:lang w:val="en-US"/>
        </w:rPr>
        <w:br/>
        <w:t xml:space="preserve">Herewith, we guarantee, irrevocably and unconditionally, waiving the right to divide and to require the debtor to pay first, in favor of {In the case of an individual company: …………………………………............... </w:t>
      </w:r>
      <w:proofErr w:type="gramStart"/>
      <w:r w:rsidRPr="002568F1">
        <w:rPr>
          <w:rFonts w:ascii="Tahoma" w:hAnsi="Tahoma" w:cs="Tahoma"/>
          <w:lang w:val="en-US"/>
        </w:rPr>
        <w:t>Street .............</w:t>
      </w:r>
      <w:proofErr w:type="gramEnd"/>
      <w:r w:rsidRPr="002568F1">
        <w:rPr>
          <w:rFonts w:ascii="Tahoma" w:hAnsi="Tahoma" w:cs="Tahoma"/>
          <w:lang w:val="en-US"/>
        </w:rPr>
        <w:t xml:space="preserve"> Number ....... postcode. .........} (“the Company”) and up to the amount of euro ........................., for the good performance of the contract ………………………………..</w:t>
      </w:r>
    </w:p>
    <w:p w14:paraId="031C851E" w14:textId="77777777" w:rsidR="00FF0E98" w:rsidRPr="002568F1" w:rsidRDefault="00FF0E98" w:rsidP="00283A74">
      <w:pPr>
        <w:shd w:val="clear" w:color="auto" w:fill="FFFFFF" w:themeFill="background1"/>
        <w:jc w:val="both"/>
        <w:rPr>
          <w:rFonts w:ascii="Tahoma" w:hAnsi="Tahoma" w:cs="Tahoma"/>
          <w:lang w:val="en-US"/>
        </w:rPr>
      </w:pPr>
    </w:p>
    <w:p w14:paraId="782B773C" w14:textId="77777777" w:rsidR="00FF0E98" w:rsidRPr="002568F1" w:rsidRDefault="00FF0E98" w:rsidP="00283A74">
      <w:pPr>
        <w:shd w:val="clear" w:color="auto" w:fill="FFFFFF" w:themeFill="background1"/>
        <w:jc w:val="both"/>
        <w:rPr>
          <w:rFonts w:ascii="Tahoma" w:hAnsi="Tahoma" w:cs="Tahoma"/>
          <w:lang w:val="en-US"/>
        </w:rPr>
      </w:pPr>
      <w:r w:rsidRPr="002568F1">
        <w:rPr>
          <w:rFonts w:ascii="Tahoma" w:hAnsi="Tahoma" w:cs="Tahoma"/>
          <w:lang w:val="en-US"/>
        </w:rPr>
        <w:t>We shall commit the above amount and shall pay same to you in whole or in such part as you may specify in writing, without any objection or pretext, within two (2) Athens business days following receipt of your first and simple demand in writing or by authenticated SWIFT making reference to this letter of guarantee.</w:t>
      </w:r>
    </w:p>
    <w:p w14:paraId="368A2080" w14:textId="77777777" w:rsidR="00FF0E98" w:rsidRPr="002568F1" w:rsidRDefault="00FF0E98" w:rsidP="00283A74">
      <w:pPr>
        <w:shd w:val="clear" w:color="auto" w:fill="FFFFFF" w:themeFill="background1"/>
        <w:jc w:val="both"/>
        <w:rPr>
          <w:rFonts w:ascii="Tahoma" w:hAnsi="Tahoma" w:cs="Tahoma"/>
          <w:lang w:val="en-US"/>
        </w:rPr>
      </w:pPr>
    </w:p>
    <w:p w14:paraId="6C0DA809" w14:textId="77777777" w:rsidR="00FF0E98" w:rsidRPr="002568F1" w:rsidRDefault="00FF0E98" w:rsidP="00283A74">
      <w:pPr>
        <w:shd w:val="clear" w:color="auto" w:fill="FFFFFF" w:themeFill="background1"/>
        <w:jc w:val="both"/>
        <w:rPr>
          <w:rFonts w:ascii="Tahoma" w:hAnsi="Tahoma" w:cs="Tahoma"/>
          <w:lang w:val="en-US"/>
        </w:rPr>
      </w:pPr>
      <w:r w:rsidRPr="002568F1">
        <w:rPr>
          <w:rFonts w:ascii="Tahoma" w:hAnsi="Tahoma" w:cs="Tahoma"/>
          <w:lang w:val="en-US"/>
        </w:rPr>
        <w:t>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w:t>
      </w:r>
    </w:p>
    <w:p w14:paraId="62F463CB" w14:textId="77777777" w:rsidR="00FF0E98" w:rsidRPr="002568F1" w:rsidRDefault="00FF0E98" w:rsidP="00283A74">
      <w:pPr>
        <w:shd w:val="clear" w:color="auto" w:fill="FFFFFF" w:themeFill="background1"/>
        <w:jc w:val="both"/>
        <w:rPr>
          <w:rFonts w:ascii="Tahoma" w:hAnsi="Tahoma" w:cs="Tahoma"/>
          <w:lang w:val="en-US"/>
        </w:rPr>
      </w:pPr>
      <w:r w:rsidRPr="002568F1">
        <w:rPr>
          <w:rFonts w:ascii="Tahoma" w:hAnsi="Tahoma" w:cs="Tahoma"/>
          <w:lang w:val="en-US"/>
        </w:rPr>
        <w:t xml:space="preserve"> </w:t>
      </w:r>
    </w:p>
    <w:p w14:paraId="54A54CC5" w14:textId="77777777" w:rsidR="00FF0E98" w:rsidRPr="002568F1" w:rsidRDefault="00FF0E98" w:rsidP="00283A74">
      <w:pPr>
        <w:shd w:val="clear" w:color="auto" w:fill="FFFFFF" w:themeFill="background1"/>
        <w:jc w:val="both"/>
        <w:rPr>
          <w:rFonts w:ascii="Tahoma" w:hAnsi="Tahoma" w:cs="Tahoma"/>
          <w:lang w:val="en-US"/>
        </w:rPr>
      </w:pPr>
      <w:r w:rsidRPr="002568F1">
        <w:rPr>
          <w:rFonts w:ascii="Tahoma" w:hAnsi="Tahoma" w:cs="Tahoma"/>
          <w:lang w:val="en-US"/>
        </w:rPr>
        <w:t xml:space="preserve">No approval, act or consent on the part of the Company, the applicant(s) hereof or any third party shall be required for payment of any amounts hereunder. In addition, no objection or disagreement of any of the foregoing persons or their eventual recourse to courts of any jurisdiction or arbitral tribunals seeking non forfeiture of this letter of guarantee shall be taken into consideration. </w:t>
      </w:r>
    </w:p>
    <w:p w14:paraId="647EFC3A" w14:textId="77777777" w:rsidR="00FF0E98" w:rsidRPr="002568F1" w:rsidRDefault="00FF0E98" w:rsidP="00283A74">
      <w:pPr>
        <w:shd w:val="clear" w:color="auto" w:fill="FFFFFF" w:themeFill="background1"/>
        <w:jc w:val="both"/>
        <w:rPr>
          <w:rFonts w:ascii="Tahoma" w:hAnsi="Tahoma" w:cs="Tahoma"/>
          <w:lang w:val="en-US"/>
        </w:rPr>
      </w:pPr>
    </w:p>
    <w:p w14:paraId="769F3507" w14:textId="3ECEF5D7" w:rsidR="00FF0E98" w:rsidRPr="002568F1" w:rsidRDefault="00FF0E98" w:rsidP="00283A74">
      <w:pPr>
        <w:shd w:val="clear" w:color="auto" w:fill="FFFFFF" w:themeFill="background1"/>
        <w:jc w:val="both"/>
        <w:rPr>
          <w:rFonts w:ascii="Tahoma" w:hAnsi="Tahoma" w:cs="Tahoma"/>
          <w:lang w:val="en-US"/>
        </w:rPr>
      </w:pPr>
      <w:r w:rsidRPr="002568F1">
        <w:rPr>
          <w:rFonts w:ascii="Tahoma" w:hAnsi="Tahoma" w:cs="Tahoma"/>
          <w:lang w:val="en-US"/>
        </w:rPr>
        <w:t>Subject to below</w:t>
      </w:r>
      <w:r w:rsidR="001B5477">
        <w:rPr>
          <w:rFonts w:ascii="Tahoma" w:hAnsi="Tahoma" w:cs="Tahoma"/>
          <w:lang w:val="en-US"/>
        </w:rPr>
        <w:t xml:space="preserve"> </w:t>
      </w:r>
      <w:r w:rsidRPr="002568F1">
        <w:rPr>
          <w:rFonts w:ascii="Tahoma" w:hAnsi="Tahoma" w:cs="Tahoma"/>
          <w:lang w:val="en-US"/>
        </w:rPr>
        <w:t>paragraph, this letter of guarantee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14:paraId="54C24654" w14:textId="77777777" w:rsidR="00FF0E98" w:rsidRPr="002568F1" w:rsidRDefault="00FF0E98" w:rsidP="00283A74">
      <w:pPr>
        <w:shd w:val="clear" w:color="auto" w:fill="FFFFFF" w:themeFill="background1"/>
        <w:jc w:val="both"/>
        <w:rPr>
          <w:rFonts w:ascii="Tahoma" w:hAnsi="Tahoma" w:cs="Tahoma"/>
          <w:lang w:val="en-US"/>
        </w:rPr>
      </w:pPr>
    </w:p>
    <w:p w14:paraId="3C10D6DD" w14:textId="77777777" w:rsidR="00FF0E98" w:rsidRPr="002568F1" w:rsidRDefault="00FF0E98" w:rsidP="00283A74">
      <w:pPr>
        <w:shd w:val="clear" w:color="auto" w:fill="FFFFFF" w:themeFill="background1"/>
        <w:jc w:val="both"/>
        <w:rPr>
          <w:rFonts w:ascii="Tahoma" w:hAnsi="Tahoma" w:cs="Tahoma"/>
          <w:lang w:val="en-US"/>
        </w:rPr>
      </w:pPr>
      <w:r w:rsidRPr="002568F1">
        <w:rPr>
          <w:rFonts w:ascii="Tahoma" w:hAnsi="Tahoma" w:cs="Tahoma"/>
          <w:lang w:val="en-US"/>
        </w:rPr>
        <w:t>This guarantee shall be governed and construed in accordance with Greek law. The courts of Piraeus, Greece shall have exclusive jurisdiction to resolve any disputes associated with this instrument.</w:t>
      </w:r>
    </w:p>
    <w:p w14:paraId="6D0FA7A9" w14:textId="77777777" w:rsidR="00FF0E98" w:rsidRPr="002568F1" w:rsidRDefault="00FF0E98" w:rsidP="00283A74">
      <w:pPr>
        <w:shd w:val="clear" w:color="auto" w:fill="FFFFFF" w:themeFill="background1"/>
        <w:jc w:val="both"/>
        <w:rPr>
          <w:rFonts w:ascii="Tahoma" w:hAnsi="Tahoma" w:cs="Tahoma"/>
          <w:lang w:val="en-US"/>
        </w:rPr>
      </w:pPr>
    </w:p>
    <w:p w14:paraId="0C9FF443" w14:textId="77777777" w:rsidR="00FF0E98" w:rsidRPr="002568F1" w:rsidRDefault="00FF0E98" w:rsidP="00283A74">
      <w:pPr>
        <w:shd w:val="clear" w:color="auto" w:fill="FFFFFF" w:themeFill="background1"/>
        <w:rPr>
          <w:rFonts w:ascii="Tahoma" w:hAnsi="Tahoma" w:cs="Tahoma"/>
          <w:lang w:val="en-US"/>
        </w:rPr>
      </w:pPr>
      <w:r w:rsidRPr="002568F1">
        <w:rPr>
          <w:rFonts w:ascii="Tahoma" w:hAnsi="Tahoma" w:cs="Tahoma"/>
          <w:lang w:val="en-US"/>
        </w:rPr>
        <w:br/>
        <w:t xml:space="preserve">                                                                                            (Authorized signature)</w:t>
      </w:r>
    </w:p>
    <w:p w14:paraId="6F6A572C" w14:textId="77777777" w:rsidR="00C05C62" w:rsidRPr="002568F1" w:rsidRDefault="00C05C62" w:rsidP="00283A74">
      <w:pPr>
        <w:shd w:val="clear" w:color="auto" w:fill="FFFFFF" w:themeFill="background1"/>
        <w:jc w:val="both"/>
        <w:rPr>
          <w:rFonts w:ascii="Tahoma" w:hAnsi="Tahoma" w:cs="Tahoma"/>
          <w:lang w:val="en-US"/>
        </w:rPr>
      </w:pPr>
    </w:p>
    <w:p w14:paraId="5D9F32F6" w14:textId="77777777" w:rsidR="00C05C62" w:rsidRPr="002568F1" w:rsidRDefault="00C05C62" w:rsidP="00283A74">
      <w:pPr>
        <w:shd w:val="clear" w:color="auto" w:fill="FFFFFF" w:themeFill="background1"/>
        <w:spacing w:before="120"/>
        <w:jc w:val="both"/>
        <w:rPr>
          <w:rFonts w:ascii="Tahoma" w:hAnsi="Tahoma" w:cs="Tahoma"/>
          <w:lang w:val="en-US"/>
        </w:rPr>
      </w:pPr>
    </w:p>
    <w:p w14:paraId="3F72EA7F" w14:textId="77777777" w:rsidR="00C05C62" w:rsidRPr="002568F1" w:rsidRDefault="00C05C62" w:rsidP="00283A74">
      <w:pPr>
        <w:shd w:val="clear" w:color="auto" w:fill="FFFFFF" w:themeFill="background1"/>
        <w:tabs>
          <w:tab w:val="left" w:pos="6005"/>
        </w:tabs>
        <w:rPr>
          <w:rFonts w:ascii="Tahoma" w:hAnsi="Tahoma" w:cs="Tahoma"/>
          <w:lang w:val="en-US"/>
        </w:rPr>
      </w:pPr>
    </w:p>
    <w:p w14:paraId="369AEFE4" w14:textId="77777777" w:rsidR="00C05C62" w:rsidRPr="002568F1" w:rsidRDefault="00C05C62" w:rsidP="00283A74">
      <w:pPr>
        <w:shd w:val="clear" w:color="auto" w:fill="FFFFFF" w:themeFill="background1"/>
        <w:tabs>
          <w:tab w:val="left" w:pos="6005"/>
        </w:tabs>
        <w:rPr>
          <w:rFonts w:ascii="Tahoma" w:hAnsi="Tahoma" w:cs="Tahoma"/>
          <w:lang w:val="en-US"/>
        </w:rPr>
      </w:pPr>
    </w:p>
    <w:p w14:paraId="70F1CAED" w14:textId="77777777" w:rsidR="00C05C62" w:rsidRPr="002568F1" w:rsidRDefault="00C05C62" w:rsidP="00283A74">
      <w:pPr>
        <w:shd w:val="clear" w:color="auto" w:fill="FFFFFF" w:themeFill="background1"/>
        <w:spacing w:line="360" w:lineRule="auto"/>
        <w:jc w:val="center"/>
        <w:rPr>
          <w:rFonts w:ascii="Tahoma" w:hAnsi="Tahoma" w:cs="Tahoma"/>
          <w:lang w:val="en-US"/>
        </w:rPr>
      </w:pPr>
    </w:p>
    <w:p w14:paraId="0702E2C8" w14:textId="77777777" w:rsidR="00C05C62" w:rsidRPr="002568F1" w:rsidRDefault="00C05C62" w:rsidP="00283A74">
      <w:pPr>
        <w:shd w:val="clear" w:color="auto" w:fill="FFFFFF" w:themeFill="background1"/>
        <w:spacing w:line="360" w:lineRule="auto"/>
        <w:rPr>
          <w:rFonts w:ascii="Tahoma" w:hAnsi="Tahoma" w:cs="Tahoma"/>
          <w:lang w:val="en-US"/>
        </w:rPr>
      </w:pPr>
    </w:p>
    <w:p w14:paraId="14C2CFBA" w14:textId="77777777" w:rsidR="003715AB" w:rsidRPr="002568F1" w:rsidRDefault="003715AB" w:rsidP="00283A74">
      <w:pPr>
        <w:shd w:val="clear" w:color="auto" w:fill="FFFFFF" w:themeFill="background1"/>
        <w:spacing w:line="360" w:lineRule="auto"/>
        <w:rPr>
          <w:rFonts w:ascii="Tahoma" w:hAnsi="Tahoma" w:cs="Tahoma"/>
          <w:lang w:val="en-US"/>
        </w:rPr>
      </w:pPr>
    </w:p>
    <w:p w14:paraId="10A7C779" w14:textId="77777777" w:rsidR="003715AB" w:rsidRPr="002568F1" w:rsidRDefault="003715AB" w:rsidP="00283A74">
      <w:pPr>
        <w:shd w:val="clear" w:color="auto" w:fill="FFFFFF" w:themeFill="background1"/>
        <w:spacing w:line="360" w:lineRule="auto"/>
        <w:rPr>
          <w:rFonts w:ascii="Tahoma" w:hAnsi="Tahoma" w:cs="Tahoma"/>
          <w:b/>
          <w:lang w:val="en-US"/>
        </w:rPr>
      </w:pPr>
    </w:p>
    <w:p w14:paraId="0F9C2994" w14:textId="77777777" w:rsidR="003715AB" w:rsidRPr="002568F1" w:rsidRDefault="003715AB" w:rsidP="00283A74">
      <w:pPr>
        <w:shd w:val="clear" w:color="auto" w:fill="FFFFFF" w:themeFill="background1"/>
        <w:spacing w:line="360" w:lineRule="auto"/>
        <w:rPr>
          <w:rFonts w:ascii="Tahoma" w:hAnsi="Tahoma" w:cs="Tahoma"/>
          <w:b/>
          <w:lang w:val="en-US"/>
        </w:rPr>
      </w:pPr>
    </w:p>
    <w:p w14:paraId="74F3C437" w14:textId="77777777" w:rsidR="003715AB" w:rsidRPr="002568F1" w:rsidRDefault="003715AB" w:rsidP="00283A74">
      <w:pPr>
        <w:shd w:val="clear" w:color="auto" w:fill="FFFFFF" w:themeFill="background1"/>
        <w:spacing w:line="360" w:lineRule="auto"/>
        <w:rPr>
          <w:rFonts w:ascii="Tahoma" w:hAnsi="Tahoma" w:cs="Tahoma"/>
          <w:b/>
          <w:lang w:val="en-US"/>
        </w:rPr>
      </w:pPr>
    </w:p>
    <w:p w14:paraId="46BB6DB0" w14:textId="77777777" w:rsidR="003715AB" w:rsidRPr="002568F1" w:rsidRDefault="003715AB" w:rsidP="00283A74">
      <w:pPr>
        <w:shd w:val="clear" w:color="auto" w:fill="FFFFFF" w:themeFill="background1"/>
        <w:spacing w:line="360" w:lineRule="auto"/>
        <w:rPr>
          <w:rFonts w:ascii="Tahoma" w:hAnsi="Tahoma" w:cs="Tahoma"/>
          <w:b/>
          <w:lang w:val="en-US"/>
        </w:rPr>
      </w:pPr>
    </w:p>
    <w:p w14:paraId="1F6BCE95" w14:textId="77777777" w:rsidR="003715AB" w:rsidRPr="002568F1" w:rsidRDefault="003715AB" w:rsidP="00283A74">
      <w:pPr>
        <w:shd w:val="clear" w:color="auto" w:fill="FFFFFF" w:themeFill="background1"/>
        <w:spacing w:line="360" w:lineRule="auto"/>
        <w:rPr>
          <w:rFonts w:ascii="Tahoma" w:hAnsi="Tahoma" w:cs="Tahoma"/>
          <w:b/>
          <w:lang w:val="en-US"/>
        </w:rPr>
      </w:pPr>
    </w:p>
    <w:p w14:paraId="05E0F536" w14:textId="77777777" w:rsidR="003715AB" w:rsidRPr="002568F1" w:rsidRDefault="003715AB" w:rsidP="00283A74">
      <w:pPr>
        <w:shd w:val="clear" w:color="auto" w:fill="FFFFFF" w:themeFill="background1"/>
        <w:spacing w:line="360" w:lineRule="auto"/>
        <w:rPr>
          <w:rFonts w:ascii="Tahoma" w:hAnsi="Tahoma" w:cs="Tahoma"/>
          <w:b/>
          <w:lang w:val="en-US"/>
        </w:rPr>
      </w:pPr>
    </w:p>
    <w:p w14:paraId="222BCC3F" w14:textId="77777777" w:rsidR="003715AB" w:rsidRPr="002568F1" w:rsidRDefault="003715AB" w:rsidP="00283A74">
      <w:pPr>
        <w:shd w:val="clear" w:color="auto" w:fill="FFFFFF" w:themeFill="background1"/>
        <w:spacing w:line="360" w:lineRule="auto"/>
        <w:rPr>
          <w:rFonts w:ascii="Tahoma" w:hAnsi="Tahoma" w:cs="Tahoma"/>
          <w:b/>
          <w:lang w:val="en-US"/>
        </w:rPr>
      </w:pPr>
    </w:p>
    <w:p w14:paraId="05474623" w14:textId="77777777" w:rsidR="003715AB" w:rsidRPr="002568F1" w:rsidRDefault="003715AB" w:rsidP="00283A74">
      <w:pPr>
        <w:shd w:val="clear" w:color="auto" w:fill="FFFFFF" w:themeFill="background1"/>
        <w:spacing w:line="360" w:lineRule="auto"/>
        <w:rPr>
          <w:rFonts w:ascii="Tahoma" w:hAnsi="Tahoma" w:cs="Tahoma"/>
          <w:b/>
          <w:lang w:val="en-US"/>
        </w:rPr>
      </w:pPr>
    </w:p>
    <w:p w14:paraId="1A5A5780" w14:textId="77777777" w:rsidR="003715AB" w:rsidRPr="002568F1" w:rsidRDefault="003715AB" w:rsidP="00283A74">
      <w:pPr>
        <w:shd w:val="clear" w:color="auto" w:fill="FFFFFF" w:themeFill="background1"/>
        <w:spacing w:line="360" w:lineRule="auto"/>
        <w:rPr>
          <w:rFonts w:ascii="Tahoma" w:hAnsi="Tahoma" w:cs="Tahoma"/>
          <w:b/>
          <w:lang w:val="en-US"/>
        </w:rPr>
      </w:pPr>
    </w:p>
    <w:p w14:paraId="16DB987A" w14:textId="24BA1EC9" w:rsidR="003715AB" w:rsidRPr="002568F1" w:rsidRDefault="003715AB" w:rsidP="00283A74">
      <w:pPr>
        <w:pStyle w:val="ab"/>
        <w:pageBreakBefore/>
        <w:pBdr>
          <w:bottom w:val="single" w:sz="12" w:space="1" w:color="2F5496"/>
        </w:pBdr>
        <w:shd w:val="clear" w:color="auto" w:fill="FFFFFF" w:themeFill="background1"/>
        <w:spacing w:line="360" w:lineRule="auto"/>
        <w:ind w:leftChars="0" w:left="567"/>
        <w:outlineLvl w:val="0"/>
        <w:rPr>
          <w:rFonts w:ascii="Tahoma" w:eastAsia="Times New Roman" w:hAnsi="Tahoma" w:cs="Tahoma"/>
          <w:b/>
          <w:bCs/>
          <w:caps/>
          <w:szCs w:val="24"/>
          <w:lang w:eastAsia="en-US" w:bidi="en-US"/>
        </w:rPr>
      </w:pPr>
      <w:bookmarkStart w:id="85" w:name="_Toc44057264"/>
      <w:r w:rsidRPr="002568F1">
        <w:rPr>
          <w:rFonts w:ascii="Tahoma" w:eastAsia="Times New Roman" w:hAnsi="Tahoma" w:cs="Tahoma"/>
          <w:b/>
          <w:bCs/>
          <w:caps/>
          <w:szCs w:val="24"/>
          <w:lang w:eastAsia="en-US" w:bidi="en-US"/>
        </w:rPr>
        <w:lastRenderedPageBreak/>
        <w:t xml:space="preserve">ANNEX f: </w:t>
      </w:r>
      <w:r w:rsidR="0059553C" w:rsidRPr="002568F1">
        <w:rPr>
          <w:rFonts w:ascii="Tahoma" w:eastAsia="Times New Roman" w:hAnsi="Tahoma" w:cs="Tahoma"/>
          <w:b/>
          <w:bCs/>
          <w:caps/>
          <w:szCs w:val="24"/>
          <w:lang w:eastAsia="en-US" w:bidi="en-US"/>
        </w:rPr>
        <w:t>FORM OF ADVANCE PAYMENT</w:t>
      </w:r>
      <w:r w:rsidR="001B5477">
        <w:rPr>
          <w:rFonts w:ascii="Tahoma" w:eastAsia="Times New Roman" w:hAnsi="Tahoma" w:cs="Tahoma"/>
          <w:b/>
          <w:bCs/>
          <w:caps/>
          <w:szCs w:val="24"/>
          <w:lang w:eastAsia="en-US" w:bidi="en-US"/>
        </w:rPr>
        <w:t xml:space="preserve"> BANK</w:t>
      </w:r>
      <w:r w:rsidR="0059553C" w:rsidRPr="002568F1">
        <w:rPr>
          <w:rFonts w:ascii="Tahoma" w:eastAsia="Times New Roman" w:hAnsi="Tahoma" w:cs="Tahoma"/>
          <w:b/>
          <w:bCs/>
          <w:caps/>
          <w:szCs w:val="24"/>
          <w:lang w:eastAsia="en-US" w:bidi="en-US"/>
        </w:rPr>
        <w:t xml:space="preserve"> GUARANTEE</w:t>
      </w:r>
      <w:bookmarkEnd w:id="85"/>
    </w:p>
    <w:p w14:paraId="368EF6E6" w14:textId="77777777" w:rsidR="0059553C" w:rsidRPr="002568F1" w:rsidRDefault="0059553C" w:rsidP="00283A74">
      <w:pPr>
        <w:shd w:val="clear" w:color="auto" w:fill="FFFFFF" w:themeFill="background1"/>
        <w:spacing w:before="120" w:line="360" w:lineRule="auto"/>
        <w:rPr>
          <w:rFonts w:ascii="Tahoma" w:hAnsi="Tahoma" w:cs="Tahoma"/>
          <w:lang w:val="en-US"/>
        </w:rPr>
      </w:pPr>
    </w:p>
    <w:p w14:paraId="25A2B8B9" w14:textId="77777777" w:rsidR="0059553C" w:rsidRPr="002568F1" w:rsidRDefault="0059553C" w:rsidP="00283A74">
      <w:pPr>
        <w:shd w:val="clear" w:color="auto" w:fill="FFFFFF" w:themeFill="background1"/>
        <w:rPr>
          <w:rFonts w:ascii="Tahoma" w:hAnsi="Tahoma" w:cs="Tahoma"/>
          <w:lang w:val="en-US"/>
        </w:rPr>
      </w:pPr>
      <w:r w:rsidRPr="002568F1">
        <w:rPr>
          <w:rFonts w:ascii="Tahoma" w:hAnsi="Tahoma" w:cs="Tahoma"/>
          <w:lang w:val="en-US"/>
        </w:rPr>
        <w:t>Piraeus Port Authority S.A. (PPA S.A.)</w:t>
      </w:r>
    </w:p>
    <w:p w14:paraId="6E956739" w14:textId="77777777" w:rsidR="0059553C" w:rsidRPr="002568F1" w:rsidRDefault="0059553C" w:rsidP="00283A74">
      <w:pPr>
        <w:shd w:val="clear" w:color="auto" w:fill="FFFFFF" w:themeFill="background1"/>
        <w:rPr>
          <w:rFonts w:ascii="Tahoma" w:hAnsi="Tahoma" w:cs="Tahoma"/>
          <w:lang w:val="en-US"/>
        </w:rPr>
      </w:pPr>
      <w:r w:rsidRPr="002568F1">
        <w:rPr>
          <w:rFonts w:ascii="Tahoma" w:hAnsi="Tahoma" w:cs="Tahoma"/>
          <w:lang w:val="en-US"/>
        </w:rPr>
        <w:t xml:space="preserve">10, </w:t>
      </w:r>
      <w:proofErr w:type="spellStart"/>
      <w:r w:rsidRPr="002568F1">
        <w:rPr>
          <w:rFonts w:ascii="Tahoma" w:hAnsi="Tahoma" w:cs="Tahoma"/>
          <w:lang w:val="en-US"/>
        </w:rPr>
        <w:t>Akti</w:t>
      </w:r>
      <w:proofErr w:type="spellEnd"/>
      <w:r w:rsidRPr="002568F1">
        <w:rPr>
          <w:rFonts w:ascii="Tahoma" w:hAnsi="Tahoma" w:cs="Tahoma"/>
          <w:lang w:val="en-US"/>
        </w:rPr>
        <w:t xml:space="preserve"> </w:t>
      </w:r>
      <w:proofErr w:type="spellStart"/>
      <w:r w:rsidRPr="002568F1">
        <w:rPr>
          <w:rFonts w:ascii="Tahoma" w:hAnsi="Tahoma" w:cs="Tahoma"/>
          <w:lang w:val="en-US"/>
        </w:rPr>
        <w:t>Miaouli</w:t>
      </w:r>
      <w:proofErr w:type="spellEnd"/>
    </w:p>
    <w:p w14:paraId="74A5E3A0" w14:textId="77777777" w:rsidR="0059553C" w:rsidRPr="002568F1" w:rsidRDefault="0059553C" w:rsidP="00283A74">
      <w:pPr>
        <w:shd w:val="clear" w:color="auto" w:fill="FFFFFF" w:themeFill="background1"/>
        <w:rPr>
          <w:rFonts w:ascii="Tahoma" w:hAnsi="Tahoma" w:cs="Tahoma"/>
          <w:lang w:val="en-US"/>
        </w:rPr>
      </w:pPr>
      <w:r w:rsidRPr="002568F1">
        <w:rPr>
          <w:rFonts w:ascii="Tahoma" w:hAnsi="Tahoma" w:cs="Tahoma"/>
          <w:lang w:val="en-US"/>
        </w:rPr>
        <w:t xml:space="preserve">185 38, Piraeus Greece </w:t>
      </w:r>
    </w:p>
    <w:p w14:paraId="1B1A5CF3" w14:textId="77777777" w:rsidR="0059553C" w:rsidRPr="002568F1" w:rsidRDefault="0059553C" w:rsidP="00283A74">
      <w:pPr>
        <w:shd w:val="clear" w:color="auto" w:fill="FFFFFF" w:themeFill="background1"/>
        <w:rPr>
          <w:rFonts w:ascii="Tahoma" w:hAnsi="Tahoma" w:cs="Tahoma"/>
          <w:lang w:val="en-US"/>
        </w:rPr>
      </w:pPr>
      <w:r w:rsidRPr="002568F1">
        <w:rPr>
          <w:rFonts w:ascii="Tahoma" w:hAnsi="Tahoma" w:cs="Tahoma"/>
          <w:lang w:val="en-US"/>
        </w:rPr>
        <w:t>Date: ………………….</w:t>
      </w:r>
    </w:p>
    <w:p w14:paraId="5D6C9870" w14:textId="77777777" w:rsidR="0059553C" w:rsidRPr="002568F1" w:rsidRDefault="0059553C" w:rsidP="00283A74">
      <w:pPr>
        <w:shd w:val="clear" w:color="auto" w:fill="FFFFFF" w:themeFill="background1"/>
        <w:rPr>
          <w:rFonts w:ascii="Tahoma" w:hAnsi="Tahoma" w:cs="Tahoma"/>
          <w:lang w:val="en-US"/>
        </w:rPr>
      </w:pPr>
    </w:p>
    <w:p w14:paraId="2A20E970" w14:textId="77777777" w:rsidR="0059553C" w:rsidRPr="002568F1" w:rsidRDefault="0059553C" w:rsidP="00283A74">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lang w:val="en-GB" w:eastAsia="en-US"/>
        </w:rPr>
        <w:t xml:space="preserve">Dear Sirs, </w:t>
      </w:r>
    </w:p>
    <w:p w14:paraId="4BA844FB" w14:textId="77777777" w:rsidR="0059553C" w:rsidRPr="002568F1" w:rsidRDefault="0059553C" w:rsidP="00283A74">
      <w:pPr>
        <w:shd w:val="clear" w:color="auto" w:fill="FFFFFF" w:themeFill="background1"/>
        <w:spacing w:after="120"/>
        <w:jc w:val="both"/>
        <w:rPr>
          <w:rFonts w:ascii="Tahoma" w:eastAsiaTheme="minorHAnsi" w:hAnsi="Tahoma" w:cs="Tahoma"/>
          <w:color w:val="000000"/>
          <w:lang w:val="en-US"/>
        </w:rPr>
      </w:pPr>
      <w:r w:rsidRPr="002568F1">
        <w:rPr>
          <w:rFonts w:ascii="Tahoma" w:eastAsia="Calibri" w:hAnsi="Tahoma" w:cs="Tahoma"/>
          <w:b/>
          <w:lang w:val="en-GB" w:eastAsia="en-US"/>
        </w:rPr>
        <w:t>1.</w:t>
      </w:r>
      <w:r w:rsidRPr="002568F1">
        <w:rPr>
          <w:rFonts w:ascii="Tahoma" w:eastAsia="Calibri" w:hAnsi="Tahoma" w:cs="Tahoma"/>
          <w:lang w:val="en-GB" w:eastAsia="en-US"/>
        </w:rPr>
        <w:t xml:space="preserve"> We have been informed that: </w:t>
      </w:r>
    </w:p>
    <w:p w14:paraId="116B1C1D" w14:textId="77777777" w:rsidR="0059553C" w:rsidRPr="002568F1" w:rsidRDefault="0059553C" w:rsidP="00283A74">
      <w:pPr>
        <w:pStyle w:val="12"/>
        <w:shd w:val="clear" w:color="auto" w:fill="FFFFFF" w:themeFill="background1"/>
        <w:spacing w:line="240" w:lineRule="auto"/>
        <w:ind w:right="160" w:firstLine="0"/>
        <w:rPr>
          <w:rFonts w:eastAsia="Calibri"/>
          <w:color w:val="auto"/>
          <w:sz w:val="24"/>
          <w:szCs w:val="24"/>
          <w:lang w:val="en-GB" w:eastAsia="en-US"/>
        </w:rPr>
      </w:pPr>
      <w:r w:rsidRPr="002568F1">
        <w:rPr>
          <w:rFonts w:eastAsia="Calibri"/>
          <w:color w:val="auto"/>
          <w:sz w:val="24"/>
          <w:szCs w:val="24"/>
          <w:lang w:eastAsia="en-US"/>
        </w:rPr>
        <w:t>You</w:t>
      </w:r>
      <w:r w:rsidRPr="002568F1">
        <w:rPr>
          <w:rFonts w:eastAsia="Calibri"/>
          <w:color w:val="auto"/>
          <w:sz w:val="24"/>
          <w:szCs w:val="24"/>
          <w:lang w:val="en-GB" w:eastAsia="en-US"/>
        </w:rPr>
        <w:t xml:space="preserve"> have concluded an agreement (hereinafter referred to as the 'contract') with the company under the name [….] (hereinafter the 'Contractor') with its head offices located at [….] for the </w:t>
      </w:r>
      <w:r w:rsidRPr="002568F1">
        <w:rPr>
          <w:sz w:val="24"/>
          <w:szCs w:val="24"/>
        </w:rPr>
        <w:t xml:space="preserve">“AWARD OF THE REPAIR OF TWO (2) ENTRANCE STEEL GATES OF VASILIADI COAST DRY DOCKS” </w:t>
      </w:r>
      <w:r w:rsidRPr="002568F1">
        <w:rPr>
          <w:rFonts w:eastAsia="Calibri"/>
          <w:color w:val="auto"/>
          <w:sz w:val="24"/>
          <w:szCs w:val="24"/>
          <w:lang w:val="en-GB" w:eastAsia="en-US"/>
        </w:rPr>
        <w:t xml:space="preserve"> at a total price of euro […..] according to the contract, the Contractor is required to provide you with an advance payment </w:t>
      </w:r>
      <w:r w:rsidR="00BD508C" w:rsidRPr="002568F1">
        <w:rPr>
          <w:rFonts w:eastAsia="Calibri"/>
          <w:color w:val="auto"/>
          <w:sz w:val="24"/>
          <w:szCs w:val="24"/>
          <w:lang w:val="en-GB" w:eastAsia="en-US"/>
        </w:rPr>
        <w:t>LETTER OF GUARANTEE</w:t>
      </w:r>
      <w:r w:rsidRPr="002568F1">
        <w:rPr>
          <w:rFonts w:eastAsia="Calibri"/>
          <w:color w:val="auto"/>
          <w:sz w:val="24"/>
          <w:szCs w:val="24"/>
          <w:lang w:val="en-GB" w:eastAsia="en-US"/>
        </w:rPr>
        <w:t xml:space="preserve"> in the amount of euro […….].</w:t>
      </w:r>
    </w:p>
    <w:p w14:paraId="55225096" w14:textId="77777777" w:rsidR="0059553C" w:rsidRPr="002568F1" w:rsidRDefault="0059553C" w:rsidP="00283A74">
      <w:pPr>
        <w:pStyle w:val="12"/>
        <w:shd w:val="clear" w:color="auto" w:fill="FFFFFF" w:themeFill="background1"/>
        <w:spacing w:line="240" w:lineRule="auto"/>
        <w:ind w:left="17" w:right="160" w:hanging="17"/>
        <w:rPr>
          <w:rFonts w:eastAsia="Calibri"/>
          <w:color w:val="auto"/>
          <w:sz w:val="24"/>
          <w:szCs w:val="24"/>
          <w:lang w:val="en-GB" w:eastAsia="en-US"/>
        </w:rPr>
      </w:pPr>
    </w:p>
    <w:p w14:paraId="207A7258" w14:textId="77777777" w:rsidR="0059553C" w:rsidRPr="002568F1" w:rsidRDefault="0059553C" w:rsidP="00283A74">
      <w:pPr>
        <w:pStyle w:val="12"/>
        <w:shd w:val="clear" w:color="auto" w:fill="FFFFFF" w:themeFill="background1"/>
        <w:spacing w:line="240" w:lineRule="auto"/>
        <w:ind w:left="17" w:right="300" w:hanging="17"/>
        <w:jc w:val="both"/>
        <w:rPr>
          <w:rFonts w:eastAsia="Calibri"/>
          <w:color w:val="auto"/>
          <w:sz w:val="24"/>
          <w:szCs w:val="24"/>
          <w:lang w:val="en-GB" w:eastAsia="en-US"/>
        </w:rPr>
      </w:pPr>
      <w:r w:rsidRPr="002568F1">
        <w:rPr>
          <w:rFonts w:eastAsia="Calibri"/>
          <w:b/>
          <w:color w:val="auto"/>
          <w:sz w:val="24"/>
          <w:szCs w:val="24"/>
          <w:lang w:val="en-GB" w:eastAsia="en-US"/>
        </w:rPr>
        <w:t>2.</w:t>
      </w:r>
      <w:r w:rsidRPr="002568F1">
        <w:rPr>
          <w:rFonts w:eastAsia="Calibri"/>
          <w:color w:val="auto"/>
          <w:sz w:val="24"/>
          <w:szCs w:val="24"/>
          <w:lang w:val="en-GB" w:eastAsia="en-US"/>
        </w:rPr>
        <w:t xml:space="preserve"> This being stated, </w:t>
      </w:r>
      <w:proofErr w:type="gramStart"/>
      <w:r w:rsidRPr="002568F1">
        <w:rPr>
          <w:rFonts w:eastAsia="Calibri"/>
          <w:color w:val="auto"/>
          <w:sz w:val="24"/>
          <w:szCs w:val="24"/>
          <w:lang w:val="en-GB" w:eastAsia="en-US"/>
        </w:rPr>
        <w:t>we,</w:t>
      </w:r>
      <w:r w:rsidR="005B4258" w:rsidRPr="002568F1">
        <w:rPr>
          <w:rFonts w:eastAsia="Calibri"/>
          <w:color w:val="auto"/>
          <w:sz w:val="24"/>
          <w:szCs w:val="24"/>
          <w:lang w:val="en-GB" w:eastAsia="en-US"/>
        </w:rPr>
        <w:t xml:space="preserve"> </w:t>
      </w:r>
      <w:r w:rsidRPr="002568F1">
        <w:rPr>
          <w:rFonts w:eastAsia="Calibri"/>
          <w:color w:val="auto"/>
          <w:sz w:val="24"/>
          <w:szCs w:val="24"/>
          <w:lang w:val="en-GB" w:eastAsia="en-US"/>
        </w:rPr>
        <w:t>......</w:t>
      </w:r>
      <w:proofErr w:type="gramEnd"/>
      <w:r w:rsidRPr="002568F1">
        <w:rPr>
          <w:rFonts w:eastAsia="Calibri"/>
          <w:color w:val="auto"/>
          <w:sz w:val="24"/>
          <w:szCs w:val="24"/>
          <w:lang w:val="en-GB" w:eastAsia="en-US"/>
        </w:rPr>
        <w:t xml:space="preserve"> bank,... (address), irrespective of the validity and the legal effects of the contract and waiving all rights of objection, defence, discussion and division arising from the principal debt, hereby irrevocably undertake to pay immediately to you, upon your first demand, any amount up to euro […..] upon receipt of your first written request for payment along with your written confirmation that the Contractor has failed to fulfil his contractual obligations under the contract and to refund aforementioned advance payment.</w:t>
      </w:r>
    </w:p>
    <w:p w14:paraId="14816A5F" w14:textId="77777777" w:rsidR="0059553C" w:rsidRPr="002568F1" w:rsidRDefault="0059553C" w:rsidP="00283A74">
      <w:pPr>
        <w:pStyle w:val="12"/>
        <w:shd w:val="clear" w:color="auto" w:fill="FFFFFF" w:themeFill="background1"/>
        <w:spacing w:line="240" w:lineRule="auto"/>
        <w:ind w:left="17" w:right="300" w:hanging="17"/>
        <w:jc w:val="both"/>
        <w:rPr>
          <w:rFonts w:eastAsia="Calibri"/>
          <w:color w:val="auto"/>
          <w:sz w:val="24"/>
          <w:szCs w:val="24"/>
          <w:lang w:val="en-GB" w:eastAsia="en-US"/>
        </w:rPr>
      </w:pPr>
    </w:p>
    <w:p w14:paraId="43DA6E2B" w14:textId="133BCB28" w:rsidR="0059553C" w:rsidRPr="002568F1" w:rsidRDefault="0059553C" w:rsidP="00283A74">
      <w:pPr>
        <w:pStyle w:val="12"/>
        <w:shd w:val="clear" w:color="auto" w:fill="FFFFFF" w:themeFill="background1"/>
        <w:spacing w:line="240" w:lineRule="auto"/>
        <w:ind w:left="17" w:right="160" w:hanging="17"/>
        <w:rPr>
          <w:rFonts w:eastAsia="Calibri"/>
          <w:color w:val="auto"/>
          <w:sz w:val="24"/>
          <w:szCs w:val="24"/>
          <w:lang w:val="en-GB" w:eastAsia="en-US"/>
        </w:rPr>
      </w:pPr>
      <w:r w:rsidRPr="002568F1">
        <w:rPr>
          <w:rFonts w:eastAsia="Calibri"/>
          <w:b/>
          <w:color w:val="auto"/>
          <w:sz w:val="24"/>
          <w:szCs w:val="24"/>
          <w:lang w:val="en-GB" w:eastAsia="en-US"/>
        </w:rPr>
        <w:t>3.</w:t>
      </w:r>
      <w:r w:rsidRPr="002568F1">
        <w:rPr>
          <w:rFonts w:eastAsia="Calibri"/>
          <w:color w:val="auto"/>
          <w:sz w:val="24"/>
          <w:szCs w:val="24"/>
          <w:lang w:val="en-GB" w:eastAsia="en-US"/>
        </w:rPr>
        <w:t xml:space="preserve"> Our </w:t>
      </w:r>
      <w:r w:rsidR="00BD508C" w:rsidRPr="002568F1">
        <w:rPr>
          <w:rFonts w:eastAsia="Calibri"/>
          <w:color w:val="auto"/>
          <w:sz w:val="24"/>
          <w:szCs w:val="24"/>
          <w:lang w:val="en-GB" w:eastAsia="en-US"/>
        </w:rPr>
        <w:t>LETTER OF GUARANTEE</w:t>
      </w:r>
      <w:r w:rsidRPr="002568F1">
        <w:rPr>
          <w:rFonts w:eastAsia="Calibri"/>
          <w:color w:val="auto"/>
          <w:sz w:val="24"/>
          <w:szCs w:val="24"/>
          <w:lang w:val="en-GB" w:eastAsia="en-US"/>
        </w:rPr>
        <w:t xml:space="preserve"> is valid until […..] and expires in full and automatically, irrespective of whether the present document is returned to us or not, should your written request for payment and your above-mentioned written confirmation not be in our possession by that dat</w:t>
      </w:r>
      <w:r w:rsidR="001526FC" w:rsidRPr="002568F1">
        <w:rPr>
          <w:rFonts w:eastAsia="Calibri"/>
          <w:color w:val="auto"/>
          <w:sz w:val="24"/>
          <w:szCs w:val="24"/>
          <w:lang w:val="en-GB" w:eastAsia="en-US"/>
        </w:rPr>
        <w:t>e</w:t>
      </w:r>
      <w:r w:rsidRPr="002568F1">
        <w:rPr>
          <w:rFonts w:eastAsia="Calibri"/>
          <w:color w:val="auto"/>
          <w:sz w:val="24"/>
          <w:szCs w:val="24"/>
          <w:lang w:val="en-GB" w:eastAsia="en-US"/>
        </w:rPr>
        <w:t xml:space="preserve"> at our counters in […..] bank of […….], [……bank address…..].</w:t>
      </w:r>
    </w:p>
    <w:p w14:paraId="2DC12F2E" w14:textId="77777777" w:rsidR="0059553C" w:rsidRPr="002568F1" w:rsidRDefault="0059553C" w:rsidP="00283A74">
      <w:pPr>
        <w:pStyle w:val="12"/>
        <w:shd w:val="clear" w:color="auto" w:fill="FFFFFF" w:themeFill="background1"/>
        <w:spacing w:line="240" w:lineRule="auto"/>
        <w:ind w:left="17" w:right="160" w:hanging="17"/>
        <w:rPr>
          <w:rFonts w:eastAsia="Calibri"/>
          <w:color w:val="auto"/>
          <w:sz w:val="24"/>
          <w:szCs w:val="24"/>
          <w:lang w:val="en-GB" w:eastAsia="en-US"/>
        </w:rPr>
      </w:pPr>
      <w:r w:rsidRPr="002568F1">
        <w:rPr>
          <w:rFonts w:eastAsia="Calibri"/>
          <w:color w:val="auto"/>
          <w:sz w:val="24"/>
          <w:szCs w:val="24"/>
          <w:lang w:val="en-GB" w:eastAsia="en-US"/>
        </w:rPr>
        <w:t xml:space="preserve">With each payment under this </w:t>
      </w:r>
      <w:r w:rsidR="00BD508C" w:rsidRPr="002568F1">
        <w:rPr>
          <w:rFonts w:eastAsia="Calibri"/>
          <w:color w:val="auto"/>
          <w:sz w:val="24"/>
          <w:szCs w:val="24"/>
          <w:lang w:val="en-GB" w:eastAsia="en-US"/>
        </w:rPr>
        <w:t>LETTER OF GUARANTEE</w:t>
      </w:r>
      <w:r w:rsidRPr="002568F1">
        <w:rPr>
          <w:rFonts w:eastAsia="Calibri"/>
          <w:color w:val="auto"/>
          <w:sz w:val="24"/>
          <w:szCs w:val="24"/>
          <w:lang w:val="en-GB" w:eastAsia="en-US"/>
        </w:rPr>
        <w:t xml:space="preserve"> our obligation will be reduced by the amount of such payment.</w:t>
      </w:r>
    </w:p>
    <w:p w14:paraId="673BBD18" w14:textId="77777777" w:rsidR="0059553C" w:rsidRPr="002568F1" w:rsidRDefault="0059553C" w:rsidP="00283A74">
      <w:pPr>
        <w:pStyle w:val="12"/>
        <w:shd w:val="clear" w:color="auto" w:fill="FFFFFF" w:themeFill="background1"/>
        <w:spacing w:line="240" w:lineRule="auto"/>
        <w:ind w:left="17" w:hanging="17"/>
        <w:rPr>
          <w:rFonts w:eastAsia="Calibri"/>
          <w:color w:val="auto"/>
          <w:sz w:val="24"/>
          <w:szCs w:val="24"/>
          <w:lang w:val="en-GB" w:eastAsia="en-US"/>
        </w:rPr>
      </w:pPr>
    </w:p>
    <w:p w14:paraId="79D22332" w14:textId="77777777" w:rsidR="0059553C" w:rsidRPr="002568F1" w:rsidRDefault="0059553C" w:rsidP="00283A74">
      <w:pPr>
        <w:pStyle w:val="12"/>
        <w:shd w:val="clear" w:color="auto" w:fill="FFFFFF" w:themeFill="background1"/>
        <w:spacing w:line="240" w:lineRule="auto"/>
        <w:ind w:left="17" w:hanging="17"/>
        <w:jc w:val="both"/>
        <w:rPr>
          <w:rFonts w:eastAsia="Calibri"/>
          <w:color w:val="auto"/>
          <w:sz w:val="24"/>
          <w:szCs w:val="24"/>
          <w:lang w:val="en-GB" w:eastAsia="en-US"/>
        </w:rPr>
      </w:pPr>
      <w:r w:rsidRPr="002568F1">
        <w:rPr>
          <w:rFonts w:eastAsia="Calibri"/>
          <w:b/>
          <w:color w:val="auto"/>
          <w:sz w:val="24"/>
          <w:szCs w:val="24"/>
          <w:lang w:val="en-GB" w:eastAsia="en-US"/>
        </w:rPr>
        <w:t>4.</w:t>
      </w:r>
      <w:r w:rsidRPr="002568F1">
        <w:rPr>
          <w:rFonts w:eastAsia="Calibri"/>
          <w:color w:val="auto"/>
          <w:sz w:val="24"/>
          <w:szCs w:val="24"/>
          <w:lang w:val="en-GB" w:eastAsia="en-US"/>
        </w:rPr>
        <w:t xml:space="preserve"> This </w:t>
      </w:r>
      <w:r w:rsidR="00BD508C" w:rsidRPr="002568F1">
        <w:rPr>
          <w:rFonts w:eastAsia="Calibri"/>
          <w:color w:val="auto"/>
          <w:sz w:val="24"/>
          <w:szCs w:val="24"/>
          <w:lang w:val="en-GB" w:eastAsia="en-US"/>
        </w:rPr>
        <w:t>LETTER OF GUARANTEE</w:t>
      </w:r>
      <w:r w:rsidRPr="002568F1">
        <w:rPr>
          <w:rFonts w:eastAsia="Calibri"/>
          <w:color w:val="auto"/>
          <w:sz w:val="24"/>
          <w:szCs w:val="24"/>
          <w:lang w:val="en-GB" w:eastAsia="en-US"/>
        </w:rPr>
        <w:t xml:space="preserve"> shall be governed and construed in accordance with the laws of Greece. </w:t>
      </w:r>
    </w:p>
    <w:p w14:paraId="0D9D416F" w14:textId="77777777" w:rsidR="0059553C" w:rsidRPr="002568F1" w:rsidRDefault="0059553C" w:rsidP="00283A74">
      <w:pPr>
        <w:pStyle w:val="12"/>
        <w:shd w:val="clear" w:color="auto" w:fill="FFFFFF" w:themeFill="background1"/>
        <w:spacing w:line="240" w:lineRule="auto"/>
        <w:ind w:firstLine="0"/>
        <w:jc w:val="both"/>
        <w:rPr>
          <w:rFonts w:eastAsia="Calibri"/>
          <w:color w:val="auto"/>
          <w:sz w:val="24"/>
          <w:szCs w:val="24"/>
          <w:lang w:val="en-GB" w:eastAsia="en-US"/>
        </w:rPr>
      </w:pPr>
      <w:r w:rsidRPr="002568F1">
        <w:rPr>
          <w:rFonts w:eastAsia="Calibri"/>
          <w:color w:val="auto"/>
          <w:sz w:val="24"/>
          <w:szCs w:val="24"/>
          <w:lang w:val="en-GB" w:eastAsia="en-US"/>
        </w:rPr>
        <w:t xml:space="preserve">All claims and disputes arising in relation to this </w:t>
      </w:r>
      <w:r w:rsidR="00BD508C" w:rsidRPr="002568F1">
        <w:rPr>
          <w:rFonts w:eastAsia="Calibri"/>
          <w:color w:val="auto"/>
          <w:sz w:val="24"/>
          <w:szCs w:val="24"/>
          <w:lang w:val="en-GB" w:eastAsia="en-US"/>
        </w:rPr>
        <w:t>LETTER OF GUARANTEE</w:t>
      </w:r>
      <w:r w:rsidRPr="002568F1">
        <w:rPr>
          <w:rFonts w:eastAsia="Calibri"/>
          <w:color w:val="auto"/>
          <w:sz w:val="24"/>
          <w:szCs w:val="24"/>
          <w:lang w:val="en-GB" w:eastAsia="en-US"/>
        </w:rPr>
        <w:t xml:space="preserve"> shall be resolved before the courts of </w:t>
      </w:r>
      <w:r w:rsidR="00FF0E98" w:rsidRPr="002568F1">
        <w:rPr>
          <w:rFonts w:eastAsia="Calibri"/>
          <w:color w:val="auto"/>
          <w:sz w:val="24"/>
          <w:szCs w:val="24"/>
          <w:lang w:val="en-GB" w:eastAsia="en-US"/>
        </w:rPr>
        <w:t xml:space="preserve">Piraeus, </w:t>
      </w:r>
      <w:r w:rsidRPr="002568F1">
        <w:rPr>
          <w:rFonts w:eastAsia="Calibri"/>
          <w:color w:val="auto"/>
          <w:sz w:val="24"/>
          <w:szCs w:val="24"/>
          <w:lang w:val="en-GB" w:eastAsia="en-US"/>
        </w:rPr>
        <w:t>Greece and we submit to the jurisdiction of such courts.</w:t>
      </w:r>
    </w:p>
    <w:p w14:paraId="64E3F3FF" w14:textId="77777777" w:rsidR="0059553C" w:rsidRPr="002568F1" w:rsidRDefault="0059553C" w:rsidP="00283A74">
      <w:pPr>
        <w:pStyle w:val="Default"/>
        <w:shd w:val="clear" w:color="auto" w:fill="FFFFFF" w:themeFill="background1"/>
        <w:rPr>
          <w:rFonts w:ascii="Tahoma" w:hAnsi="Tahoma" w:cs="Tahoma"/>
        </w:rPr>
      </w:pPr>
    </w:p>
    <w:p w14:paraId="18147214" w14:textId="77777777" w:rsidR="0059553C" w:rsidRPr="002568F1" w:rsidRDefault="0059553C" w:rsidP="00283A74">
      <w:pPr>
        <w:pStyle w:val="Default"/>
        <w:shd w:val="clear" w:color="auto" w:fill="FFFFFF" w:themeFill="background1"/>
        <w:rPr>
          <w:rFonts w:ascii="Tahoma" w:hAnsi="Tahoma" w:cs="Tahoma"/>
        </w:rPr>
      </w:pPr>
    </w:p>
    <w:p w14:paraId="63692714" w14:textId="77777777" w:rsidR="0059553C" w:rsidRPr="002568F1" w:rsidRDefault="0059553C" w:rsidP="00283A74">
      <w:pPr>
        <w:pStyle w:val="Default"/>
        <w:shd w:val="clear" w:color="auto" w:fill="FFFFFF" w:themeFill="background1"/>
        <w:rPr>
          <w:rFonts w:ascii="Tahoma" w:hAnsi="Tahoma" w:cs="Tahoma"/>
        </w:rPr>
      </w:pPr>
    </w:p>
    <w:p w14:paraId="540D24D9" w14:textId="77777777" w:rsidR="0059553C" w:rsidRPr="002568F1" w:rsidRDefault="0059553C" w:rsidP="00283A74">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lang w:val="en-GB" w:eastAsia="en-US"/>
        </w:rPr>
        <w:t xml:space="preserve">Respectfully, </w:t>
      </w:r>
    </w:p>
    <w:p w14:paraId="174B78F8" w14:textId="77777777" w:rsidR="0059553C" w:rsidRPr="002568F1" w:rsidRDefault="0059553C" w:rsidP="00283A74">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lang w:val="en-GB" w:eastAsia="en-US"/>
        </w:rPr>
        <w:t xml:space="preserve">For [Eligible Bank] </w:t>
      </w:r>
    </w:p>
    <w:p w14:paraId="456C774B" w14:textId="77777777" w:rsidR="0059553C" w:rsidRPr="0014434E" w:rsidRDefault="0059553C" w:rsidP="00283A74">
      <w:pPr>
        <w:shd w:val="clear" w:color="auto" w:fill="FFFFFF" w:themeFill="background1"/>
        <w:spacing w:after="120"/>
        <w:jc w:val="both"/>
        <w:rPr>
          <w:rFonts w:ascii="Tahoma" w:eastAsia="Calibri" w:hAnsi="Tahoma" w:cs="Tahoma"/>
          <w:lang w:val="en-GB" w:eastAsia="en-US"/>
        </w:rPr>
      </w:pPr>
      <w:r w:rsidRPr="002568F1">
        <w:rPr>
          <w:rFonts w:ascii="Tahoma" w:eastAsia="Calibri" w:hAnsi="Tahoma" w:cs="Tahoma"/>
          <w:lang w:val="en-GB" w:eastAsia="en-US"/>
        </w:rPr>
        <w:t>[Authorized Signatures]</w:t>
      </w:r>
    </w:p>
    <w:sectPr w:rsidR="0059553C" w:rsidRPr="0014434E" w:rsidSect="00C4236D">
      <w:headerReference w:type="default" r:id="rId41"/>
      <w:footerReference w:type="even" r:id="rId42"/>
      <w:footerReference w:type="default" r:id="rId43"/>
      <w:type w:val="continuous"/>
      <w:pgSz w:w="11906" w:h="16838"/>
      <w:pgMar w:top="1843" w:right="1296" w:bottom="1560" w:left="1296" w:header="706" w:footer="706"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7EA85" w16cid:durableId="221BA3B5"/>
  <w16cid:commentId w16cid:paraId="62C06721" w16cid:durableId="221CE129"/>
  <w16cid:commentId w16cid:paraId="0C957C6A" w16cid:durableId="221CD69D"/>
  <w16cid:commentId w16cid:paraId="0AF272EB" w16cid:durableId="221CF3DA"/>
  <w16cid:commentId w16cid:paraId="7013079F" w16cid:durableId="221CF49B"/>
  <w16cid:commentId w16cid:paraId="7B667648" w16cid:durableId="221CF62C"/>
  <w16cid:commentId w16cid:paraId="79324AC1" w16cid:durableId="221CF711"/>
  <w16cid:commentId w16cid:paraId="46BB1851" w16cid:durableId="221CE372"/>
  <w16cid:commentId w16cid:paraId="56B6B2B2" w16cid:durableId="221CE62A"/>
  <w16cid:commentId w16cid:paraId="6157416C" w16cid:durableId="221D064B"/>
  <w16cid:commentId w16cid:paraId="3031B384" w16cid:durableId="221CFAB1"/>
  <w16cid:commentId w16cid:paraId="61CBC8B3" w16cid:durableId="221D0179"/>
  <w16cid:commentId w16cid:paraId="38051A87" w16cid:durableId="221D0BDA"/>
  <w16cid:commentId w16cid:paraId="60FE5EB5" w16cid:durableId="221D0F77"/>
  <w16cid:commentId w16cid:paraId="3B1F7B76" w16cid:durableId="221D0FE8"/>
  <w16cid:commentId w16cid:paraId="02F38C27" w16cid:durableId="221D1136"/>
  <w16cid:commentId w16cid:paraId="47FE38F9" w16cid:durableId="221D11B5"/>
  <w16cid:commentId w16cid:paraId="6CC682B0" w16cid:durableId="221D11F0"/>
  <w16cid:commentId w16cid:paraId="33249E26" w16cid:durableId="221D1224"/>
  <w16cid:commentId w16cid:paraId="19956BC1" w16cid:durableId="221DE5F0"/>
  <w16cid:commentId w16cid:paraId="18178D3B" w16cid:durableId="221DF26F"/>
  <w16cid:commentId w16cid:paraId="399BA0EA" w16cid:durableId="221DEE48"/>
  <w16cid:commentId w16cid:paraId="18912B1F" w16cid:durableId="221DF604"/>
  <w16cid:commentId w16cid:paraId="3CC8560C" w16cid:durableId="221DF789"/>
  <w16cid:commentId w16cid:paraId="088F8D28" w16cid:durableId="221E0C75"/>
  <w16cid:commentId w16cid:paraId="1F1D43FE" w16cid:durableId="221DFF65"/>
  <w16cid:commentId w16cid:paraId="57A7FF53" w16cid:durableId="221E0843"/>
  <w16cid:commentId w16cid:paraId="1B271991" w16cid:durableId="221E0C45"/>
  <w16cid:commentId w16cid:paraId="56405ABC" w16cid:durableId="221E0D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B1664" w14:textId="77777777" w:rsidR="001129C7" w:rsidRDefault="001129C7">
      <w:r>
        <w:separator/>
      </w:r>
    </w:p>
  </w:endnote>
  <w:endnote w:type="continuationSeparator" w:id="0">
    <w:p w14:paraId="401D0A32" w14:textId="77777777" w:rsidR="001129C7" w:rsidRDefault="0011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ì?">
    <w:altName w:val="Arial Unicode MS"/>
    <w:panose1 w:val="00000000000000000000"/>
    <w:charset w:val="86"/>
    <w:family w:val="roman"/>
    <w:notTrueType/>
    <w:pitch w:val="variable"/>
    <w:sig w:usb0="00000000" w:usb1="080E0000" w:usb2="00000010" w:usb3="00000000" w:csb0="00040000" w:csb1="00000000"/>
  </w:font>
  <w:font w:name="Verdana">
    <w:panose1 w:val="020B0604030504040204"/>
    <w:charset w:val="A1"/>
    <w:family w:val="swiss"/>
    <w:pitch w:val="variable"/>
    <w:sig w:usb0="A1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CD0CE" w14:textId="77777777" w:rsidR="00695F68" w:rsidRDefault="00695F68" w:rsidP="00A650B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A436A51" w14:textId="77777777" w:rsidR="00695F68" w:rsidRDefault="00695F68" w:rsidP="00DE3A0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30E9D" w14:textId="77777777" w:rsidR="00695F68" w:rsidRPr="00DE76DA" w:rsidRDefault="001129C7" w:rsidP="003450C6">
    <w:pPr>
      <w:jc w:val="center"/>
      <w:rPr>
        <w:color w:val="1F497D" w:themeColor="text2"/>
        <w:sz w:val="18"/>
        <w:lang w:val="en-US"/>
      </w:rPr>
    </w:pPr>
    <w:sdt>
      <w:sdtPr>
        <w:rPr>
          <w:color w:val="1F497D" w:themeColor="text2"/>
          <w:sz w:val="18"/>
          <w:lang w:val="en-US"/>
        </w:rPr>
        <w:id w:val="-1193212020"/>
        <w:docPartObj>
          <w:docPartGallery w:val="Page Numbers (Bottom of Page)"/>
          <w:docPartUnique/>
        </w:docPartObj>
      </w:sdtPr>
      <w:sdtEndPr/>
      <w:sdtContent>
        <w:r w:rsidR="00695F68">
          <w:rPr>
            <w:noProof/>
            <w:color w:val="1F497D" w:themeColor="text2"/>
            <w:sz w:val="18"/>
          </w:rPr>
          <mc:AlternateContent>
            <mc:Choice Requires="wps">
              <w:drawing>
                <wp:anchor distT="0" distB="0" distL="114300" distR="114300" simplePos="0" relativeHeight="251660288" behindDoc="0" locked="0" layoutInCell="1" allowOverlap="1" wp14:anchorId="6ED02A9B" wp14:editId="42FF6C8D">
                  <wp:simplePos x="0" y="0"/>
                  <wp:positionH relativeFrom="page">
                    <wp:align>right</wp:align>
                  </wp:positionH>
                  <wp:positionV relativeFrom="page">
                    <wp:align>bottom</wp:align>
                  </wp:positionV>
                  <wp:extent cx="2125980" cy="2054860"/>
                  <wp:effectExtent l="0" t="0" r="7620" b="2540"/>
                  <wp:wrapNone/>
                  <wp:docPr id="654" name="Αυτόματο Σχήμ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7DA193ED" w14:textId="77777777" w:rsidR="00695F68" w:rsidRDefault="00695F68">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FF27FC" w:rsidRPr="00FF27FC">
                                <w:rPr>
                                  <w:rFonts w:asciiTheme="majorHAnsi" w:eastAsiaTheme="majorEastAsia" w:hAnsiTheme="majorHAnsi" w:cstheme="majorBidi"/>
                                  <w:noProof/>
                                  <w:color w:val="FFFFFF" w:themeColor="background1"/>
                                  <w:sz w:val="72"/>
                                  <w:szCs w:val="72"/>
                                </w:rPr>
                                <w:t>39</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Αυτόματο Σχήμα 13" o:spid="_x0000_s1032" type="#_x0000_t5" style="position:absolute;left:0;text-align:left;margin-left:116.2pt;margin-top:0;width:167.4pt;height:161.8pt;z-index:25166028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" adj="21600" fillcolor="#d2eaf1" stroked="f">
                  <v:textbox>
                    <w:txbxContent>
                      <w:p w14:paraId="7DA193ED" w14:textId="77777777" w:rsidR="00695F68" w:rsidRDefault="00695F68">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FF27FC" w:rsidRPr="00FF27FC">
                          <w:rPr>
                            <w:rFonts w:asciiTheme="majorHAnsi" w:eastAsiaTheme="majorEastAsia" w:hAnsiTheme="majorHAnsi" w:cstheme="majorBidi"/>
                            <w:noProof/>
                            <w:color w:val="FFFFFF" w:themeColor="background1"/>
                            <w:sz w:val="72"/>
                            <w:szCs w:val="72"/>
                          </w:rPr>
                          <w:t>39</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sdtContent>
    </w:sdt>
    <w:sdt>
      <w:sdtPr>
        <w:rPr>
          <w:b/>
          <w:i/>
          <w:color w:val="244061" w:themeColor="accent1" w:themeShade="80"/>
          <w:sz w:val="20"/>
          <w:lang w:val="en-US"/>
        </w:rPr>
        <w:alias w:val="Τίτλος"/>
        <w:tag w:val=""/>
        <w:id w:val="-976691435"/>
        <w:showingPlcHdr/>
        <w:dataBinding w:prefixMappings="xmlns:ns0='http://purl.org/dc/elements/1.1/' xmlns:ns1='http://schemas.openxmlformats.org/package/2006/metadata/core-properties' " w:xpath="/ns1:coreProperties[1]/ns0:title[1]" w:storeItemID="{6C3C8BC8-F283-45AE-878A-BAB7291924A1}"/>
        <w:text/>
      </w:sdtPr>
      <w:sdtEndPr/>
      <w:sdtContent>
        <w:r w:rsidR="00695F68">
          <w:rPr>
            <w:b/>
            <w:i/>
            <w:color w:val="244061" w:themeColor="accent1" w:themeShade="80"/>
            <w:sz w:val="20"/>
            <w:lang w:val="en-US"/>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3F0F5" w14:textId="77777777" w:rsidR="001129C7" w:rsidRDefault="001129C7">
      <w:r>
        <w:separator/>
      </w:r>
    </w:p>
  </w:footnote>
  <w:footnote w:type="continuationSeparator" w:id="0">
    <w:p w14:paraId="486AAAE6" w14:textId="77777777" w:rsidR="001129C7" w:rsidRDefault="001129C7">
      <w:r>
        <w:continuationSeparator/>
      </w:r>
    </w:p>
  </w:footnote>
  <w:footnote w:id="1">
    <w:p w14:paraId="0AFD55B3" w14:textId="77777777" w:rsidR="00695F68" w:rsidRPr="00DF48FB" w:rsidRDefault="00695F68" w:rsidP="00B8743B">
      <w:pPr>
        <w:pStyle w:val="af5"/>
        <w:jc w:val="both"/>
        <w:rPr>
          <w:rFonts w:ascii="Tahoma" w:hAnsi="Tahoma" w:cs="Tahoma"/>
          <w:lang w:val="en-US"/>
        </w:rPr>
      </w:pPr>
      <w:r w:rsidRPr="00DF48FB">
        <w:rPr>
          <w:rStyle w:val="af6"/>
          <w:rFonts w:ascii="Tahoma" w:hAnsi="Tahoma" w:cs="Tahoma"/>
        </w:rPr>
        <w:footnoteRef/>
      </w:r>
      <w:r w:rsidRPr="00DF48FB">
        <w:rPr>
          <w:rFonts w:ascii="Tahoma" w:hAnsi="Tahoma" w:cs="Tahoma"/>
          <w:lang w:val="en-US"/>
        </w:rPr>
        <w:t xml:space="preserve"> A Solemn Declaration of t</w:t>
      </w:r>
      <w:r>
        <w:rPr>
          <w:rFonts w:ascii="Tahoma" w:hAnsi="Tahoma" w:cs="Tahoma"/>
          <w:lang w:val="en-US"/>
        </w:rPr>
        <w:t>he legal representative of the C</w:t>
      </w:r>
      <w:r w:rsidRPr="00DF48FB">
        <w:rPr>
          <w:rFonts w:ascii="Tahoma" w:hAnsi="Tahoma" w:cs="Tahoma"/>
          <w:lang w:val="en-US"/>
        </w:rPr>
        <w:t xml:space="preserve">andidates that any certificate, or any other </w:t>
      </w:r>
      <w:r w:rsidRPr="00A5043A">
        <w:rPr>
          <w:rFonts w:ascii="Tahoma" w:hAnsi="Tahoma" w:cs="Tahoma"/>
          <w:lang w:val="en-US"/>
        </w:rPr>
        <w:t xml:space="preserve">document included in the </w:t>
      </w:r>
      <w:r>
        <w:rPr>
          <w:rFonts w:ascii="Tahoma" w:hAnsi="Tahoma" w:cs="Tahoma"/>
          <w:lang w:val="en-US"/>
        </w:rPr>
        <w:t>Sub-folder of participation supporting documents</w:t>
      </w:r>
      <w:r w:rsidRPr="00A5043A">
        <w:rPr>
          <w:rFonts w:ascii="Tahoma" w:hAnsi="Tahoma" w:cs="Tahoma"/>
          <w:lang w:val="en-US"/>
        </w:rPr>
        <w:t xml:space="preserve">, is a true copy of the original (or duly printed by the internet site of the Competent Authority issuing it) as well as that they are obliged </w:t>
      </w:r>
      <w:proofErr w:type="gramStart"/>
      <w:r w:rsidRPr="00A5043A">
        <w:rPr>
          <w:rFonts w:ascii="Tahoma" w:hAnsi="Tahoma" w:cs="Tahoma"/>
          <w:lang w:val="en-US"/>
        </w:rPr>
        <w:t>to  submit</w:t>
      </w:r>
      <w:proofErr w:type="gramEnd"/>
      <w:r w:rsidRPr="00A5043A">
        <w:rPr>
          <w:rFonts w:ascii="Tahoma" w:hAnsi="Tahoma" w:cs="Tahoma"/>
          <w:lang w:val="en-US"/>
        </w:rPr>
        <w:t xml:space="preserve"> the original documents once they are awarded the </w:t>
      </w:r>
      <w:r>
        <w:rPr>
          <w:rFonts w:ascii="Tahoma" w:hAnsi="Tahoma" w:cs="Tahoma"/>
          <w:lang w:val="en-US"/>
        </w:rPr>
        <w:t>repair</w:t>
      </w:r>
      <w:r w:rsidRPr="00A5043A">
        <w:rPr>
          <w:rFonts w:ascii="Tahoma" w:hAnsi="Tahoma" w:cs="Tahoma"/>
          <w:lang w:val="en-US"/>
        </w:rPr>
        <w:t xml:space="preserve"> Project.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54675" w14:textId="77777777" w:rsidR="00695F68" w:rsidRPr="00106B56" w:rsidRDefault="00695F68">
    <w:pPr>
      <w:pStyle w:val="a8"/>
      <w:rPr>
        <w:lang w:val="en-US"/>
      </w:rPr>
    </w:pPr>
    <w:r>
      <w:rPr>
        <w:rFonts w:ascii="Arial" w:hAnsi="Arial" w:cs="Arial"/>
        <w:b/>
        <w:noProof/>
        <w:color w:val="FF0000"/>
        <w:sz w:val="32"/>
        <w:szCs w:val="32"/>
      </w:rPr>
      <mc:AlternateContent>
        <mc:Choice Requires="wps">
          <w:drawing>
            <wp:anchor distT="0" distB="0" distL="114300" distR="114300" simplePos="0" relativeHeight="251658240" behindDoc="0" locked="0" layoutInCell="1" allowOverlap="1" wp14:anchorId="54F6A228" wp14:editId="14B7B67F">
              <wp:simplePos x="0" y="0"/>
              <wp:positionH relativeFrom="column">
                <wp:posOffset>1715135</wp:posOffset>
              </wp:positionH>
              <wp:positionV relativeFrom="paragraph">
                <wp:posOffset>-31750</wp:posOffset>
              </wp:positionV>
              <wp:extent cx="4354195" cy="70866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4354195" cy="708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2987B" w14:textId="77777777" w:rsidR="00695F68" w:rsidRDefault="00695F68" w:rsidP="00170DF4">
                          <w:pPr>
                            <w:jc w:val="center"/>
                            <w:rPr>
                              <w:rFonts w:ascii="Tahoma" w:hAnsi="Tahoma" w:cs="Tahoma"/>
                              <w:b/>
                              <w:color w:val="0000FF"/>
                              <w:sz w:val="28"/>
                              <w:szCs w:val="28"/>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1" type="#_x0000_t202" style="position:absolute;margin-left:135.05pt;margin-top:-2.5pt;width:342.85pt;height:55.8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" filled="f" stroked="f">
              <v:textbox>
                <w:txbxContent>
                  <w:p w14:paraId="3D62987B" w14:textId="77777777" w:rsidR="00695F68" w:rsidRDefault="00695F68" w:rsidP="00170DF4">
                    <w:pPr>
                      <w:jc w:val="center"/>
                      <w:rPr>
                        <w:rFonts w:ascii="Tahoma" w:hAnsi="Tahoma" w:cs="Tahoma"/>
                        <w:b/>
                        <w:color w:val="0000FF"/>
                        <w:sz w:val="28"/>
                        <w:szCs w:val="28"/>
                        <w:lang w:val="fr-FR"/>
                      </w:rPr>
                    </w:pPr>
                  </w:p>
                </w:txbxContent>
              </v:textbox>
            </v:shape>
          </w:pict>
        </mc:Fallback>
      </mc:AlternateContent>
    </w:r>
    <w:r>
      <w:rPr>
        <w:noProof/>
      </w:rPr>
      <w:drawing>
        <wp:inline distT="0" distB="0" distL="0" distR="0" wp14:anchorId="66E0D112" wp14:editId="59C17C73">
          <wp:extent cx="1605026" cy="613711"/>
          <wp:effectExtent l="0" t="0" r="0" b="0"/>
          <wp:docPr id="15"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2091" cy="61641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2C62"/>
    <w:multiLevelType w:val="hybridMultilevel"/>
    <w:tmpl w:val="8E50405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1AA74EF"/>
    <w:multiLevelType w:val="hybridMultilevel"/>
    <w:tmpl w:val="51F210C2"/>
    <w:lvl w:ilvl="0" w:tplc="0408001B">
      <w:start w:val="1"/>
      <w:numFmt w:val="lowerRoman"/>
      <w:lvlText w:val="%1."/>
      <w:lvlJc w:val="right"/>
      <w:pPr>
        <w:ind w:left="2160" w:hanging="360"/>
      </w:pPr>
    </w:lvl>
    <w:lvl w:ilvl="1" w:tplc="04080019">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2">
    <w:nsid w:val="01AE17D9"/>
    <w:multiLevelType w:val="hybridMultilevel"/>
    <w:tmpl w:val="3996A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D26FA"/>
    <w:multiLevelType w:val="hybridMultilevel"/>
    <w:tmpl w:val="F2F06FD8"/>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09E70282"/>
    <w:multiLevelType w:val="hybridMultilevel"/>
    <w:tmpl w:val="C69613A4"/>
    <w:lvl w:ilvl="0" w:tplc="E4507540">
      <w:start w:val="1"/>
      <w:numFmt w:val="lowerLetter"/>
      <w:lvlText w:val="%1)"/>
      <w:lvlJc w:val="left"/>
      <w:pPr>
        <w:ind w:left="1211" w:hanging="360"/>
      </w:pPr>
      <w:rPr>
        <w:color w:val="auto"/>
      </w:rPr>
    </w:lvl>
    <w:lvl w:ilvl="1" w:tplc="04080019" w:tentative="1">
      <w:start w:val="1"/>
      <w:numFmt w:val="lowerLetter"/>
      <w:lvlText w:val="%2."/>
      <w:lvlJc w:val="left"/>
      <w:pPr>
        <w:ind w:left="1211" w:hanging="360"/>
      </w:pPr>
    </w:lvl>
    <w:lvl w:ilvl="2" w:tplc="0408001B" w:tentative="1">
      <w:start w:val="1"/>
      <w:numFmt w:val="lowerRoman"/>
      <w:lvlText w:val="%3."/>
      <w:lvlJc w:val="right"/>
      <w:pPr>
        <w:ind w:left="1931" w:hanging="180"/>
      </w:pPr>
    </w:lvl>
    <w:lvl w:ilvl="3" w:tplc="0408000F" w:tentative="1">
      <w:start w:val="1"/>
      <w:numFmt w:val="decimal"/>
      <w:lvlText w:val="%4."/>
      <w:lvlJc w:val="left"/>
      <w:pPr>
        <w:ind w:left="2651" w:hanging="360"/>
      </w:pPr>
    </w:lvl>
    <w:lvl w:ilvl="4" w:tplc="04080019" w:tentative="1">
      <w:start w:val="1"/>
      <w:numFmt w:val="lowerLetter"/>
      <w:lvlText w:val="%5."/>
      <w:lvlJc w:val="left"/>
      <w:pPr>
        <w:ind w:left="3371" w:hanging="360"/>
      </w:pPr>
    </w:lvl>
    <w:lvl w:ilvl="5" w:tplc="0408001B" w:tentative="1">
      <w:start w:val="1"/>
      <w:numFmt w:val="lowerRoman"/>
      <w:lvlText w:val="%6."/>
      <w:lvlJc w:val="right"/>
      <w:pPr>
        <w:ind w:left="4091" w:hanging="180"/>
      </w:pPr>
    </w:lvl>
    <w:lvl w:ilvl="6" w:tplc="0408000F" w:tentative="1">
      <w:start w:val="1"/>
      <w:numFmt w:val="decimal"/>
      <w:lvlText w:val="%7."/>
      <w:lvlJc w:val="left"/>
      <w:pPr>
        <w:ind w:left="4811" w:hanging="360"/>
      </w:pPr>
    </w:lvl>
    <w:lvl w:ilvl="7" w:tplc="04080019" w:tentative="1">
      <w:start w:val="1"/>
      <w:numFmt w:val="lowerLetter"/>
      <w:lvlText w:val="%8."/>
      <w:lvlJc w:val="left"/>
      <w:pPr>
        <w:ind w:left="5531" w:hanging="360"/>
      </w:pPr>
    </w:lvl>
    <w:lvl w:ilvl="8" w:tplc="0408001B" w:tentative="1">
      <w:start w:val="1"/>
      <w:numFmt w:val="lowerRoman"/>
      <w:lvlText w:val="%9."/>
      <w:lvlJc w:val="right"/>
      <w:pPr>
        <w:ind w:left="6251" w:hanging="180"/>
      </w:pPr>
    </w:lvl>
  </w:abstractNum>
  <w:abstractNum w:abstractNumId="5">
    <w:nsid w:val="0E9B72C5"/>
    <w:multiLevelType w:val="hybridMultilevel"/>
    <w:tmpl w:val="53A2F49C"/>
    <w:lvl w:ilvl="0" w:tplc="FFFFFFFF">
      <w:start w:val="1"/>
      <w:numFmt w:val="bullet"/>
      <w:lvlText w:val=""/>
      <w:lvlJc w:val="left"/>
      <w:pPr>
        <w:tabs>
          <w:tab w:val="num" w:pos="1080"/>
        </w:tabs>
        <w:ind w:left="1080" w:hanging="360"/>
      </w:pPr>
      <w:rPr>
        <w:rFonts w:ascii="Symbol" w:hAnsi="Symbol" w:hint="default"/>
      </w:rPr>
    </w:lvl>
    <w:lvl w:ilvl="1" w:tplc="04080003">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6">
    <w:nsid w:val="151030B3"/>
    <w:multiLevelType w:val="hybridMultilevel"/>
    <w:tmpl w:val="5866A8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7FC543E"/>
    <w:multiLevelType w:val="hybridMultilevel"/>
    <w:tmpl w:val="4A948BB4"/>
    <w:lvl w:ilvl="0" w:tplc="0408000F">
      <w:start w:val="1"/>
      <w:numFmt w:val="decimal"/>
      <w:lvlText w:val="%1."/>
      <w:lvlJc w:val="left"/>
      <w:pPr>
        <w:ind w:left="720" w:hanging="360"/>
      </w:pPr>
    </w:lvl>
    <w:lvl w:ilvl="1" w:tplc="15FA5692">
      <w:start w:val="1"/>
      <w:numFmt w:val="lowerLetter"/>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1EC0498"/>
    <w:multiLevelType w:val="hybridMultilevel"/>
    <w:tmpl w:val="CAA47398"/>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9">
    <w:nsid w:val="22B1231F"/>
    <w:multiLevelType w:val="hybridMultilevel"/>
    <w:tmpl w:val="C8BA3D2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85E4AEF"/>
    <w:multiLevelType w:val="hybridMultilevel"/>
    <w:tmpl w:val="EA508BF6"/>
    <w:lvl w:ilvl="0" w:tplc="62F6F614">
      <w:numFmt w:val="bullet"/>
      <w:lvlText w:val="-"/>
      <w:lvlJc w:val="left"/>
      <w:pPr>
        <w:ind w:left="720" w:hanging="360"/>
      </w:pPr>
      <w:rPr>
        <w:rFonts w:ascii="Tahoma" w:eastAsia="Calibri" w:hAnsi="Tahoma" w:cs="Tahoma"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1">
    <w:nsid w:val="29392932"/>
    <w:multiLevelType w:val="hybridMultilevel"/>
    <w:tmpl w:val="368AA6AE"/>
    <w:lvl w:ilvl="0" w:tplc="04090019">
      <w:start w:val="1"/>
      <w:numFmt w:val="lowerLetter"/>
      <w:lvlText w:val="%1."/>
      <w:lvlJc w:val="left"/>
      <w:pPr>
        <w:ind w:left="1211" w:hanging="360"/>
      </w:pPr>
    </w:lvl>
    <w:lvl w:ilvl="1" w:tplc="04080019" w:tentative="1">
      <w:start w:val="1"/>
      <w:numFmt w:val="lowerLetter"/>
      <w:lvlText w:val="%2."/>
      <w:lvlJc w:val="left"/>
      <w:pPr>
        <w:ind w:left="1211" w:hanging="360"/>
      </w:pPr>
    </w:lvl>
    <w:lvl w:ilvl="2" w:tplc="0408001B" w:tentative="1">
      <w:start w:val="1"/>
      <w:numFmt w:val="lowerRoman"/>
      <w:lvlText w:val="%3."/>
      <w:lvlJc w:val="right"/>
      <w:pPr>
        <w:ind w:left="1931" w:hanging="180"/>
      </w:pPr>
    </w:lvl>
    <w:lvl w:ilvl="3" w:tplc="0408000F" w:tentative="1">
      <w:start w:val="1"/>
      <w:numFmt w:val="decimal"/>
      <w:lvlText w:val="%4."/>
      <w:lvlJc w:val="left"/>
      <w:pPr>
        <w:ind w:left="2651" w:hanging="360"/>
      </w:pPr>
    </w:lvl>
    <w:lvl w:ilvl="4" w:tplc="04080019" w:tentative="1">
      <w:start w:val="1"/>
      <w:numFmt w:val="lowerLetter"/>
      <w:lvlText w:val="%5."/>
      <w:lvlJc w:val="left"/>
      <w:pPr>
        <w:ind w:left="3371" w:hanging="360"/>
      </w:pPr>
    </w:lvl>
    <w:lvl w:ilvl="5" w:tplc="0408001B" w:tentative="1">
      <w:start w:val="1"/>
      <w:numFmt w:val="lowerRoman"/>
      <w:lvlText w:val="%6."/>
      <w:lvlJc w:val="right"/>
      <w:pPr>
        <w:ind w:left="4091" w:hanging="180"/>
      </w:pPr>
    </w:lvl>
    <w:lvl w:ilvl="6" w:tplc="0408000F" w:tentative="1">
      <w:start w:val="1"/>
      <w:numFmt w:val="decimal"/>
      <w:lvlText w:val="%7."/>
      <w:lvlJc w:val="left"/>
      <w:pPr>
        <w:ind w:left="4811" w:hanging="360"/>
      </w:pPr>
    </w:lvl>
    <w:lvl w:ilvl="7" w:tplc="04080019" w:tentative="1">
      <w:start w:val="1"/>
      <w:numFmt w:val="lowerLetter"/>
      <w:lvlText w:val="%8."/>
      <w:lvlJc w:val="left"/>
      <w:pPr>
        <w:ind w:left="5531" w:hanging="360"/>
      </w:pPr>
    </w:lvl>
    <w:lvl w:ilvl="8" w:tplc="0408001B" w:tentative="1">
      <w:start w:val="1"/>
      <w:numFmt w:val="lowerRoman"/>
      <w:lvlText w:val="%9."/>
      <w:lvlJc w:val="right"/>
      <w:pPr>
        <w:ind w:left="6251" w:hanging="180"/>
      </w:pPr>
    </w:lvl>
  </w:abstractNum>
  <w:abstractNum w:abstractNumId="12">
    <w:nsid w:val="2C805736"/>
    <w:multiLevelType w:val="hybridMultilevel"/>
    <w:tmpl w:val="E612F992"/>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3">
    <w:nsid w:val="2D3453C1"/>
    <w:multiLevelType w:val="hybridMultilevel"/>
    <w:tmpl w:val="96B053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30A618AE"/>
    <w:multiLevelType w:val="hybridMultilevel"/>
    <w:tmpl w:val="667E88C8"/>
    <w:lvl w:ilvl="0" w:tplc="56B48FC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DF695C"/>
    <w:multiLevelType w:val="hybridMultilevel"/>
    <w:tmpl w:val="D3783D6A"/>
    <w:lvl w:ilvl="0" w:tplc="84D080A6">
      <w:start w:val="1"/>
      <w:numFmt w:val="decimal"/>
      <w:lvlText w:val="%1."/>
      <w:lvlJc w:val="left"/>
      <w:pPr>
        <w:ind w:left="1011" w:hanging="360"/>
      </w:pPr>
      <w:rPr>
        <w:rFonts w:eastAsia="Times New Roman" w:hint="default"/>
        <w:b w:val="0"/>
        <w:i/>
        <w:color w:val="244061" w:themeColor="accent1" w:themeShade="80"/>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16">
    <w:nsid w:val="327618F4"/>
    <w:multiLevelType w:val="hybridMultilevel"/>
    <w:tmpl w:val="EAF680EE"/>
    <w:lvl w:ilvl="0" w:tplc="0408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337057E"/>
    <w:multiLevelType w:val="hybridMultilevel"/>
    <w:tmpl w:val="0AEE96A2"/>
    <w:lvl w:ilvl="0" w:tplc="04080001">
      <w:start w:val="1"/>
      <w:numFmt w:val="bullet"/>
      <w:lvlText w:val=""/>
      <w:lvlJc w:val="left"/>
      <w:pPr>
        <w:ind w:left="1647" w:hanging="360"/>
      </w:pPr>
      <w:rPr>
        <w:rFonts w:ascii="Symbol" w:hAnsi="Symbol" w:hint="default"/>
      </w:rPr>
    </w:lvl>
    <w:lvl w:ilvl="1" w:tplc="04080003" w:tentative="1">
      <w:start w:val="1"/>
      <w:numFmt w:val="bullet"/>
      <w:lvlText w:val="o"/>
      <w:lvlJc w:val="left"/>
      <w:pPr>
        <w:ind w:left="2367" w:hanging="360"/>
      </w:pPr>
      <w:rPr>
        <w:rFonts w:ascii="Courier New" w:hAnsi="Courier New" w:cs="Courier New" w:hint="default"/>
      </w:rPr>
    </w:lvl>
    <w:lvl w:ilvl="2" w:tplc="04080005" w:tentative="1">
      <w:start w:val="1"/>
      <w:numFmt w:val="bullet"/>
      <w:lvlText w:val=""/>
      <w:lvlJc w:val="left"/>
      <w:pPr>
        <w:ind w:left="3087" w:hanging="360"/>
      </w:pPr>
      <w:rPr>
        <w:rFonts w:ascii="Wingdings" w:hAnsi="Wingdings" w:hint="default"/>
      </w:rPr>
    </w:lvl>
    <w:lvl w:ilvl="3" w:tplc="04080001" w:tentative="1">
      <w:start w:val="1"/>
      <w:numFmt w:val="bullet"/>
      <w:lvlText w:val=""/>
      <w:lvlJc w:val="left"/>
      <w:pPr>
        <w:ind w:left="3807" w:hanging="360"/>
      </w:pPr>
      <w:rPr>
        <w:rFonts w:ascii="Symbol" w:hAnsi="Symbol" w:hint="default"/>
      </w:rPr>
    </w:lvl>
    <w:lvl w:ilvl="4" w:tplc="04080003" w:tentative="1">
      <w:start w:val="1"/>
      <w:numFmt w:val="bullet"/>
      <w:lvlText w:val="o"/>
      <w:lvlJc w:val="left"/>
      <w:pPr>
        <w:ind w:left="4527" w:hanging="360"/>
      </w:pPr>
      <w:rPr>
        <w:rFonts w:ascii="Courier New" w:hAnsi="Courier New" w:cs="Courier New" w:hint="default"/>
      </w:rPr>
    </w:lvl>
    <w:lvl w:ilvl="5" w:tplc="04080005" w:tentative="1">
      <w:start w:val="1"/>
      <w:numFmt w:val="bullet"/>
      <w:lvlText w:val=""/>
      <w:lvlJc w:val="left"/>
      <w:pPr>
        <w:ind w:left="5247" w:hanging="360"/>
      </w:pPr>
      <w:rPr>
        <w:rFonts w:ascii="Wingdings" w:hAnsi="Wingdings" w:hint="default"/>
      </w:rPr>
    </w:lvl>
    <w:lvl w:ilvl="6" w:tplc="04080001" w:tentative="1">
      <w:start w:val="1"/>
      <w:numFmt w:val="bullet"/>
      <w:lvlText w:val=""/>
      <w:lvlJc w:val="left"/>
      <w:pPr>
        <w:ind w:left="5967" w:hanging="360"/>
      </w:pPr>
      <w:rPr>
        <w:rFonts w:ascii="Symbol" w:hAnsi="Symbol" w:hint="default"/>
      </w:rPr>
    </w:lvl>
    <w:lvl w:ilvl="7" w:tplc="04080003" w:tentative="1">
      <w:start w:val="1"/>
      <w:numFmt w:val="bullet"/>
      <w:lvlText w:val="o"/>
      <w:lvlJc w:val="left"/>
      <w:pPr>
        <w:ind w:left="6687" w:hanging="360"/>
      </w:pPr>
      <w:rPr>
        <w:rFonts w:ascii="Courier New" w:hAnsi="Courier New" w:cs="Courier New" w:hint="default"/>
      </w:rPr>
    </w:lvl>
    <w:lvl w:ilvl="8" w:tplc="04080005" w:tentative="1">
      <w:start w:val="1"/>
      <w:numFmt w:val="bullet"/>
      <w:lvlText w:val=""/>
      <w:lvlJc w:val="left"/>
      <w:pPr>
        <w:ind w:left="7407" w:hanging="360"/>
      </w:pPr>
      <w:rPr>
        <w:rFonts w:ascii="Wingdings" w:hAnsi="Wingdings" w:hint="default"/>
      </w:rPr>
    </w:lvl>
  </w:abstractNum>
  <w:abstractNum w:abstractNumId="18">
    <w:nsid w:val="35792DFE"/>
    <w:multiLevelType w:val="hybridMultilevel"/>
    <w:tmpl w:val="A408620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36017467"/>
    <w:multiLevelType w:val="hybridMultilevel"/>
    <w:tmpl w:val="622C96C4"/>
    <w:lvl w:ilvl="0" w:tplc="04090019">
      <w:start w:val="1"/>
      <w:numFmt w:val="lowerLetter"/>
      <w:lvlText w:val="%1."/>
      <w:lvlJc w:val="left"/>
      <w:pPr>
        <w:ind w:left="720" w:hanging="360"/>
      </w:pPr>
    </w:lvl>
    <w:lvl w:ilvl="1" w:tplc="04090019">
      <w:start w:val="1"/>
      <w:numFmt w:val="lowerLetter"/>
      <w:lvlText w:val="%2."/>
      <w:lvlJc w:val="left"/>
      <w:pPr>
        <w:ind w:left="1211" w:hanging="360"/>
      </w:pPr>
    </w:lvl>
    <w:lvl w:ilvl="2" w:tplc="69BA720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A401F5"/>
    <w:multiLevelType w:val="hybridMultilevel"/>
    <w:tmpl w:val="227448F8"/>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1">
    <w:nsid w:val="36D970EF"/>
    <w:multiLevelType w:val="hybridMultilevel"/>
    <w:tmpl w:val="B92E8CAE"/>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3D1C19B1"/>
    <w:multiLevelType w:val="multilevel"/>
    <w:tmpl w:val="12BE6DFE"/>
    <w:lvl w:ilvl="0">
      <w:numFmt w:val="decimal"/>
      <w:pStyle w:val="greek-items"/>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3EFB6804"/>
    <w:multiLevelType w:val="hybridMultilevel"/>
    <w:tmpl w:val="42CE3B92"/>
    <w:lvl w:ilvl="0" w:tplc="04090019">
      <w:start w:val="1"/>
      <w:numFmt w:val="lowerLetter"/>
      <w:lvlText w:val="%1."/>
      <w:lvlJc w:val="left"/>
      <w:pPr>
        <w:ind w:left="144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46F314E6"/>
    <w:multiLevelType w:val="hybridMultilevel"/>
    <w:tmpl w:val="DB445F22"/>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5">
    <w:nsid w:val="4801130B"/>
    <w:multiLevelType w:val="hybridMultilevel"/>
    <w:tmpl w:val="A1828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A4B7489"/>
    <w:multiLevelType w:val="hybridMultilevel"/>
    <w:tmpl w:val="4ED6DF84"/>
    <w:lvl w:ilvl="0" w:tplc="E78C7EC2">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nsid w:val="4C285132"/>
    <w:multiLevelType w:val="hybridMultilevel"/>
    <w:tmpl w:val="10B2DD42"/>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1593"/>
        </w:tabs>
        <w:ind w:left="1593" w:hanging="360"/>
      </w:pPr>
      <w:rPr>
        <w:rFonts w:ascii="Courier New" w:hAnsi="Courier New" w:cs="Courier New" w:hint="default"/>
      </w:rPr>
    </w:lvl>
    <w:lvl w:ilvl="2" w:tplc="04090005" w:tentative="1">
      <w:start w:val="1"/>
      <w:numFmt w:val="bullet"/>
      <w:lvlText w:val=""/>
      <w:lvlJc w:val="left"/>
      <w:pPr>
        <w:tabs>
          <w:tab w:val="num" w:pos="2313"/>
        </w:tabs>
        <w:ind w:left="2313" w:hanging="360"/>
      </w:pPr>
      <w:rPr>
        <w:rFonts w:ascii="Wingdings" w:hAnsi="Wingdings" w:hint="default"/>
      </w:rPr>
    </w:lvl>
    <w:lvl w:ilvl="3" w:tplc="04090001" w:tentative="1">
      <w:start w:val="1"/>
      <w:numFmt w:val="bullet"/>
      <w:lvlText w:val=""/>
      <w:lvlJc w:val="left"/>
      <w:pPr>
        <w:tabs>
          <w:tab w:val="num" w:pos="3033"/>
        </w:tabs>
        <w:ind w:left="3033" w:hanging="360"/>
      </w:pPr>
      <w:rPr>
        <w:rFonts w:ascii="Symbol" w:hAnsi="Symbol" w:hint="default"/>
      </w:rPr>
    </w:lvl>
    <w:lvl w:ilvl="4" w:tplc="04090003" w:tentative="1">
      <w:start w:val="1"/>
      <w:numFmt w:val="bullet"/>
      <w:lvlText w:val="o"/>
      <w:lvlJc w:val="left"/>
      <w:pPr>
        <w:tabs>
          <w:tab w:val="num" w:pos="3753"/>
        </w:tabs>
        <w:ind w:left="3753" w:hanging="360"/>
      </w:pPr>
      <w:rPr>
        <w:rFonts w:ascii="Courier New" w:hAnsi="Courier New" w:cs="Courier New" w:hint="default"/>
      </w:rPr>
    </w:lvl>
    <w:lvl w:ilvl="5" w:tplc="04090005" w:tentative="1">
      <w:start w:val="1"/>
      <w:numFmt w:val="bullet"/>
      <w:lvlText w:val=""/>
      <w:lvlJc w:val="left"/>
      <w:pPr>
        <w:tabs>
          <w:tab w:val="num" w:pos="4473"/>
        </w:tabs>
        <w:ind w:left="4473" w:hanging="360"/>
      </w:pPr>
      <w:rPr>
        <w:rFonts w:ascii="Wingdings" w:hAnsi="Wingdings" w:hint="default"/>
      </w:rPr>
    </w:lvl>
    <w:lvl w:ilvl="6" w:tplc="04090001" w:tentative="1">
      <w:start w:val="1"/>
      <w:numFmt w:val="bullet"/>
      <w:lvlText w:val=""/>
      <w:lvlJc w:val="left"/>
      <w:pPr>
        <w:tabs>
          <w:tab w:val="num" w:pos="5193"/>
        </w:tabs>
        <w:ind w:left="5193" w:hanging="360"/>
      </w:pPr>
      <w:rPr>
        <w:rFonts w:ascii="Symbol" w:hAnsi="Symbol" w:hint="default"/>
      </w:rPr>
    </w:lvl>
    <w:lvl w:ilvl="7" w:tplc="04090003" w:tentative="1">
      <w:start w:val="1"/>
      <w:numFmt w:val="bullet"/>
      <w:lvlText w:val="o"/>
      <w:lvlJc w:val="left"/>
      <w:pPr>
        <w:tabs>
          <w:tab w:val="num" w:pos="5913"/>
        </w:tabs>
        <w:ind w:left="5913" w:hanging="360"/>
      </w:pPr>
      <w:rPr>
        <w:rFonts w:ascii="Courier New" w:hAnsi="Courier New" w:cs="Courier New" w:hint="default"/>
      </w:rPr>
    </w:lvl>
    <w:lvl w:ilvl="8" w:tplc="04090005" w:tentative="1">
      <w:start w:val="1"/>
      <w:numFmt w:val="bullet"/>
      <w:lvlText w:val=""/>
      <w:lvlJc w:val="left"/>
      <w:pPr>
        <w:tabs>
          <w:tab w:val="num" w:pos="6633"/>
        </w:tabs>
        <w:ind w:left="6633" w:hanging="360"/>
      </w:pPr>
      <w:rPr>
        <w:rFonts w:ascii="Wingdings" w:hAnsi="Wingdings" w:hint="default"/>
      </w:rPr>
    </w:lvl>
  </w:abstractNum>
  <w:abstractNum w:abstractNumId="29">
    <w:nsid w:val="4DDD694B"/>
    <w:multiLevelType w:val="hybridMultilevel"/>
    <w:tmpl w:val="04AA3FA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5050565D"/>
    <w:multiLevelType w:val="hybridMultilevel"/>
    <w:tmpl w:val="563A7BAC"/>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AC8AA35E">
      <w:start w:val="1"/>
      <w:numFmt w:val="bullet"/>
      <w:lvlText w:val=""/>
      <w:lvlJc w:val="left"/>
      <w:pPr>
        <w:ind w:left="1920" w:hanging="360"/>
      </w:pPr>
      <w:rPr>
        <w:rFonts w:ascii="Symbol" w:hAnsi="Symbol"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54700258"/>
    <w:multiLevelType w:val="multilevel"/>
    <w:tmpl w:val="2E20E17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2">
    <w:nsid w:val="55974F26"/>
    <w:multiLevelType w:val="hybridMultilevel"/>
    <w:tmpl w:val="51F210C2"/>
    <w:lvl w:ilvl="0" w:tplc="0408001B">
      <w:start w:val="1"/>
      <w:numFmt w:val="lowerRoman"/>
      <w:lvlText w:val="%1."/>
      <w:lvlJc w:val="right"/>
      <w:pPr>
        <w:ind w:left="2160" w:hanging="360"/>
      </w:pPr>
    </w:lvl>
    <w:lvl w:ilvl="1" w:tplc="04080019">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33">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4">
    <w:nsid w:val="59264BCB"/>
    <w:multiLevelType w:val="hybridMultilevel"/>
    <w:tmpl w:val="FEA8381A"/>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59461836"/>
    <w:multiLevelType w:val="hybridMultilevel"/>
    <w:tmpl w:val="5D646128"/>
    <w:lvl w:ilvl="0" w:tplc="D19618F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nsid w:val="5A1C342D"/>
    <w:multiLevelType w:val="hybridMultilevel"/>
    <w:tmpl w:val="2814E684"/>
    <w:lvl w:ilvl="0" w:tplc="0408000F">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69BA7208">
      <w:start w:val="1"/>
      <w:numFmt w:val="decimal"/>
      <w:lvlText w:val="%3)"/>
      <w:lvlJc w:val="left"/>
      <w:pPr>
        <w:ind w:left="2340" w:hanging="360"/>
      </w:pPr>
      <w:rPr>
        <w:rFonts w:hint="default"/>
      </w:rPr>
    </w:lvl>
    <w:lvl w:ilvl="3" w:tplc="CE92690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E34289"/>
    <w:multiLevelType w:val="hybridMultilevel"/>
    <w:tmpl w:val="7FFC734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700EC5"/>
    <w:multiLevelType w:val="hybridMultilevel"/>
    <w:tmpl w:val="AEDA6E80"/>
    <w:lvl w:ilvl="0" w:tplc="0408001B">
      <w:start w:val="1"/>
      <w:numFmt w:val="lowerRoman"/>
      <w:lvlText w:val="%1."/>
      <w:lvlJc w:val="right"/>
      <w:pPr>
        <w:ind w:left="1211" w:hanging="360"/>
      </w:pPr>
    </w:lvl>
    <w:lvl w:ilvl="1" w:tplc="04080019" w:tentative="1">
      <w:start w:val="1"/>
      <w:numFmt w:val="lowerLetter"/>
      <w:lvlText w:val="%2."/>
      <w:lvlJc w:val="left"/>
      <w:pPr>
        <w:ind w:left="1211" w:hanging="360"/>
      </w:pPr>
    </w:lvl>
    <w:lvl w:ilvl="2" w:tplc="0408001B" w:tentative="1">
      <w:start w:val="1"/>
      <w:numFmt w:val="lowerRoman"/>
      <w:lvlText w:val="%3."/>
      <w:lvlJc w:val="right"/>
      <w:pPr>
        <w:ind w:left="1931" w:hanging="180"/>
      </w:pPr>
    </w:lvl>
    <w:lvl w:ilvl="3" w:tplc="0408000F" w:tentative="1">
      <w:start w:val="1"/>
      <w:numFmt w:val="decimal"/>
      <w:lvlText w:val="%4."/>
      <w:lvlJc w:val="left"/>
      <w:pPr>
        <w:ind w:left="2651" w:hanging="360"/>
      </w:pPr>
    </w:lvl>
    <w:lvl w:ilvl="4" w:tplc="04080019" w:tentative="1">
      <w:start w:val="1"/>
      <w:numFmt w:val="lowerLetter"/>
      <w:lvlText w:val="%5."/>
      <w:lvlJc w:val="left"/>
      <w:pPr>
        <w:ind w:left="3371" w:hanging="360"/>
      </w:pPr>
    </w:lvl>
    <w:lvl w:ilvl="5" w:tplc="0408001B" w:tentative="1">
      <w:start w:val="1"/>
      <w:numFmt w:val="lowerRoman"/>
      <w:lvlText w:val="%6."/>
      <w:lvlJc w:val="right"/>
      <w:pPr>
        <w:ind w:left="4091" w:hanging="180"/>
      </w:pPr>
    </w:lvl>
    <w:lvl w:ilvl="6" w:tplc="0408000F" w:tentative="1">
      <w:start w:val="1"/>
      <w:numFmt w:val="decimal"/>
      <w:lvlText w:val="%7."/>
      <w:lvlJc w:val="left"/>
      <w:pPr>
        <w:ind w:left="4811" w:hanging="360"/>
      </w:pPr>
    </w:lvl>
    <w:lvl w:ilvl="7" w:tplc="04080019" w:tentative="1">
      <w:start w:val="1"/>
      <w:numFmt w:val="lowerLetter"/>
      <w:lvlText w:val="%8."/>
      <w:lvlJc w:val="left"/>
      <w:pPr>
        <w:ind w:left="5531" w:hanging="360"/>
      </w:pPr>
    </w:lvl>
    <w:lvl w:ilvl="8" w:tplc="0408001B" w:tentative="1">
      <w:start w:val="1"/>
      <w:numFmt w:val="lowerRoman"/>
      <w:lvlText w:val="%9."/>
      <w:lvlJc w:val="right"/>
      <w:pPr>
        <w:ind w:left="6251" w:hanging="180"/>
      </w:pPr>
    </w:lvl>
  </w:abstractNum>
  <w:abstractNum w:abstractNumId="39">
    <w:nsid w:val="62424EC0"/>
    <w:multiLevelType w:val="hybridMultilevel"/>
    <w:tmpl w:val="0C101822"/>
    <w:lvl w:ilvl="0" w:tplc="04080017">
      <w:start w:val="1"/>
      <w:numFmt w:val="lowerLetter"/>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40">
    <w:nsid w:val="63D655A6"/>
    <w:multiLevelType w:val="multilevel"/>
    <w:tmpl w:val="53A2F49C"/>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1">
    <w:nsid w:val="65E555E1"/>
    <w:multiLevelType w:val="hybridMultilevel"/>
    <w:tmpl w:val="A2B465AE"/>
    <w:lvl w:ilvl="0" w:tplc="0408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81D60D2"/>
    <w:multiLevelType w:val="hybridMultilevel"/>
    <w:tmpl w:val="E0B29112"/>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3">
    <w:nsid w:val="68F430CE"/>
    <w:multiLevelType w:val="hybridMultilevel"/>
    <w:tmpl w:val="F740D282"/>
    <w:lvl w:ilvl="0" w:tplc="04080017">
      <w:start w:val="1"/>
      <w:numFmt w:val="lowerLetter"/>
      <w:lvlText w:val="%1)"/>
      <w:lvlJc w:val="left"/>
      <w:pPr>
        <w:ind w:left="1400" w:hanging="360"/>
      </w:pPr>
    </w:lvl>
    <w:lvl w:ilvl="1" w:tplc="A976B90C">
      <w:start w:val="1"/>
      <w:numFmt w:val="lowerRoman"/>
      <w:lvlText w:val="%2."/>
      <w:lvlJc w:val="left"/>
      <w:pPr>
        <w:ind w:left="2480" w:hanging="720"/>
      </w:pPr>
      <w:rPr>
        <w:rFonts w:hint="default"/>
      </w:rPr>
    </w:lvl>
    <w:lvl w:ilvl="2" w:tplc="E75A2CE6">
      <w:start w:val="10"/>
      <w:numFmt w:val="decimal"/>
      <w:lvlText w:val="%3"/>
      <w:lvlJc w:val="left"/>
      <w:pPr>
        <w:ind w:left="3020" w:hanging="360"/>
      </w:pPr>
      <w:rPr>
        <w:rFonts w:hint="default"/>
        <w:b/>
        <w:i w:val="0"/>
      </w:rPr>
    </w:lvl>
    <w:lvl w:ilvl="3" w:tplc="4AD062E6">
      <w:start w:val="10"/>
      <w:numFmt w:val="decimal"/>
      <w:lvlText w:val="%4."/>
      <w:lvlJc w:val="left"/>
      <w:pPr>
        <w:ind w:left="3560" w:hanging="360"/>
      </w:pPr>
      <w:rPr>
        <w:rFonts w:hint="default"/>
        <w:b/>
        <w:i w:val="0"/>
      </w:rPr>
    </w:lvl>
    <w:lvl w:ilvl="4" w:tplc="8376AE14">
      <w:start w:val="1"/>
      <w:numFmt w:val="upperLetter"/>
      <w:lvlText w:val="%5)"/>
      <w:lvlJc w:val="left"/>
      <w:pPr>
        <w:ind w:left="360" w:hanging="360"/>
      </w:pPr>
      <w:rPr>
        <w:rFonts w:hint="default"/>
        <w:b/>
      </w:r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44">
    <w:nsid w:val="6AE3604F"/>
    <w:multiLevelType w:val="hybridMultilevel"/>
    <w:tmpl w:val="FB3E3424"/>
    <w:lvl w:ilvl="0" w:tplc="0408000F">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69BA7208">
      <w:start w:val="1"/>
      <w:numFmt w:val="decimal"/>
      <w:lvlText w:val="%3)"/>
      <w:lvlJc w:val="left"/>
      <w:pPr>
        <w:ind w:left="2340" w:hanging="360"/>
      </w:pPr>
      <w:rPr>
        <w:rFonts w:hint="default"/>
      </w:rPr>
    </w:lvl>
    <w:lvl w:ilvl="3" w:tplc="CE926900">
      <w:start w:val="1"/>
      <w:numFmt w:val="decimal"/>
      <w:lvlText w:val="%4."/>
      <w:lvlJc w:val="left"/>
      <w:pPr>
        <w:ind w:left="2880" w:hanging="360"/>
      </w:pPr>
      <w:rPr>
        <w:rFonts w:hint="default"/>
      </w:rPr>
    </w:lvl>
    <w:lvl w:ilvl="4" w:tplc="D9260092">
      <w:start w:val="1"/>
      <w:numFmt w:val="upperLetter"/>
      <w:lvlText w:val="%5&gt;"/>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E883006"/>
    <w:multiLevelType w:val="hybridMultilevel"/>
    <w:tmpl w:val="6E24CAB4"/>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6">
    <w:nsid w:val="6E8B167B"/>
    <w:multiLevelType w:val="hybridMultilevel"/>
    <w:tmpl w:val="966415F2"/>
    <w:lvl w:ilvl="0" w:tplc="B9F685E8">
      <w:start w:val="1"/>
      <w:numFmt w:val="lowerRoman"/>
      <w:lvlText w:val="(%1)"/>
      <w:lvlJc w:val="left"/>
      <w:pPr>
        <w:ind w:left="1713" w:hanging="72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47">
    <w:nsid w:val="6F8E57D9"/>
    <w:multiLevelType w:val="hybridMultilevel"/>
    <w:tmpl w:val="51F210C2"/>
    <w:lvl w:ilvl="0" w:tplc="0408001B">
      <w:start w:val="1"/>
      <w:numFmt w:val="lowerRoman"/>
      <w:lvlText w:val="%1."/>
      <w:lvlJc w:val="right"/>
      <w:pPr>
        <w:ind w:left="2160" w:hanging="360"/>
      </w:pPr>
    </w:lvl>
    <w:lvl w:ilvl="1" w:tplc="04080019">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48">
    <w:nsid w:val="71CB3B9F"/>
    <w:multiLevelType w:val="hybridMultilevel"/>
    <w:tmpl w:val="B05407F0"/>
    <w:lvl w:ilvl="0" w:tplc="04090001">
      <w:start w:val="1"/>
      <w:numFmt w:val="bullet"/>
      <w:lvlText w:val=""/>
      <w:lvlJc w:val="left"/>
      <w:pPr>
        <w:tabs>
          <w:tab w:val="num" w:pos="873"/>
        </w:tabs>
        <w:ind w:left="873" w:hanging="360"/>
      </w:pPr>
      <w:rPr>
        <w:rFonts w:ascii="Symbol" w:hAnsi="Symbol" w:hint="default"/>
      </w:rPr>
    </w:lvl>
    <w:lvl w:ilvl="1" w:tplc="04090003">
      <w:start w:val="1"/>
      <w:numFmt w:val="bullet"/>
      <w:lvlText w:val="o"/>
      <w:lvlJc w:val="left"/>
      <w:pPr>
        <w:tabs>
          <w:tab w:val="num" w:pos="1593"/>
        </w:tabs>
        <w:ind w:left="1593" w:hanging="360"/>
      </w:pPr>
      <w:rPr>
        <w:rFonts w:ascii="Courier New" w:hAnsi="Courier New" w:cs="Courier New" w:hint="default"/>
      </w:rPr>
    </w:lvl>
    <w:lvl w:ilvl="2" w:tplc="04090005" w:tentative="1">
      <w:start w:val="1"/>
      <w:numFmt w:val="bullet"/>
      <w:lvlText w:val=""/>
      <w:lvlJc w:val="left"/>
      <w:pPr>
        <w:tabs>
          <w:tab w:val="num" w:pos="2313"/>
        </w:tabs>
        <w:ind w:left="2313" w:hanging="360"/>
      </w:pPr>
      <w:rPr>
        <w:rFonts w:ascii="Wingdings" w:hAnsi="Wingdings" w:hint="default"/>
      </w:rPr>
    </w:lvl>
    <w:lvl w:ilvl="3" w:tplc="04090001" w:tentative="1">
      <w:start w:val="1"/>
      <w:numFmt w:val="bullet"/>
      <w:lvlText w:val=""/>
      <w:lvlJc w:val="left"/>
      <w:pPr>
        <w:tabs>
          <w:tab w:val="num" w:pos="3033"/>
        </w:tabs>
        <w:ind w:left="3033" w:hanging="360"/>
      </w:pPr>
      <w:rPr>
        <w:rFonts w:ascii="Symbol" w:hAnsi="Symbol" w:hint="default"/>
      </w:rPr>
    </w:lvl>
    <w:lvl w:ilvl="4" w:tplc="04090003" w:tentative="1">
      <w:start w:val="1"/>
      <w:numFmt w:val="bullet"/>
      <w:lvlText w:val="o"/>
      <w:lvlJc w:val="left"/>
      <w:pPr>
        <w:tabs>
          <w:tab w:val="num" w:pos="3753"/>
        </w:tabs>
        <w:ind w:left="3753" w:hanging="360"/>
      </w:pPr>
      <w:rPr>
        <w:rFonts w:ascii="Courier New" w:hAnsi="Courier New" w:cs="Courier New" w:hint="default"/>
      </w:rPr>
    </w:lvl>
    <w:lvl w:ilvl="5" w:tplc="04090005" w:tentative="1">
      <w:start w:val="1"/>
      <w:numFmt w:val="bullet"/>
      <w:lvlText w:val=""/>
      <w:lvlJc w:val="left"/>
      <w:pPr>
        <w:tabs>
          <w:tab w:val="num" w:pos="4473"/>
        </w:tabs>
        <w:ind w:left="4473" w:hanging="360"/>
      </w:pPr>
      <w:rPr>
        <w:rFonts w:ascii="Wingdings" w:hAnsi="Wingdings" w:hint="default"/>
      </w:rPr>
    </w:lvl>
    <w:lvl w:ilvl="6" w:tplc="04090001" w:tentative="1">
      <w:start w:val="1"/>
      <w:numFmt w:val="bullet"/>
      <w:lvlText w:val=""/>
      <w:lvlJc w:val="left"/>
      <w:pPr>
        <w:tabs>
          <w:tab w:val="num" w:pos="5193"/>
        </w:tabs>
        <w:ind w:left="5193" w:hanging="360"/>
      </w:pPr>
      <w:rPr>
        <w:rFonts w:ascii="Symbol" w:hAnsi="Symbol" w:hint="default"/>
      </w:rPr>
    </w:lvl>
    <w:lvl w:ilvl="7" w:tplc="04090003" w:tentative="1">
      <w:start w:val="1"/>
      <w:numFmt w:val="bullet"/>
      <w:lvlText w:val="o"/>
      <w:lvlJc w:val="left"/>
      <w:pPr>
        <w:tabs>
          <w:tab w:val="num" w:pos="5913"/>
        </w:tabs>
        <w:ind w:left="5913" w:hanging="360"/>
      </w:pPr>
      <w:rPr>
        <w:rFonts w:ascii="Courier New" w:hAnsi="Courier New" w:cs="Courier New" w:hint="default"/>
      </w:rPr>
    </w:lvl>
    <w:lvl w:ilvl="8" w:tplc="04090005" w:tentative="1">
      <w:start w:val="1"/>
      <w:numFmt w:val="bullet"/>
      <w:lvlText w:val=""/>
      <w:lvlJc w:val="left"/>
      <w:pPr>
        <w:tabs>
          <w:tab w:val="num" w:pos="6633"/>
        </w:tabs>
        <w:ind w:left="6633" w:hanging="360"/>
      </w:pPr>
      <w:rPr>
        <w:rFonts w:ascii="Wingdings" w:hAnsi="Wingdings" w:hint="default"/>
      </w:rPr>
    </w:lvl>
  </w:abstractNum>
  <w:abstractNum w:abstractNumId="49">
    <w:nsid w:val="74AE0986"/>
    <w:multiLevelType w:val="hybridMultilevel"/>
    <w:tmpl w:val="A408620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0">
    <w:nsid w:val="77D327D9"/>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1">
    <w:nsid w:val="7ADC1D8D"/>
    <w:multiLevelType w:val="hybridMultilevel"/>
    <w:tmpl w:val="AED0E2EC"/>
    <w:lvl w:ilvl="0" w:tplc="AC8AA35E">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52">
    <w:nsid w:val="7C95462B"/>
    <w:multiLevelType w:val="hybridMultilevel"/>
    <w:tmpl w:val="63367F4E"/>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3">
    <w:nsid w:val="7D696C31"/>
    <w:multiLevelType w:val="multilevel"/>
    <w:tmpl w:val="6C80DFA4"/>
    <w:lvl w:ilvl="0">
      <w:start w:val="1"/>
      <w:numFmt w:val="decimal"/>
      <w:lvlText w:val="%1."/>
      <w:lvlJc w:val="left"/>
      <w:pPr>
        <w:tabs>
          <w:tab w:val="num" w:pos="0"/>
        </w:tabs>
        <w:ind w:left="1418" w:hanging="1134"/>
      </w:pPr>
    </w:lvl>
    <w:lvl w:ilvl="1">
      <w:start w:val="1"/>
      <w:numFmt w:val="decimal"/>
      <w:lvlText w:val="%1.%2"/>
      <w:lvlJc w:val="left"/>
      <w:pPr>
        <w:tabs>
          <w:tab w:val="num" w:pos="0"/>
        </w:tabs>
        <w:ind w:left="1418"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5"/>
      <w:lvlJc w:val="left"/>
      <w:pPr>
        <w:tabs>
          <w:tab w:val="num" w:pos="1134"/>
        </w:tabs>
        <w:ind w:left="1134" w:hanging="1134"/>
      </w:pPr>
    </w:lvl>
    <w:lvl w:ilvl="5">
      <w:start w:val="1"/>
      <w:numFmt w:val="decimal"/>
      <w:lvlText w:val="%1.%2.%3.%4.%5.%6"/>
      <w:lvlJc w:val="left"/>
      <w:pPr>
        <w:tabs>
          <w:tab w:val="num" w:pos="0"/>
        </w:tabs>
        <w:ind w:left="1418" w:hanging="708"/>
      </w:pPr>
    </w:lvl>
    <w:lvl w:ilvl="6">
      <w:start w:val="1"/>
      <w:numFmt w:val="decimal"/>
      <w:lvlText w:val="%1.%2.%3.%4.%5.%6.%7"/>
      <w:lvlJc w:val="left"/>
      <w:pPr>
        <w:tabs>
          <w:tab w:val="num" w:pos="0"/>
        </w:tabs>
        <w:ind w:left="7086" w:hanging="708"/>
      </w:pPr>
    </w:lvl>
    <w:lvl w:ilvl="7">
      <w:start w:val="1"/>
      <w:numFmt w:val="decimal"/>
      <w:pStyle w:val="8"/>
      <w:lvlText w:val="%1.%2.%3.%4.%5.%6.%7.%8"/>
      <w:lvlJc w:val="left"/>
      <w:pPr>
        <w:tabs>
          <w:tab w:val="num" w:pos="0"/>
        </w:tabs>
        <w:ind w:left="7794" w:hanging="708"/>
      </w:pPr>
    </w:lvl>
    <w:lvl w:ilvl="8">
      <w:start w:val="1"/>
      <w:numFmt w:val="decimal"/>
      <w:pStyle w:val="9"/>
      <w:lvlText w:val="%1.%2.%3.%4.%5.%6.%7.%8.%9"/>
      <w:lvlJc w:val="left"/>
      <w:pPr>
        <w:tabs>
          <w:tab w:val="num" w:pos="0"/>
        </w:tabs>
        <w:ind w:left="8502" w:hanging="708"/>
      </w:pPr>
    </w:lvl>
  </w:abstractNum>
  <w:abstractNum w:abstractNumId="54">
    <w:nsid w:val="7E817EAB"/>
    <w:multiLevelType w:val="hybridMultilevel"/>
    <w:tmpl w:val="E4423C4C"/>
    <w:lvl w:ilvl="0" w:tplc="9DFEA4CE">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num w:numId="1">
    <w:abstractNumId w:val="48"/>
  </w:num>
  <w:num w:numId="2">
    <w:abstractNumId w:val="53"/>
  </w:num>
  <w:num w:numId="3">
    <w:abstractNumId w:val="35"/>
  </w:num>
  <w:num w:numId="4">
    <w:abstractNumId w:val="14"/>
  </w:num>
  <w:num w:numId="5">
    <w:abstractNumId w:val="28"/>
  </w:num>
  <w:num w:numId="6">
    <w:abstractNumId w:val="39"/>
  </w:num>
  <w:num w:numId="7">
    <w:abstractNumId w:val="47"/>
  </w:num>
  <w:num w:numId="8">
    <w:abstractNumId w:val="30"/>
  </w:num>
  <w:num w:numId="9">
    <w:abstractNumId w:val="51"/>
  </w:num>
  <w:num w:numId="10">
    <w:abstractNumId w:val="20"/>
  </w:num>
  <w:num w:numId="11">
    <w:abstractNumId w:val="42"/>
  </w:num>
  <w:num w:numId="12">
    <w:abstractNumId w:val="29"/>
  </w:num>
  <w:num w:numId="13">
    <w:abstractNumId w:val="26"/>
  </w:num>
  <w:num w:numId="14">
    <w:abstractNumId w:val="22"/>
  </w:num>
  <w:num w:numId="15">
    <w:abstractNumId w:val="45"/>
  </w:num>
  <w:num w:numId="16">
    <w:abstractNumId w:val="8"/>
  </w:num>
  <w:num w:numId="17">
    <w:abstractNumId w:val="12"/>
  </w:num>
  <w:num w:numId="18">
    <w:abstractNumId w:val="52"/>
  </w:num>
  <w:num w:numId="19">
    <w:abstractNumId w:val="5"/>
  </w:num>
  <w:num w:numId="20">
    <w:abstractNumId w:val="24"/>
  </w:num>
  <w:num w:numId="21">
    <w:abstractNumId w:val="27"/>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4"/>
  </w:num>
  <w:num w:numId="25">
    <w:abstractNumId w:val="34"/>
  </w:num>
  <w:num w:numId="26">
    <w:abstractNumId w:val="21"/>
  </w:num>
  <w:num w:numId="27">
    <w:abstractNumId w:val="40"/>
  </w:num>
  <w:num w:numId="28">
    <w:abstractNumId w:val="0"/>
  </w:num>
  <w:num w:numId="29">
    <w:abstractNumId w:val="25"/>
  </w:num>
  <w:num w:numId="30">
    <w:abstractNumId w:val="3"/>
  </w:num>
  <w:num w:numId="31">
    <w:abstractNumId w:val="37"/>
  </w:num>
  <w:num w:numId="32">
    <w:abstractNumId w:val="7"/>
  </w:num>
  <w:num w:numId="33">
    <w:abstractNumId w:val="50"/>
  </w:num>
  <w:num w:numId="34">
    <w:abstractNumId w:val="18"/>
  </w:num>
  <w:num w:numId="35">
    <w:abstractNumId w:val="44"/>
  </w:num>
  <w:num w:numId="36">
    <w:abstractNumId w:val="1"/>
  </w:num>
  <w:num w:numId="37">
    <w:abstractNumId w:val="31"/>
  </w:num>
  <w:num w:numId="38">
    <w:abstractNumId w:val="33"/>
  </w:num>
  <w:num w:numId="39">
    <w:abstractNumId w:val="2"/>
  </w:num>
  <w:num w:numId="40">
    <w:abstractNumId w:val="13"/>
  </w:num>
  <w:num w:numId="41">
    <w:abstractNumId w:val="43"/>
  </w:num>
  <w:num w:numId="42">
    <w:abstractNumId w:val="23"/>
  </w:num>
  <w:num w:numId="43">
    <w:abstractNumId w:val="11"/>
  </w:num>
  <w:num w:numId="44">
    <w:abstractNumId w:val="38"/>
  </w:num>
  <w:num w:numId="45">
    <w:abstractNumId w:val="4"/>
  </w:num>
  <w:num w:numId="46">
    <w:abstractNumId w:val="15"/>
  </w:num>
  <w:num w:numId="47">
    <w:abstractNumId w:val="19"/>
  </w:num>
  <w:num w:numId="48">
    <w:abstractNumId w:val="49"/>
  </w:num>
  <w:num w:numId="49">
    <w:abstractNumId w:val="9"/>
  </w:num>
  <w:num w:numId="50">
    <w:abstractNumId w:val="6"/>
  </w:num>
  <w:num w:numId="51">
    <w:abstractNumId w:val="32"/>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num>
  <w:num w:numId="54">
    <w:abstractNumId w:val="16"/>
  </w:num>
  <w:num w:numId="55">
    <w:abstractNumId w:val="41"/>
  </w:num>
  <w:num w:numId="56">
    <w:abstractNumId w:val="46"/>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telis Kazatzis">
    <w15:presenceInfo w15:providerId="AD" w15:userId="S-1-5-21-4036475378-2340900318-230182452-1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CCB"/>
    <w:rsid w:val="00000329"/>
    <w:rsid w:val="0000074F"/>
    <w:rsid w:val="00000930"/>
    <w:rsid w:val="00002821"/>
    <w:rsid w:val="00002EA5"/>
    <w:rsid w:val="000033EB"/>
    <w:rsid w:val="00003C3C"/>
    <w:rsid w:val="00004210"/>
    <w:rsid w:val="0000589A"/>
    <w:rsid w:val="00005ACA"/>
    <w:rsid w:val="00005EEF"/>
    <w:rsid w:val="000069ED"/>
    <w:rsid w:val="00006F75"/>
    <w:rsid w:val="000076BE"/>
    <w:rsid w:val="00007A96"/>
    <w:rsid w:val="0001025B"/>
    <w:rsid w:val="00010C38"/>
    <w:rsid w:val="0001117C"/>
    <w:rsid w:val="0001125C"/>
    <w:rsid w:val="00013D4A"/>
    <w:rsid w:val="000147A1"/>
    <w:rsid w:val="00014895"/>
    <w:rsid w:val="00014B7F"/>
    <w:rsid w:val="00014F71"/>
    <w:rsid w:val="000151D0"/>
    <w:rsid w:val="00016C9C"/>
    <w:rsid w:val="000172E2"/>
    <w:rsid w:val="0002024F"/>
    <w:rsid w:val="00020B23"/>
    <w:rsid w:val="00020BA9"/>
    <w:rsid w:val="00021ED0"/>
    <w:rsid w:val="00023059"/>
    <w:rsid w:val="00023E16"/>
    <w:rsid w:val="00024720"/>
    <w:rsid w:val="00024F3A"/>
    <w:rsid w:val="000261B6"/>
    <w:rsid w:val="00027BAF"/>
    <w:rsid w:val="000312C4"/>
    <w:rsid w:val="00031B1C"/>
    <w:rsid w:val="00031DBD"/>
    <w:rsid w:val="00032845"/>
    <w:rsid w:val="000400C9"/>
    <w:rsid w:val="00040E1F"/>
    <w:rsid w:val="00041981"/>
    <w:rsid w:val="00041DF9"/>
    <w:rsid w:val="00042691"/>
    <w:rsid w:val="00042850"/>
    <w:rsid w:val="00044564"/>
    <w:rsid w:val="00045C72"/>
    <w:rsid w:val="00050254"/>
    <w:rsid w:val="00051B2E"/>
    <w:rsid w:val="0005261C"/>
    <w:rsid w:val="00052F27"/>
    <w:rsid w:val="00055AA6"/>
    <w:rsid w:val="000572FC"/>
    <w:rsid w:val="0005775E"/>
    <w:rsid w:val="00057EC0"/>
    <w:rsid w:val="000603E5"/>
    <w:rsid w:val="00061E02"/>
    <w:rsid w:val="00062505"/>
    <w:rsid w:val="00063258"/>
    <w:rsid w:val="0007123C"/>
    <w:rsid w:val="00071A37"/>
    <w:rsid w:val="00072F6D"/>
    <w:rsid w:val="000732E4"/>
    <w:rsid w:val="000757DE"/>
    <w:rsid w:val="000759EC"/>
    <w:rsid w:val="00077EC0"/>
    <w:rsid w:val="0008037F"/>
    <w:rsid w:val="0008143B"/>
    <w:rsid w:val="000821E2"/>
    <w:rsid w:val="00083F86"/>
    <w:rsid w:val="0008575E"/>
    <w:rsid w:val="00085BC6"/>
    <w:rsid w:val="00087D4B"/>
    <w:rsid w:val="000913B4"/>
    <w:rsid w:val="000919B0"/>
    <w:rsid w:val="00091B04"/>
    <w:rsid w:val="00092578"/>
    <w:rsid w:val="000925EF"/>
    <w:rsid w:val="000926B2"/>
    <w:rsid w:val="0009275D"/>
    <w:rsid w:val="00094EE4"/>
    <w:rsid w:val="00095B9B"/>
    <w:rsid w:val="00097255"/>
    <w:rsid w:val="000A1382"/>
    <w:rsid w:val="000A23CF"/>
    <w:rsid w:val="000A324C"/>
    <w:rsid w:val="000A376F"/>
    <w:rsid w:val="000A3D72"/>
    <w:rsid w:val="000A3E87"/>
    <w:rsid w:val="000A490C"/>
    <w:rsid w:val="000A4C56"/>
    <w:rsid w:val="000A5068"/>
    <w:rsid w:val="000A57CC"/>
    <w:rsid w:val="000A6C65"/>
    <w:rsid w:val="000A6E72"/>
    <w:rsid w:val="000A7214"/>
    <w:rsid w:val="000B01F8"/>
    <w:rsid w:val="000B12C3"/>
    <w:rsid w:val="000B1B7A"/>
    <w:rsid w:val="000B3096"/>
    <w:rsid w:val="000B3495"/>
    <w:rsid w:val="000B4BC8"/>
    <w:rsid w:val="000B679B"/>
    <w:rsid w:val="000B74EA"/>
    <w:rsid w:val="000B7740"/>
    <w:rsid w:val="000C0395"/>
    <w:rsid w:val="000C1CA6"/>
    <w:rsid w:val="000C20BF"/>
    <w:rsid w:val="000C2248"/>
    <w:rsid w:val="000C2918"/>
    <w:rsid w:val="000C2C5C"/>
    <w:rsid w:val="000C534C"/>
    <w:rsid w:val="000C550D"/>
    <w:rsid w:val="000C551C"/>
    <w:rsid w:val="000C5F84"/>
    <w:rsid w:val="000C69F3"/>
    <w:rsid w:val="000C7045"/>
    <w:rsid w:val="000C7AD3"/>
    <w:rsid w:val="000D180C"/>
    <w:rsid w:val="000D365A"/>
    <w:rsid w:val="000D41FF"/>
    <w:rsid w:val="000D4285"/>
    <w:rsid w:val="000D5F85"/>
    <w:rsid w:val="000D63AD"/>
    <w:rsid w:val="000E03AA"/>
    <w:rsid w:val="000E085A"/>
    <w:rsid w:val="000E106F"/>
    <w:rsid w:val="000E134E"/>
    <w:rsid w:val="000E2BB2"/>
    <w:rsid w:val="000E305A"/>
    <w:rsid w:val="000E30D2"/>
    <w:rsid w:val="000E3D8D"/>
    <w:rsid w:val="000E6D94"/>
    <w:rsid w:val="000E73DD"/>
    <w:rsid w:val="000F0B5B"/>
    <w:rsid w:val="000F0FF3"/>
    <w:rsid w:val="000F2094"/>
    <w:rsid w:val="000F2AE5"/>
    <w:rsid w:val="000F3D5B"/>
    <w:rsid w:val="000F4380"/>
    <w:rsid w:val="000F4735"/>
    <w:rsid w:val="000F4ABE"/>
    <w:rsid w:val="000F6907"/>
    <w:rsid w:val="001003C9"/>
    <w:rsid w:val="00100EA0"/>
    <w:rsid w:val="0010183F"/>
    <w:rsid w:val="00101C35"/>
    <w:rsid w:val="00103BB6"/>
    <w:rsid w:val="001041F3"/>
    <w:rsid w:val="00104E74"/>
    <w:rsid w:val="00106229"/>
    <w:rsid w:val="00106B56"/>
    <w:rsid w:val="00110B67"/>
    <w:rsid w:val="00111189"/>
    <w:rsid w:val="001129C7"/>
    <w:rsid w:val="001130F7"/>
    <w:rsid w:val="00113B92"/>
    <w:rsid w:val="0011560E"/>
    <w:rsid w:val="00115D4B"/>
    <w:rsid w:val="0011730E"/>
    <w:rsid w:val="001179DA"/>
    <w:rsid w:val="00120463"/>
    <w:rsid w:val="00120CF0"/>
    <w:rsid w:val="001210BF"/>
    <w:rsid w:val="001224EF"/>
    <w:rsid w:val="0012383D"/>
    <w:rsid w:val="00123F4C"/>
    <w:rsid w:val="00124BE9"/>
    <w:rsid w:val="00125443"/>
    <w:rsid w:val="00126CC8"/>
    <w:rsid w:val="00127CF1"/>
    <w:rsid w:val="001303C4"/>
    <w:rsid w:val="001318DD"/>
    <w:rsid w:val="0013496E"/>
    <w:rsid w:val="001354FD"/>
    <w:rsid w:val="001369DA"/>
    <w:rsid w:val="00137C76"/>
    <w:rsid w:val="00137FFE"/>
    <w:rsid w:val="00140CCD"/>
    <w:rsid w:val="001415BD"/>
    <w:rsid w:val="00141832"/>
    <w:rsid w:val="001418FA"/>
    <w:rsid w:val="0014434E"/>
    <w:rsid w:val="0015022F"/>
    <w:rsid w:val="00151DE2"/>
    <w:rsid w:val="001526FC"/>
    <w:rsid w:val="00152CEF"/>
    <w:rsid w:val="00153A05"/>
    <w:rsid w:val="00153F08"/>
    <w:rsid w:val="00154375"/>
    <w:rsid w:val="00154C2F"/>
    <w:rsid w:val="00154D0A"/>
    <w:rsid w:val="00156731"/>
    <w:rsid w:val="001568FE"/>
    <w:rsid w:val="00156A7F"/>
    <w:rsid w:val="001579D2"/>
    <w:rsid w:val="0016015E"/>
    <w:rsid w:val="00160248"/>
    <w:rsid w:val="001602A6"/>
    <w:rsid w:val="001614F1"/>
    <w:rsid w:val="001635EA"/>
    <w:rsid w:val="00164984"/>
    <w:rsid w:val="00170DF4"/>
    <w:rsid w:val="001712AA"/>
    <w:rsid w:val="00171F02"/>
    <w:rsid w:val="00172523"/>
    <w:rsid w:val="001733C9"/>
    <w:rsid w:val="001738B9"/>
    <w:rsid w:val="00173BB5"/>
    <w:rsid w:val="0017420D"/>
    <w:rsid w:val="001747A5"/>
    <w:rsid w:val="001756FE"/>
    <w:rsid w:val="00176650"/>
    <w:rsid w:val="001804AB"/>
    <w:rsid w:val="00180538"/>
    <w:rsid w:val="00180667"/>
    <w:rsid w:val="00183DC9"/>
    <w:rsid w:val="00185E32"/>
    <w:rsid w:val="00185FC4"/>
    <w:rsid w:val="00187984"/>
    <w:rsid w:val="001906BD"/>
    <w:rsid w:val="00191844"/>
    <w:rsid w:val="00191C65"/>
    <w:rsid w:val="00191FEC"/>
    <w:rsid w:val="001927D7"/>
    <w:rsid w:val="00193042"/>
    <w:rsid w:val="00193568"/>
    <w:rsid w:val="00194DE3"/>
    <w:rsid w:val="0019544F"/>
    <w:rsid w:val="001957B4"/>
    <w:rsid w:val="001961C6"/>
    <w:rsid w:val="001964FA"/>
    <w:rsid w:val="00196539"/>
    <w:rsid w:val="00197482"/>
    <w:rsid w:val="0019783F"/>
    <w:rsid w:val="001A0FB9"/>
    <w:rsid w:val="001A20F3"/>
    <w:rsid w:val="001A2AEE"/>
    <w:rsid w:val="001A2DA6"/>
    <w:rsid w:val="001A38ED"/>
    <w:rsid w:val="001A41B0"/>
    <w:rsid w:val="001A4D56"/>
    <w:rsid w:val="001A5408"/>
    <w:rsid w:val="001A61FB"/>
    <w:rsid w:val="001A6FAF"/>
    <w:rsid w:val="001A72BA"/>
    <w:rsid w:val="001A7AA9"/>
    <w:rsid w:val="001B0466"/>
    <w:rsid w:val="001B0DE6"/>
    <w:rsid w:val="001B164D"/>
    <w:rsid w:val="001B197B"/>
    <w:rsid w:val="001B2115"/>
    <w:rsid w:val="001B22E2"/>
    <w:rsid w:val="001B241C"/>
    <w:rsid w:val="001B2846"/>
    <w:rsid w:val="001B2B90"/>
    <w:rsid w:val="001B2CAF"/>
    <w:rsid w:val="001B2EF4"/>
    <w:rsid w:val="001B3249"/>
    <w:rsid w:val="001B3D91"/>
    <w:rsid w:val="001B42F5"/>
    <w:rsid w:val="001B4C97"/>
    <w:rsid w:val="001B4F8C"/>
    <w:rsid w:val="001B52BF"/>
    <w:rsid w:val="001B5477"/>
    <w:rsid w:val="001C1893"/>
    <w:rsid w:val="001C1E97"/>
    <w:rsid w:val="001C40B5"/>
    <w:rsid w:val="001C54EF"/>
    <w:rsid w:val="001C7462"/>
    <w:rsid w:val="001D0329"/>
    <w:rsid w:val="001D0A93"/>
    <w:rsid w:val="001D2721"/>
    <w:rsid w:val="001D3014"/>
    <w:rsid w:val="001D4B1B"/>
    <w:rsid w:val="001D6EB5"/>
    <w:rsid w:val="001D7E7D"/>
    <w:rsid w:val="001E0F86"/>
    <w:rsid w:val="001E3695"/>
    <w:rsid w:val="001E4205"/>
    <w:rsid w:val="001E4360"/>
    <w:rsid w:val="001E5339"/>
    <w:rsid w:val="001E54B7"/>
    <w:rsid w:val="001E6840"/>
    <w:rsid w:val="001E7AA1"/>
    <w:rsid w:val="001F0A6E"/>
    <w:rsid w:val="001F1B11"/>
    <w:rsid w:val="001F1C06"/>
    <w:rsid w:val="001F2D98"/>
    <w:rsid w:val="001F30F2"/>
    <w:rsid w:val="001F3D33"/>
    <w:rsid w:val="001F3DBA"/>
    <w:rsid w:val="001F48D1"/>
    <w:rsid w:val="001F4FDE"/>
    <w:rsid w:val="001F5EC3"/>
    <w:rsid w:val="001F64B3"/>
    <w:rsid w:val="001F66F0"/>
    <w:rsid w:val="001F6B5E"/>
    <w:rsid w:val="001F6DB3"/>
    <w:rsid w:val="001F7BB7"/>
    <w:rsid w:val="002001E8"/>
    <w:rsid w:val="002010C9"/>
    <w:rsid w:val="00201C1C"/>
    <w:rsid w:val="0020256F"/>
    <w:rsid w:val="002028A2"/>
    <w:rsid w:val="00202BD2"/>
    <w:rsid w:val="002032D5"/>
    <w:rsid w:val="002036C5"/>
    <w:rsid w:val="002037B2"/>
    <w:rsid w:val="00203BEE"/>
    <w:rsid w:val="00205F9E"/>
    <w:rsid w:val="002061B0"/>
    <w:rsid w:val="00206730"/>
    <w:rsid w:val="002072CB"/>
    <w:rsid w:val="00207502"/>
    <w:rsid w:val="002079CE"/>
    <w:rsid w:val="00211226"/>
    <w:rsid w:val="00212284"/>
    <w:rsid w:val="002130C1"/>
    <w:rsid w:val="0021322C"/>
    <w:rsid w:val="002133EF"/>
    <w:rsid w:val="00213F41"/>
    <w:rsid w:val="00217EDD"/>
    <w:rsid w:val="002205FA"/>
    <w:rsid w:val="00222A33"/>
    <w:rsid w:val="00225BE7"/>
    <w:rsid w:val="00225E74"/>
    <w:rsid w:val="002333CB"/>
    <w:rsid w:val="002335DB"/>
    <w:rsid w:val="00233E3D"/>
    <w:rsid w:val="00233E4E"/>
    <w:rsid w:val="00234D35"/>
    <w:rsid w:val="002351D8"/>
    <w:rsid w:val="002358DD"/>
    <w:rsid w:val="00236A26"/>
    <w:rsid w:val="00237242"/>
    <w:rsid w:val="00237334"/>
    <w:rsid w:val="00240240"/>
    <w:rsid w:val="00242060"/>
    <w:rsid w:val="0024233F"/>
    <w:rsid w:val="0024309D"/>
    <w:rsid w:val="00243DEA"/>
    <w:rsid w:val="002467F1"/>
    <w:rsid w:val="00247A40"/>
    <w:rsid w:val="00250C78"/>
    <w:rsid w:val="00251170"/>
    <w:rsid w:val="0025540E"/>
    <w:rsid w:val="00255705"/>
    <w:rsid w:val="002561D0"/>
    <w:rsid w:val="002568F1"/>
    <w:rsid w:val="00256D94"/>
    <w:rsid w:val="00256F1F"/>
    <w:rsid w:val="0025705F"/>
    <w:rsid w:val="002573EE"/>
    <w:rsid w:val="00260010"/>
    <w:rsid w:val="00260280"/>
    <w:rsid w:val="002604BB"/>
    <w:rsid w:val="00260658"/>
    <w:rsid w:val="00261369"/>
    <w:rsid w:val="00261AC1"/>
    <w:rsid w:val="00263E63"/>
    <w:rsid w:val="002648E1"/>
    <w:rsid w:val="00265906"/>
    <w:rsid w:val="002670B1"/>
    <w:rsid w:val="00267115"/>
    <w:rsid w:val="00267672"/>
    <w:rsid w:val="00270C7C"/>
    <w:rsid w:val="002716A3"/>
    <w:rsid w:val="0027252B"/>
    <w:rsid w:val="002727C8"/>
    <w:rsid w:val="0027371E"/>
    <w:rsid w:val="00275CD8"/>
    <w:rsid w:val="00275E06"/>
    <w:rsid w:val="00276494"/>
    <w:rsid w:val="00276892"/>
    <w:rsid w:val="002778A9"/>
    <w:rsid w:val="00280301"/>
    <w:rsid w:val="0028193C"/>
    <w:rsid w:val="00282672"/>
    <w:rsid w:val="00283A74"/>
    <w:rsid w:val="00283AB3"/>
    <w:rsid w:val="002858F4"/>
    <w:rsid w:val="00285D7A"/>
    <w:rsid w:val="002868A7"/>
    <w:rsid w:val="00286FD4"/>
    <w:rsid w:val="002902A0"/>
    <w:rsid w:val="00291301"/>
    <w:rsid w:val="0029197F"/>
    <w:rsid w:val="00291F6D"/>
    <w:rsid w:val="00292DDE"/>
    <w:rsid w:val="0029330D"/>
    <w:rsid w:val="00293728"/>
    <w:rsid w:val="00293E0F"/>
    <w:rsid w:val="002943D0"/>
    <w:rsid w:val="002946F2"/>
    <w:rsid w:val="00294B47"/>
    <w:rsid w:val="002958FE"/>
    <w:rsid w:val="00296841"/>
    <w:rsid w:val="00296A57"/>
    <w:rsid w:val="00297801"/>
    <w:rsid w:val="00297C5D"/>
    <w:rsid w:val="002A0BEE"/>
    <w:rsid w:val="002A0C6E"/>
    <w:rsid w:val="002A170E"/>
    <w:rsid w:val="002A1CB1"/>
    <w:rsid w:val="002A1D1A"/>
    <w:rsid w:val="002A2992"/>
    <w:rsid w:val="002A3792"/>
    <w:rsid w:val="002A6594"/>
    <w:rsid w:val="002B0122"/>
    <w:rsid w:val="002B201E"/>
    <w:rsid w:val="002B2289"/>
    <w:rsid w:val="002B3153"/>
    <w:rsid w:val="002B399B"/>
    <w:rsid w:val="002C035C"/>
    <w:rsid w:val="002C192D"/>
    <w:rsid w:val="002C1986"/>
    <w:rsid w:val="002C1C1F"/>
    <w:rsid w:val="002C1CD2"/>
    <w:rsid w:val="002C2D5D"/>
    <w:rsid w:val="002C3276"/>
    <w:rsid w:val="002C3A8C"/>
    <w:rsid w:val="002C4EDB"/>
    <w:rsid w:val="002C7631"/>
    <w:rsid w:val="002C77D9"/>
    <w:rsid w:val="002D04B2"/>
    <w:rsid w:val="002D151A"/>
    <w:rsid w:val="002D2E54"/>
    <w:rsid w:val="002D310C"/>
    <w:rsid w:val="002D3B30"/>
    <w:rsid w:val="002D3FEB"/>
    <w:rsid w:val="002D52BE"/>
    <w:rsid w:val="002D5B2F"/>
    <w:rsid w:val="002D7C35"/>
    <w:rsid w:val="002E0428"/>
    <w:rsid w:val="002E1741"/>
    <w:rsid w:val="002E5ECA"/>
    <w:rsid w:val="002F2394"/>
    <w:rsid w:val="002F33A2"/>
    <w:rsid w:val="002F6B4F"/>
    <w:rsid w:val="002F6F23"/>
    <w:rsid w:val="00303297"/>
    <w:rsid w:val="00303AA6"/>
    <w:rsid w:val="00305099"/>
    <w:rsid w:val="00305AD6"/>
    <w:rsid w:val="00306545"/>
    <w:rsid w:val="003109E9"/>
    <w:rsid w:val="00311C3C"/>
    <w:rsid w:val="00311DAB"/>
    <w:rsid w:val="00313D3D"/>
    <w:rsid w:val="0031486E"/>
    <w:rsid w:val="003150F8"/>
    <w:rsid w:val="00320F56"/>
    <w:rsid w:val="00322FFE"/>
    <w:rsid w:val="003243DD"/>
    <w:rsid w:val="00327494"/>
    <w:rsid w:val="0033143E"/>
    <w:rsid w:val="00331E05"/>
    <w:rsid w:val="00333A98"/>
    <w:rsid w:val="00333AE2"/>
    <w:rsid w:val="0033409E"/>
    <w:rsid w:val="0033493E"/>
    <w:rsid w:val="0033587D"/>
    <w:rsid w:val="003359CC"/>
    <w:rsid w:val="003361E6"/>
    <w:rsid w:val="003362F5"/>
    <w:rsid w:val="003366C5"/>
    <w:rsid w:val="00340181"/>
    <w:rsid w:val="0034057A"/>
    <w:rsid w:val="00343B4C"/>
    <w:rsid w:val="00344BF5"/>
    <w:rsid w:val="003450C6"/>
    <w:rsid w:val="0034582F"/>
    <w:rsid w:val="00345E12"/>
    <w:rsid w:val="00350B79"/>
    <w:rsid w:val="00352160"/>
    <w:rsid w:val="00352D13"/>
    <w:rsid w:val="0035427A"/>
    <w:rsid w:val="00355296"/>
    <w:rsid w:val="00355756"/>
    <w:rsid w:val="0035614D"/>
    <w:rsid w:val="00356D45"/>
    <w:rsid w:val="003571A5"/>
    <w:rsid w:val="003606F3"/>
    <w:rsid w:val="00361342"/>
    <w:rsid w:val="003614C4"/>
    <w:rsid w:val="00361891"/>
    <w:rsid w:val="003636B0"/>
    <w:rsid w:val="00363782"/>
    <w:rsid w:val="0036494D"/>
    <w:rsid w:val="00364F32"/>
    <w:rsid w:val="00365C07"/>
    <w:rsid w:val="00365D9C"/>
    <w:rsid w:val="00366409"/>
    <w:rsid w:val="003667F0"/>
    <w:rsid w:val="00367777"/>
    <w:rsid w:val="003715AB"/>
    <w:rsid w:val="0037520A"/>
    <w:rsid w:val="003753F7"/>
    <w:rsid w:val="00375970"/>
    <w:rsid w:val="00375C97"/>
    <w:rsid w:val="003778D5"/>
    <w:rsid w:val="00377A3E"/>
    <w:rsid w:val="00380C6A"/>
    <w:rsid w:val="003824A8"/>
    <w:rsid w:val="0038284A"/>
    <w:rsid w:val="0038284B"/>
    <w:rsid w:val="0038461F"/>
    <w:rsid w:val="003854DB"/>
    <w:rsid w:val="003864E6"/>
    <w:rsid w:val="00386EF0"/>
    <w:rsid w:val="003875B6"/>
    <w:rsid w:val="003877EF"/>
    <w:rsid w:val="00387EB5"/>
    <w:rsid w:val="003905C8"/>
    <w:rsid w:val="00390884"/>
    <w:rsid w:val="0039194E"/>
    <w:rsid w:val="00391A48"/>
    <w:rsid w:val="0039257F"/>
    <w:rsid w:val="00393303"/>
    <w:rsid w:val="003945CF"/>
    <w:rsid w:val="00394E1D"/>
    <w:rsid w:val="00395ECB"/>
    <w:rsid w:val="003977EF"/>
    <w:rsid w:val="003A0DDC"/>
    <w:rsid w:val="003A1349"/>
    <w:rsid w:val="003A17E1"/>
    <w:rsid w:val="003A1FDD"/>
    <w:rsid w:val="003A21CC"/>
    <w:rsid w:val="003A2F37"/>
    <w:rsid w:val="003A34E9"/>
    <w:rsid w:val="003A3913"/>
    <w:rsid w:val="003A39F4"/>
    <w:rsid w:val="003A4F16"/>
    <w:rsid w:val="003A5BF4"/>
    <w:rsid w:val="003A6BF5"/>
    <w:rsid w:val="003A798B"/>
    <w:rsid w:val="003A7AC2"/>
    <w:rsid w:val="003B104A"/>
    <w:rsid w:val="003B1674"/>
    <w:rsid w:val="003B24CF"/>
    <w:rsid w:val="003B518F"/>
    <w:rsid w:val="003B561D"/>
    <w:rsid w:val="003B6AC4"/>
    <w:rsid w:val="003B73F7"/>
    <w:rsid w:val="003C188A"/>
    <w:rsid w:val="003C1B94"/>
    <w:rsid w:val="003C1E6A"/>
    <w:rsid w:val="003C314E"/>
    <w:rsid w:val="003C4F55"/>
    <w:rsid w:val="003C64A8"/>
    <w:rsid w:val="003C6A6B"/>
    <w:rsid w:val="003C6E48"/>
    <w:rsid w:val="003D0C52"/>
    <w:rsid w:val="003D1D6B"/>
    <w:rsid w:val="003D2665"/>
    <w:rsid w:val="003D2AFB"/>
    <w:rsid w:val="003D31C3"/>
    <w:rsid w:val="003D3D46"/>
    <w:rsid w:val="003D5B6A"/>
    <w:rsid w:val="003D5E12"/>
    <w:rsid w:val="003D777E"/>
    <w:rsid w:val="003E0384"/>
    <w:rsid w:val="003E240A"/>
    <w:rsid w:val="003E240F"/>
    <w:rsid w:val="003E33C5"/>
    <w:rsid w:val="003E3930"/>
    <w:rsid w:val="003E4560"/>
    <w:rsid w:val="003E763B"/>
    <w:rsid w:val="003E76A3"/>
    <w:rsid w:val="003F1008"/>
    <w:rsid w:val="003F1129"/>
    <w:rsid w:val="003F11D5"/>
    <w:rsid w:val="003F1213"/>
    <w:rsid w:val="003F2863"/>
    <w:rsid w:val="003F5DD6"/>
    <w:rsid w:val="003F5F59"/>
    <w:rsid w:val="003F6004"/>
    <w:rsid w:val="003F7533"/>
    <w:rsid w:val="003F7EF8"/>
    <w:rsid w:val="0040084F"/>
    <w:rsid w:val="00400CAB"/>
    <w:rsid w:val="00401CF4"/>
    <w:rsid w:val="00407B46"/>
    <w:rsid w:val="00410668"/>
    <w:rsid w:val="00410F5B"/>
    <w:rsid w:val="004111FA"/>
    <w:rsid w:val="0041167B"/>
    <w:rsid w:val="00411EAB"/>
    <w:rsid w:val="00412DCD"/>
    <w:rsid w:val="00414881"/>
    <w:rsid w:val="00414AF9"/>
    <w:rsid w:val="00415BE4"/>
    <w:rsid w:val="0041633E"/>
    <w:rsid w:val="00416355"/>
    <w:rsid w:val="00416E0B"/>
    <w:rsid w:val="00417B35"/>
    <w:rsid w:val="00420129"/>
    <w:rsid w:val="004206D5"/>
    <w:rsid w:val="00420AEB"/>
    <w:rsid w:val="00420CCA"/>
    <w:rsid w:val="00422256"/>
    <w:rsid w:val="004248FA"/>
    <w:rsid w:val="00425240"/>
    <w:rsid w:val="00426E8E"/>
    <w:rsid w:val="00430084"/>
    <w:rsid w:val="00430DB1"/>
    <w:rsid w:val="00430E14"/>
    <w:rsid w:val="00431CEC"/>
    <w:rsid w:val="00431DAC"/>
    <w:rsid w:val="00432FCF"/>
    <w:rsid w:val="00433206"/>
    <w:rsid w:val="004349F0"/>
    <w:rsid w:val="00434B2F"/>
    <w:rsid w:val="004375A8"/>
    <w:rsid w:val="004414BE"/>
    <w:rsid w:val="00441E02"/>
    <w:rsid w:val="00441F88"/>
    <w:rsid w:val="00445257"/>
    <w:rsid w:val="004455C9"/>
    <w:rsid w:val="00447876"/>
    <w:rsid w:val="004478CD"/>
    <w:rsid w:val="0045068F"/>
    <w:rsid w:val="00450D8C"/>
    <w:rsid w:val="00451AE0"/>
    <w:rsid w:val="00452944"/>
    <w:rsid w:val="0045330D"/>
    <w:rsid w:val="00454D17"/>
    <w:rsid w:val="00454F3B"/>
    <w:rsid w:val="00454F46"/>
    <w:rsid w:val="00457743"/>
    <w:rsid w:val="0045799D"/>
    <w:rsid w:val="00460294"/>
    <w:rsid w:val="00460D80"/>
    <w:rsid w:val="004611CB"/>
    <w:rsid w:val="004614DD"/>
    <w:rsid w:val="004618A4"/>
    <w:rsid w:val="0046191C"/>
    <w:rsid w:val="00463F49"/>
    <w:rsid w:val="00465D5C"/>
    <w:rsid w:val="00465F9D"/>
    <w:rsid w:val="00466229"/>
    <w:rsid w:val="004671E1"/>
    <w:rsid w:val="00467A48"/>
    <w:rsid w:val="00471248"/>
    <w:rsid w:val="00472CA3"/>
    <w:rsid w:val="0047365B"/>
    <w:rsid w:val="004738BB"/>
    <w:rsid w:val="00473AB6"/>
    <w:rsid w:val="00474C89"/>
    <w:rsid w:val="00475216"/>
    <w:rsid w:val="00475341"/>
    <w:rsid w:val="00477269"/>
    <w:rsid w:val="00477C9A"/>
    <w:rsid w:val="0048044B"/>
    <w:rsid w:val="004816C1"/>
    <w:rsid w:val="0048172A"/>
    <w:rsid w:val="0048287D"/>
    <w:rsid w:val="0048339A"/>
    <w:rsid w:val="00484CBC"/>
    <w:rsid w:val="00484D95"/>
    <w:rsid w:val="0048555F"/>
    <w:rsid w:val="0048569D"/>
    <w:rsid w:val="00485D60"/>
    <w:rsid w:val="004863C7"/>
    <w:rsid w:val="00487599"/>
    <w:rsid w:val="00487A83"/>
    <w:rsid w:val="00490010"/>
    <w:rsid w:val="00490B08"/>
    <w:rsid w:val="00490B9A"/>
    <w:rsid w:val="00490BC6"/>
    <w:rsid w:val="0049112C"/>
    <w:rsid w:val="004916E2"/>
    <w:rsid w:val="0049176D"/>
    <w:rsid w:val="00491C27"/>
    <w:rsid w:val="00492282"/>
    <w:rsid w:val="00492D75"/>
    <w:rsid w:val="00494CA3"/>
    <w:rsid w:val="00495741"/>
    <w:rsid w:val="0049707F"/>
    <w:rsid w:val="004A0BB4"/>
    <w:rsid w:val="004A2F68"/>
    <w:rsid w:val="004A3D8A"/>
    <w:rsid w:val="004A7023"/>
    <w:rsid w:val="004A762B"/>
    <w:rsid w:val="004B0019"/>
    <w:rsid w:val="004B0AB8"/>
    <w:rsid w:val="004B0EB9"/>
    <w:rsid w:val="004B1CC1"/>
    <w:rsid w:val="004B3030"/>
    <w:rsid w:val="004B3EE6"/>
    <w:rsid w:val="004B4542"/>
    <w:rsid w:val="004B4C2D"/>
    <w:rsid w:val="004B5195"/>
    <w:rsid w:val="004B6884"/>
    <w:rsid w:val="004B7299"/>
    <w:rsid w:val="004C03AC"/>
    <w:rsid w:val="004C06E7"/>
    <w:rsid w:val="004C090E"/>
    <w:rsid w:val="004C5818"/>
    <w:rsid w:val="004C752D"/>
    <w:rsid w:val="004C75AE"/>
    <w:rsid w:val="004C7754"/>
    <w:rsid w:val="004C7E3F"/>
    <w:rsid w:val="004D1D03"/>
    <w:rsid w:val="004D234F"/>
    <w:rsid w:val="004D4440"/>
    <w:rsid w:val="004D4848"/>
    <w:rsid w:val="004D4D29"/>
    <w:rsid w:val="004D5ACA"/>
    <w:rsid w:val="004D6765"/>
    <w:rsid w:val="004D6AFB"/>
    <w:rsid w:val="004D6CB6"/>
    <w:rsid w:val="004D7415"/>
    <w:rsid w:val="004D7F84"/>
    <w:rsid w:val="004E5895"/>
    <w:rsid w:val="004E6E35"/>
    <w:rsid w:val="004E77FB"/>
    <w:rsid w:val="004E7A0C"/>
    <w:rsid w:val="004E7B83"/>
    <w:rsid w:val="004E7E29"/>
    <w:rsid w:val="004F1E67"/>
    <w:rsid w:val="004F3BEF"/>
    <w:rsid w:val="004F531B"/>
    <w:rsid w:val="004F76CF"/>
    <w:rsid w:val="004F7A6C"/>
    <w:rsid w:val="00501DD3"/>
    <w:rsid w:val="00502D4B"/>
    <w:rsid w:val="00504C1D"/>
    <w:rsid w:val="0050519F"/>
    <w:rsid w:val="005052BD"/>
    <w:rsid w:val="00505619"/>
    <w:rsid w:val="005056E9"/>
    <w:rsid w:val="00505D04"/>
    <w:rsid w:val="00505DAE"/>
    <w:rsid w:val="00506810"/>
    <w:rsid w:val="005076D6"/>
    <w:rsid w:val="005079F2"/>
    <w:rsid w:val="00507DAD"/>
    <w:rsid w:val="00511B2D"/>
    <w:rsid w:val="00511F9D"/>
    <w:rsid w:val="00513086"/>
    <w:rsid w:val="00513D61"/>
    <w:rsid w:val="0051411E"/>
    <w:rsid w:val="005144BE"/>
    <w:rsid w:val="005167A5"/>
    <w:rsid w:val="00517586"/>
    <w:rsid w:val="005240A3"/>
    <w:rsid w:val="005249E7"/>
    <w:rsid w:val="0052610A"/>
    <w:rsid w:val="00526598"/>
    <w:rsid w:val="00527161"/>
    <w:rsid w:val="00530971"/>
    <w:rsid w:val="00533E95"/>
    <w:rsid w:val="00535AE1"/>
    <w:rsid w:val="00536769"/>
    <w:rsid w:val="00537969"/>
    <w:rsid w:val="00537C57"/>
    <w:rsid w:val="00540055"/>
    <w:rsid w:val="00540207"/>
    <w:rsid w:val="00540857"/>
    <w:rsid w:val="00541089"/>
    <w:rsid w:val="005413D5"/>
    <w:rsid w:val="005416A1"/>
    <w:rsid w:val="00542B5A"/>
    <w:rsid w:val="00542CE5"/>
    <w:rsid w:val="005434D5"/>
    <w:rsid w:val="005438A7"/>
    <w:rsid w:val="00545020"/>
    <w:rsid w:val="0054510B"/>
    <w:rsid w:val="00545C23"/>
    <w:rsid w:val="0054609D"/>
    <w:rsid w:val="00546D61"/>
    <w:rsid w:val="005478A8"/>
    <w:rsid w:val="00547E56"/>
    <w:rsid w:val="0055090C"/>
    <w:rsid w:val="00550A17"/>
    <w:rsid w:val="00550E28"/>
    <w:rsid w:val="0055121D"/>
    <w:rsid w:val="005519E2"/>
    <w:rsid w:val="00551AAD"/>
    <w:rsid w:val="00553170"/>
    <w:rsid w:val="0055321B"/>
    <w:rsid w:val="00556C6B"/>
    <w:rsid w:val="00556DFF"/>
    <w:rsid w:val="005572CD"/>
    <w:rsid w:val="00557C6E"/>
    <w:rsid w:val="0056071E"/>
    <w:rsid w:val="00561674"/>
    <w:rsid w:val="00564E91"/>
    <w:rsid w:val="00566563"/>
    <w:rsid w:val="00567197"/>
    <w:rsid w:val="00567B7A"/>
    <w:rsid w:val="00567EF3"/>
    <w:rsid w:val="005706A2"/>
    <w:rsid w:val="005706F7"/>
    <w:rsid w:val="00571DA4"/>
    <w:rsid w:val="00572D18"/>
    <w:rsid w:val="005739A5"/>
    <w:rsid w:val="00573E81"/>
    <w:rsid w:val="0057422B"/>
    <w:rsid w:val="0057613D"/>
    <w:rsid w:val="005773CD"/>
    <w:rsid w:val="00580736"/>
    <w:rsid w:val="00581090"/>
    <w:rsid w:val="005812EA"/>
    <w:rsid w:val="00581C80"/>
    <w:rsid w:val="00581E00"/>
    <w:rsid w:val="005821A7"/>
    <w:rsid w:val="005831DE"/>
    <w:rsid w:val="00584879"/>
    <w:rsid w:val="00584E92"/>
    <w:rsid w:val="0058592E"/>
    <w:rsid w:val="00585F01"/>
    <w:rsid w:val="00586190"/>
    <w:rsid w:val="00590B01"/>
    <w:rsid w:val="00590F39"/>
    <w:rsid w:val="00591579"/>
    <w:rsid w:val="0059188C"/>
    <w:rsid w:val="00591CC0"/>
    <w:rsid w:val="0059207E"/>
    <w:rsid w:val="00592D5E"/>
    <w:rsid w:val="00594AFF"/>
    <w:rsid w:val="005951EB"/>
    <w:rsid w:val="0059553C"/>
    <w:rsid w:val="00597774"/>
    <w:rsid w:val="005A0A60"/>
    <w:rsid w:val="005A15CB"/>
    <w:rsid w:val="005A1CFB"/>
    <w:rsid w:val="005A2F33"/>
    <w:rsid w:val="005A30DE"/>
    <w:rsid w:val="005A30FF"/>
    <w:rsid w:val="005A336A"/>
    <w:rsid w:val="005A406D"/>
    <w:rsid w:val="005A4ED7"/>
    <w:rsid w:val="005A7257"/>
    <w:rsid w:val="005A745B"/>
    <w:rsid w:val="005B027C"/>
    <w:rsid w:val="005B1EEA"/>
    <w:rsid w:val="005B3376"/>
    <w:rsid w:val="005B3CC5"/>
    <w:rsid w:val="005B4258"/>
    <w:rsid w:val="005B51B7"/>
    <w:rsid w:val="005B56D2"/>
    <w:rsid w:val="005B56D9"/>
    <w:rsid w:val="005B6F0D"/>
    <w:rsid w:val="005B7D70"/>
    <w:rsid w:val="005B7FAE"/>
    <w:rsid w:val="005C0A09"/>
    <w:rsid w:val="005C20E0"/>
    <w:rsid w:val="005C3D02"/>
    <w:rsid w:val="005D0100"/>
    <w:rsid w:val="005D023B"/>
    <w:rsid w:val="005D076E"/>
    <w:rsid w:val="005D207F"/>
    <w:rsid w:val="005D2FB8"/>
    <w:rsid w:val="005D3B2C"/>
    <w:rsid w:val="005D3F5A"/>
    <w:rsid w:val="005D5865"/>
    <w:rsid w:val="005D5CDC"/>
    <w:rsid w:val="005D6DBB"/>
    <w:rsid w:val="005D70D7"/>
    <w:rsid w:val="005E0C5E"/>
    <w:rsid w:val="005E0ED1"/>
    <w:rsid w:val="005E139D"/>
    <w:rsid w:val="005E1592"/>
    <w:rsid w:val="005E1D89"/>
    <w:rsid w:val="005E4403"/>
    <w:rsid w:val="005E7011"/>
    <w:rsid w:val="005F00D8"/>
    <w:rsid w:val="005F1405"/>
    <w:rsid w:val="005F395A"/>
    <w:rsid w:val="005F463C"/>
    <w:rsid w:val="005F503B"/>
    <w:rsid w:val="005F5426"/>
    <w:rsid w:val="005F562F"/>
    <w:rsid w:val="005F5911"/>
    <w:rsid w:val="005F5BFD"/>
    <w:rsid w:val="0060038A"/>
    <w:rsid w:val="006005E5"/>
    <w:rsid w:val="00600CC2"/>
    <w:rsid w:val="00601128"/>
    <w:rsid w:val="006018B6"/>
    <w:rsid w:val="00604E2E"/>
    <w:rsid w:val="00605591"/>
    <w:rsid w:val="00605920"/>
    <w:rsid w:val="00605CD7"/>
    <w:rsid w:val="00606CD0"/>
    <w:rsid w:val="0060735E"/>
    <w:rsid w:val="00607A1E"/>
    <w:rsid w:val="00610018"/>
    <w:rsid w:val="00610DB7"/>
    <w:rsid w:val="006144A5"/>
    <w:rsid w:val="00614F26"/>
    <w:rsid w:val="00615CFE"/>
    <w:rsid w:val="0061655B"/>
    <w:rsid w:val="006205E9"/>
    <w:rsid w:val="00622B8B"/>
    <w:rsid w:val="0062480D"/>
    <w:rsid w:val="0062513D"/>
    <w:rsid w:val="00626C01"/>
    <w:rsid w:val="00630031"/>
    <w:rsid w:val="00630472"/>
    <w:rsid w:val="006307E3"/>
    <w:rsid w:val="00630DB4"/>
    <w:rsid w:val="00631CC1"/>
    <w:rsid w:val="006321B6"/>
    <w:rsid w:val="006335EF"/>
    <w:rsid w:val="006367B8"/>
    <w:rsid w:val="00640399"/>
    <w:rsid w:val="00640C92"/>
    <w:rsid w:val="00641FB8"/>
    <w:rsid w:val="006429B1"/>
    <w:rsid w:val="00642E26"/>
    <w:rsid w:val="006438E5"/>
    <w:rsid w:val="00645591"/>
    <w:rsid w:val="00646FE3"/>
    <w:rsid w:val="0064728D"/>
    <w:rsid w:val="0064740B"/>
    <w:rsid w:val="00647534"/>
    <w:rsid w:val="00647DC3"/>
    <w:rsid w:val="006509D4"/>
    <w:rsid w:val="00650A1D"/>
    <w:rsid w:val="00650CCD"/>
    <w:rsid w:val="00652303"/>
    <w:rsid w:val="00653943"/>
    <w:rsid w:val="00655FF1"/>
    <w:rsid w:val="00656924"/>
    <w:rsid w:val="00656AD3"/>
    <w:rsid w:val="00656C77"/>
    <w:rsid w:val="00656EEE"/>
    <w:rsid w:val="00657221"/>
    <w:rsid w:val="006572C0"/>
    <w:rsid w:val="006603D9"/>
    <w:rsid w:val="00660BCF"/>
    <w:rsid w:val="006614A8"/>
    <w:rsid w:val="0066208E"/>
    <w:rsid w:val="0066210F"/>
    <w:rsid w:val="006621E1"/>
    <w:rsid w:val="006644F4"/>
    <w:rsid w:val="0066531B"/>
    <w:rsid w:val="00667906"/>
    <w:rsid w:val="00671510"/>
    <w:rsid w:val="00671636"/>
    <w:rsid w:val="0067246B"/>
    <w:rsid w:val="00672C95"/>
    <w:rsid w:val="00672E12"/>
    <w:rsid w:val="00673259"/>
    <w:rsid w:val="00674794"/>
    <w:rsid w:val="0067594F"/>
    <w:rsid w:val="00675D76"/>
    <w:rsid w:val="0067601A"/>
    <w:rsid w:val="0067655E"/>
    <w:rsid w:val="00681433"/>
    <w:rsid w:val="00682DDB"/>
    <w:rsid w:val="006831F2"/>
    <w:rsid w:val="00685663"/>
    <w:rsid w:val="00686814"/>
    <w:rsid w:val="00687670"/>
    <w:rsid w:val="00687FB7"/>
    <w:rsid w:val="0069008B"/>
    <w:rsid w:val="00690998"/>
    <w:rsid w:val="00690E52"/>
    <w:rsid w:val="006923D2"/>
    <w:rsid w:val="0069252A"/>
    <w:rsid w:val="0069256A"/>
    <w:rsid w:val="00692A21"/>
    <w:rsid w:val="00693BEB"/>
    <w:rsid w:val="00694C73"/>
    <w:rsid w:val="00695D59"/>
    <w:rsid w:val="00695F68"/>
    <w:rsid w:val="00696D10"/>
    <w:rsid w:val="006975F6"/>
    <w:rsid w:val="0069773B"/>
    <w:rsid w:val="006A043D"/>
    <w:rsid w:val="006A1625"/>
    <w:rsid w:val="006A2099"/>
    <w:rsid w:val="006A29A4"/>
    <w:rsid w:val="006A4C50"/>
    <w:rsid w:val="006A5316"/>
    <w:rsid w:val="006A5577"/>
    <w:rsid w:val="006A6B74"/>
    <w:rsid w:val="006A6D14"/>
    <w:rsid w:val="006B03C4"/>
    <w:rsid w:val="006B13B1"/>
    <w:rsid w:val="006B1871"/>
    <w:rsid w:val="006B26C4"/>
    <w:rsid w:val="006B29FE"/>
    <w:rsid w:val="006B320D"/>
    <w:rsid w:val="006B373F"/>
    <w:rsid w:val="006B3FCA"/>
    <w:rsid w:val="006B64A9"/>
    <w:rsid w:val="006B6722"/>
    <w:rsid w:val="006B6C5D"/>
    <w:rsid w:val="006B76F4"/>
    <w:rsid w:val="006B7DDF"/>
    <w:rsid w:val="006C01B7"/>
    <w:rsid w:val="006C0591"/>
    <w:rsid w:val="006C0BFE"/>
    <w:rsid w:val="006C43CF"/>
    <w:rsid w:val="006C45D5"/>
    <w:rsid w:val="006C5AC4"/>
    <w:rsid w:val="006C6E82"/>
    <w:rsid w:val="006C705F"/>
    <w:rsid w:val="006D2800"/>
    <w:rsid w:val="006D65C5"/>
    <w:rsid w:val="006D6A5C"/>
    <w:rsid w:val="006D6D32"/>
    <w:rsid w:val="006E2205"/>
    <w:rsid w:val="006E381B"/>
    <w:rsid w:val="006E547E"/>
    <w:rsid w:val="006E780F"/>
    <w:rsid w:val="006F010B"/>
    <w:rsid w:val="006F011E"/>
    <w:rsid w:val="006F085C"/>
    <w:rsid w:val="006F0F4F"/>
    <w:rsid w:val="006F1827"/>
    <w:rsid w:val="006F3F6A"/>
    <w:rsid w:val="006F435B"/>
    <w:rsid w:val="006F547C"/>
    <w:rsid w:val="006F6594"/>
    <w:rsid w:val="006F6E9E"/>
    <w:rsid w:val="006F6F81"/>
    <w:rsid w:val="006F7222"/>
    <w:rsid w:val="006F7E86"/>
    <w:rsid w:val="00701132"/>
    <w:rsid w:val="0070190A"/>
    <w:rsid w:val="00703CD7"/>
    <w:rsid w:val="007040AC"/>
    <w:rsid w:val="007102F7"/>
    <w:rsid w:val="00710F35"/>
    <w:rsid w:val="0071139B"/>
    <w:rsid w:val="007115C6"/>
    <w:rsid w:val="00712AE5"/>
    <w:rsid w:val="00713040"/>
    <w:rsid w:val="00713C77"/>
    <w:rsid w:val="00715890"/>
    <w:rsid w:val="00715BF0"/>
    <w:rsid w:val="00716538"/>
    <w:rsid w:val="00716BD0"/>
    <w:rsid w:val="0071708F"/>
    <w:rsid w:val="00720927"/>
    <w:rsid w:val="00720E5B"/>
    <w:rsid w:val="00721AD3"/>
    <w:rsid w:val="007224BE"/>
    <w:rsid w:val="007226C3"/>
    <w:rsid w:val="00723D18"/>
    <w:rsid w:val="0072414B"/>
    <w:rsid w:val="00724B34"/>
    <w:rsid w:val="00724D08"/>
    <w:rsid w:val="00724F50"/>
    <w:rsid w:val="00725E50"/>
    <w:rsid w:val="007268C0"/>
    <w:rsid w:val="00727344"/>
    <w:rsid w:val="00731AB5"/>
    <w:rsid w:val="00731DF5"/>
    <w:rsid w:val="00732FA7"/>
    <w:rsid w:val="007351A1"/>
    <w:rsid w:val="00735EC8"/>
    <w:rsid w:val="00736975"/>
    <w:rsid w:val="007372EA"/>
    <w:rsid w:val="00740409"/>
    <w:rsid w:val="00741BEA"/>
    <w:rsid w:val="007425A4"/>
    <w:rsid w:val="00743985"/>
    <w:rsid w:val="007439E5"/>
    <w:rsid w:val="00743D83"/>
    <w:rsid w:val="007448DD"/>
    <w:rsid w:val="00746055"/>
    <w:rsid w:val="00750A99"/>
    <w:rsid w:val="00751F67"/>
    <w:rsid w:val="00752134"/>
    <w:rsid w:val="0075221A"/>
    <w:rsid w:val="00755C76"/>
    <w:rsid w:val="00755D60"/>
    <w:rsid w:val="00755F70"/>
    <w:rsid w:val="00755FFB"/>
    <w:rsid w:val="0075613E"/>
    <w:rsid w:val="00757379"/>
    <w:rsid w:val="00757749"/>
    <w:rsid w:val="00757A20"/>
    <w:rsid w:val="00760ABA"/>
    <w:rsid w:val="0076259E"/>
    <w:rsid w:val="00763195"/>
    <w:rsid w:val="007641D9"/>
    <w:rsid w:val="007643DE"/>
    <w:rsid w:val="007644F6"/>
    <w:rsid w:val="0076593A"/>
    <w:rsid w:val="0076680B"/>
    <w:rsid w:val="00766D2D"/>
    <w:rsid w:val="00767672"/>
    <w:rsid w:val="0076776A"/>
    <w:rsid w:val="00767D51"/>
    <w:rsid w:val="00771FFC"/>
    <w:rsid w:val="0077304E"/>
    <w:rsid w:val="007733B9"/>
    <w:rsid w:val="00774339"/>
    <w:rsid w:val="00776075"/>
    <w:rsid w:val="007769AB"/>
    <w:rsid w:val="007769BB"/>
    <w:rsid w:val="00777221"/>
    <w:rsid w:val="00777AFC"/>
    <w:rsid w:val="007802DB"/>
    <w:rsid w:val="00780875"/>
    <w:rsid w:val="00781EA2"/>
    <w:rsid w:val="007824BE"/>
    <w:rsid w:val="00782AF9"/>
    <w:rsid w:val="00782C6A"/>
    <w:rsid w:val="0078349B"/>
    <w:rsid w:val="00783530"/>
    <w:rsid w:val="00783B26"/>
    <w:rsid w:val="00784A7D"/>
    <w:rsid w:val="007858D2"/>
    <w:rsid w:val="00785D32"/>
    <w:rsid w:val="00786572"/>
    <w:rsid w:val="00786857"/>
    <w:rsid w:val="007875D7"/>
    <w:rsid w:val="00787783"/>
    <w:rsid w:val="00787C1A"/>
    <w:rsid w:val="007901A5"/>
    <w:rsid w:val="00790C9B"/>
    <w:rsid w:val="00790FD6"/>
    <w:rsid w:val="0079352B"/>
    <w:rsid w:val="0079368B"/>
    <w:rsid w:val="00793C38"/>
    <w:rsid w:val="00793F2A"/>
    <w:rsid w:val="00794AED"/>
    <w:rsid w:val="007952F3"/>
    <w:rsid w:val="007A06D3"/>
    <w:rsid w:val="007A0B3B"/>
    <w:rsid w:val="007A23D0"/>
    <w:rsid w:val="007A2638"/>
    <w:rsid w:val="007A26A7"/>
    <w:rsid w:val="007A29A3"/>
    <w:rsid w:val="007A34A9"/>
    <w:rsid w:val="007A499A"/>
    <w:rsid w:val="007A4FE4"/>
    <w:rsid w:val="007A62DF"/>
    <w:rsid w:val="007A7536"/>
    <w:rsid w:val="007B0632"/>
    <w:rsid w:val="007B0CF4"/>
    <w:rsid w:val="007B0F5A"/>
    <w:rsid w:val="007B128A"/>
    <w:rsid w:val="007B2048"/>
    <w:rsid w:val="007B470E"/>
    <w:rsid w:val="007B4C36"/>
    <w:rsid w:val="007B4DBA"/>
    <w:rsid w:val="007B50AA"/>
    <w:rsid w:val="007B529D"/>
    <w:rsid w:val="007B619D"/>
    <w:rsid w:val="007B62B9"/>
    <w:rsid w:val="007B6648"/>
    <w:rsid w:val="007B7079"/>
    <w:rsid w:val="007B729F"/>
    <w:rsid w:val="007B7693"/>
    <w:rsid w:val="007C007E"/>
    <w:rsid w:val="007C2DFB"/>
    <w:rsid w:val="007C6858"/>
    <w:rsid w:val="007C6C35"/>
    <w:rsid w:val="007C7375"/>
    <w:rsid w:val="007C759B"/>
    <w:rsid w:val="007C7A93"/>
    <w:rsid w:val="007D03D2"/>
    <w:rsid w:val="007D182D"/>
    <w:rsid w:val="007D290C"/>
    <w:rsid w:val="007D2EB8"/>
    <w:rsid w:val="007D31B2"/>
    <w:rsid w:val="007D3C09"/>
    <w:rsid w:val="007D4455"/>
    <w:rsid w:val="007D4D41"/>
    <w:rsid w:val="007D52CF"/>
    <w:rsid w:val="007D59D5"/>
    <w:rsid w:val="007E0598"/>
    <w:rsid w:val="007E146F"/>
    <w:rsid w:val="007E2304"/>
    <w:rsid w:val="007E2D12"/>
    <w:rsid w:val="007E46D3"/>
    <w:rsid w:val="007E4827"/>
    <w:rsid w:val="007E75CD"/>
    <w:rsid w:val="007E7AF0"/>
    <w:rsid w:val="007F182D"/>
    <w:rsid w:val="007F1FCA"/>
    <w:rsid w:val="007F3C19"/>
    <w:rsid w:val="007F3F0F"/>
    <w:rsid w:val="007F57AE"/>
    <w:rsid w:val="007F5E0D"/>
    <w:rsid w:val="007F620E"/>
    <w:rsid w:val="007F6BDC"/>
    <w:rsid w:val="007F6C59"/>
    <w:rsid w:val="007F6DC4"/>
    <w:rsid w:val="007F6E2F"/>
    <w:rsid w:val="007F6E65"/>
    <w:rsid w:val="007F7F15"/>
    <w:rsid w:val="008007BF"/>
    <w:rsid w:val="00800C66"/>
    <w:rsid w:val="00800DB5"/>
    <w:rsid w:val="00800FA6"/>
    <w:rsid w:val="00801C21"/>
    <w:rsid w:val="008023C7"/>
    <w:rsid w:val="008023E2"/>
    <w:rsid w:val="0080240A"/>
    <w:rsid w:val="00802533"/>
    <w:rsid w:val="00803D01"/>
    <w:rsid w:val="00803E7C"/>
    <w:rsid w:val="008040AE"/>
    <w:rsid w:val="00804551"/>
    <w:rsid w:val="00804BE5"/>
    <w:rsid w:val="0080589A"/>
    <w:rsid w:val="00805B0F"/>
    <w:rsid w:val="00806388"/>
    <w:rsid w:val="008064A1"/>
    <w:rsid w:val="00811C24"/>
    <w:rsid w:val="0081309C"/>
    <w:rsid w:val="0081376B"/>
    <w:rsid w:val="00815FF6"/>
    <w:rsid w:val="0081624B"/>
    <w:rsid w:val="00821DCF"/>
    <w:rsid w:val="00822161"/>
    <w:rsid w:val="008238D9"/>
    <w:rsid w:val="00824CD8"/>
    <w:rsid w:val="00824E05"/>
    <w:rsid w:val="0082534F"/>
    <w:rsid w:val="00825651"/>
    <w:rsid w:val="00826CBE"/>
    <w:rsid w:val="00827479"/>
    <w:rsid w:val="00831B06"/>
    <w:rsid w:val="00832C1C"/>
    <w:rsid w:val="00833A0F"/>
    <w:rsid w:val="00833C56"/>
    <w:rsid w:val="0083487F"/>
    <w:rsid w:val="00834CD4"/>
    <w:rsid w:val="00835D65"/>
    <w:rsid w:val="00835FF5"/>
    <w:rsid w:val="00836D9C"/>
    <w:rsid w:val="008379B7"/>
    <w:rsid w:val="00837A06"/>
    <w:rsid w:val="00840324"/>
    <w:rsid w:val="008403BF"/>
    <w:rsid w:val="00842C5C"/>
    <w:rsid w:val="0084368E"/>
    <w:rsid w:val="00843BE6"/>
    <w:rsid w:val="0084493B"/>
    <w:rsid w:val="0084496A"/>
    <w:rsid w:val="00844F5D"/>
    <w:rsid w:val="0084631E"/>
    <w:rsid w:val="0084792A"/>
    <w:rsid w:val="00847995"/>
    <w:rsid w:val="00850F0E"/>
    <w:rsid w:val="0085170B"/>
    <w:rsid w:val="00851CBA"/>
    <w:rsid w:val="00852ED3"/>
    <w:rsid w:val="00853E28"/>
    <w:rsid w:val="008543A6"/>
    <w:rsid w:val="008558BB"/>
    <w:rsid w:val="0085731C"/>
    <w:rsid w:val="008575FA"/>
    <w:rsid w:val="00857A66"/>
    <w:rsid w:val="0086044E"/>
    <w:rsid w:val="00862CE1"/>
    <w:rsid w:val="00863807"/>
    <w:rsid w:val="00863BCD"/>
    <w:rsid w:val="00864277"/>
    <w:rsid w:val="00864DBD"/>
    <w:rsid w:val="008655EE"/>
    <w:rsid w:val="00866901"/>
    <w:rsid w:val="00873BCF"/>
    <w:rsid w:val="00874A22"/>
    <w:rsid w:val="00874CDA"/>
    <w:rsid w:val="00875DE1"/>
    <w:rsid w:val="0087669F"/>
    <w:rsid w:val="00880698"/>
    <w:rsid w:val="008807EF"/>
    <w:rsid w:val="00880902"/>
    <w:rsid w:val="00882961"/>
    <w:rsid w:val="00883C87"/>
    <w:rsid w:val="00883EF5"/>
    <w:rsid w:val="00885CD1"/>
    <w:rsid w:val="00886291"/>
    <w:rsid w:val="0088630C"/>
    <w:rsid w:val="00887621"/>
    <w:rsid w:val="00887B6B"/>
    <w:rsid w:val="00890991"/>
    <w:rsid w:val="00890F1A"/>
    <w:rsid w:val="00891FC6"/>
    <w:rsid w:val="00892D5B"/>
    <w:rsid w:val="00893C1B"/>
    <w:rsid w:val="00894311"/>
    <w:rsid w:val="008944E9"/>
    <w:rsid w:val="0089541E"/>
    <w:rsid w:val="00895504"/>
    <w:rsid w:val="0089554F"/>
    <w:rsid w:val="008969FF"/>
    <w:rsid w:val="00896A08"/>
    <w:rsid w:val="00896F31"/>
    <w:rsid w:val="0089764C"/>
    <w:rsid w:val="008A0F08"/>
    <w:rsid w:val="008A19B5"/>
    <w:rsid w:val="008A1FDD"/>
    <w:rsid w:val="008A314E"/>
    <w:rsid w:val="008A3E40"/>
    <w:rsid w:val="008A42E3"/>
    <w:rsid w:val="008A4BEE"/>
    <w:rsid w:val="008A554D"/>
    <w:rsid w:val="008A5BEE"/>
    <w:rsid w:val="008A6540"/>
    <w:rsid w:val="008A6A1B"/>
    <w:rsid w:val="008A6C6D"/>
    <w:rsid w:val="008A7D2B"/>
    <w:rsid w:val="008B1B5F"/>
    <w:rsid w:val="008B35FD"/>
    <w:rsid w:val="008B3DB2"/>
    <w:rsid w:val="008B3DCA"/>
    <w:rsid w:val="008B3E14"/>
    <w:rsid w:val="008B4CF8"/>
    <w:rsid w:val="008B5B31"/>
    <w:rsid w:val="008B601A"/>
    <w:rsid w:val="008B6D99"/>
    <w:rsid w:val="008B7AAE"/>
    <w:rsid w:val="008C02AE"/>
    <w:rsid w:val="008C0F6D"/>
    <w:rsid w:val="008C12E2"/>
    <w:rsid w:val="008C590B"/>
    <w:rsid w:val="008C67D7"/>
    <w:rsid w:val="008C683D"/>
    <w:rsid w:val="008C76F6"/>
    <w:rsid w:val="008D1911"/>
    <w:rsid w:val="008D1C3C"/>
    <w:rsid w:val="008D28A7"/>
    <w:rsid w:val="008D2A58"/>
    <w:rsid w:val="008D3EFC"/>
    <w:rsid w:val="008D42E2"/>
    <w:rsid w:val="008D4303"/>
    <w:rsid w:val="008D5BD3"/>
    <w:rsid w:val="008D5DA4"/>
    <w:rsid w:val="008D71E0"/>
    <w:rsid w:val="008D72DA"/>
    <w:rsid w:val="008D7B7A"/>
    <w:rsid w:val="008E06A3"/>
    <w:rsid w:val="008E0831"/>
    <w:rsid w:val="008E14D1"/>
    <w:rsid w:val="008E208B"/>
    <w:rsid w:val="008E2566"/>
    <w:rsid w:val="008E3376"/>
    <w:rsid w:val="008E5209"/>
    <w:rsid w:val="008E72B0"/>
    <w:rsid w:val="008F0DED"/>
    <w:rsid w:val="008F23C6"/>
    <w:rsid w:val="008F2496"/>
    <w:rsid w:val="008F2C7D"/>
    <w:rsid w:val="008F2E00"/>
    <w:rsid w:val="008F35F8"/>
    <w:rsid w:val="008F429F"/>
    <w:rsid w:val="008F5B71"/>
    <w:rsid w:val="008F5F75"/>
    <w:rsid w:val="008F6534"/>
    <w:rsid w:val="008F78D4"/>
    <w:rsid w:val="00901FA9"/>
    <w:rsid w:val="00903A72"/>
    <w:rsid w:val="009044B6"/>
    <w:rsid w:val="00904AFD"/>
    <w:rsid w:val="00905E47"/>
    <w:rsid w:val="00910136"/>
    <w:rsid w:val="00910871"/>
    <w:rsid w:val="00910EA9"/>
    <w:rsid w:val="00911155"/>
    <w:rsid w:val="00911614"/>
    <w:rsid w:val="00912E94"/>
    <w:rsid w:val="00912F8D"/>
    <w:rsid w:val="0091508D"/>
    <w:rsid w:val="00916EAE"/>
    <w:rsid w:val="00917864"/>
    <w:rsid w:val="00917D57"/>
    <w:rsid w:val="00921D12"/>
    <w:rsid w:val="00923001"/>
    <w:rsid w:val="00927DCF"/>
    <w:rsid w:val="00930A48"/>
    <w:rsid w:val="00930F64"/>
    <w:rsid w:val="00932B5F"/>
    <w:rsid w:val="00933539"/>
    <w:rsid w:val="009347A3"/>
    <w:rsid w:val="00936D90"/>
    <w:rsid w:val="0093740B"/>
    <w:rsid w:val="0093752A"/>
    <w:rsid w:val="009377B6"/>
    <w:rsid w:val="0094218F"/>
    <w:rsid w:val="00944456"/>
    <w:rsid w:val="009447B4"/>
    <w:rsid w:val="00944C1D"/>
    <w:rsid w:val="00945453"/>
    <w:rsid w:val="009459F9"/>
    <w:rsid w:val="00947FEF"/>
    <w:rsid w:val="0095113C"/>
    <w:rsid w:val="00952F90"/>
    <w:rsid w:val="0095304D"/>
    <w:rsid w:val="009546AE"/>
    <w:rsid w:val="009573AB"/>
    <w:rsid w:val="00957460"/>
    <w:rsid w:val="00957594"/>
    <w:rsid w:val="00957E16"/>
    <w:rsid w:val="009611FA"/>
    <w:rsid w:val="009612BD"/>
    <w:rsid w:val="0096149D"/>
    <w:rsid w:val="00961D2A"/>
    <w:rsid w:val="00961F1C"/>
    <w:rsid w:val="009620FF"/>
    <w:rsid w:val="00963CFD"/>
    <w:rsid w:val="00970CEC"/>
    <w:rsid w:val="0097103A"/>
    <w:rsid w:val="00971357"/>
    <w:rsid w:val="0097293B"/>
    <w:rsid w:val="009729D0"/>
    <w:rsid w:val="0097397C"/>
    <w:rsid w:val="00973B8C"/>
    <w:rsid w:val="009740A0"/>
    <w:rsid w:val="00974655"/>
    <w:rsid w:val="00975747"/>
    <w:rsid w:val="0097603D"/>
    <w:rsid w:val="009801F6"/>
    <w:rsid w:val="00980B30"/>
    <w:rsid w:val="00981144"/>
    <w:rsid w:val="00981D14"/>
    <w:rsid w:val="009835F0"/>
    <w:rsid w:val="00990970"/>
    <w:rsid w:val="00991C0D"/>
    <w:rsid w:val="00992D48"/>
    <w:rsid w:val="00994AA6"/>
    <w:rsid w:val="009955AB"/>
    <w:rsid w:val="00995BAE"/>
    <w:rsid w:val="0099766E"/>
    <w:rsid w:val="009A0979"/>
    <w:rsid w:val="009A20D0"/>
    <w:rsid w:val="009A2AC6"/>
    <w:rsid w:val="009A626B"/>
    <w:rsid w:val="009A6474"/>
    <w:rsid w:val="009A6B96"/>
    <w:rsid w:val="009B1293"/>
    <w:rsid w:val="009B287B"/>
    <w:rsid w:val="009B4DE3"/>
    <w:rsid w:val="009B4E75"/>
    <w:rsid w:val="009B78AD"/>
    <w:rsid w:val="009B79D6"/>
    <w:rsid w:val="009C14A2"/>
    <w:rsid w:val="009C26E6"/>
    <w:rsid w:val="009C34C5"/>
    <w:rsid w:val="009C4944"/>
    <w:rsid w:val="009C6381"/>
    <w:rsid w:val="009C6569"/>
    <w:rsid w:val="009C6603"/>
    <w:rsid w:val="009C725E"/>
    <w:rsid w:val="009D126D"/>
    <w:rsid w:val="009D1D78"/>
    <w:rsid w:val="009D3365"/>
    <w:rsid w:val="009D46F8"/>
    <w:rsid w:val="009D5910"/>
    <w:rsid w:val="009D6045"/>
    <w:rsid w:val="009D60CA"/>
    <w:rsid w:val="009E2EA6"/>
    <w:rsid w:val="009E3314"/>
    <w:rsid w:val="009E35DB"/>
    <w:rsid w:val="009E4456"/>
    <w:rsid w:val="009E4AE1"/>
    <w:rsid w:val="009E5385"/>
    <w:rsid w:val="009F03FD"/>
    <w:rsid w:val="009F2AE4"/>
    <w:rsid w:val="009F374C"/>
    <w:rsid w:val="009F4272"/>
    <w:rsid w:val="009F434D"/>
    <w:rsid w:val="009F57B7"/>
    <w:rsid w:val="009F5A68"/>
    <w:rsid w:val="009F5C52"/>
    <w:rsid w:val="009F61EC"/>
    <w:rsid w:val="00A00A6F"/>
    <w:rsid w:val="00A019D5"/>
    <w:rsid w:val="00A025B5"/>
    <w:rsid w:val="00A02AC5"/>
    <w:rsid w:val="00A03AA9"/>
    <w:rsid w:val="00A05628"/>
    <w:rsid w:val="00A07123"/>
    <w:rsid w:val="00A10392"/>
    <w:rsid w:val="00A10D3A"/>
    <w:rsid w:val="00A11AC9"/>
    <w:rsid w:val="00A14F67"/>
    <w:rsid w:val="00A16A28"/>
    <w:rsid w:val="00A17392"/>
    <w:rsid w:val="00A174E7"/>
    <w:rsid w:val="00A17DD6"/>
    <w:rsid w:val="00A2056B"/>
    <w:rsid w:val="00A2269F"/>
    <w:rsid w:val="00A23689"/>
    <w:rsid w:val="00A23719"/>
    <w:rsid w:val="00A25FD9"/>
    <w:rsid w:val="00A27ABC"/>
    <w:rsid w:val="00A27B77"/>
    <w:rsid w:val="00A27D65"/>
    <w:rsid w:val="00A302CD"/>
    <w:rsid w:val="00A30BFD"/>
    <w:rsid w:val="00A30E79"/>
    <w:rsid w:val="00A31948"/>
    <w:rsid w:val="00A31FD8"/>
    <w:rsid w:val="00A33CEA"/>
    <w:rsid w:val="00A34FC1"/>
    <w:rsid w:val="00A3514A"/>
    <w:rsid w:val="00A357FA"/>
    <w:rsid w:val="00A3664F"/>
    <w:rsid w:val="00A3716B"/>
    <w:rsid w:val="00A37715"/>
    <w:rsid w:val="00A37DA6"/>
    <w:rsid w:val="00A401A1"/>
    <w:rsid w:val="00A419E8"/>
    <w:rsid w:val="00A41B3F"/>
    <w:rsid w:val="00A42CCF"/>
    <w:rsid w:val="00A438C4"/>
    <w:rsid w:val="00A44D2E"/>
    <w:rsid w:val="00A5043A"/>
    <w:rsid w:val="00A52CAD"/>
    <w:rsid w:val="00A53215"/>
    <w:rsid w:val="00A5464A"/>
    <w:rsid w:val="00A54B52"/>
    <w:rsid w:val="00A553D1"/>
    <w:rsid w:val="00A55B37"/>
    <w:rsid w:val="00A55F9C"/>
    <w:rsid w:val="00A565DD"/>
    <w:rsid w:val="00A57A9F"/>
    <w:rsid w:val="00A60708"/>
    <w:rsid w:val="00A62400"/>
    <w:rsid w:val="00A6399A"/>
    <w:rsid w:val="00A63A21"/>
    <w:rsid w:val="00A640B4"/>
    <w:rsid w:val="00A650B7"/>
    <w:rsid w:val="00A653FA"/>
    <w:rsid w:val="00A65552"/>
    <w:rsid w:val="00A66B6F"/>
    <w:rsid w:val="00A67666"/>
    <w:rsid w:val="00A67DE8"/>
    <w:rsid w:val="00A711B4"/>
    <w:rsid w:val="00A71B4E"/>
    <w:rsid w:val="00A743BB"/>
    <w:rsid w:val="00A75D54"/>
    <w:rsid w:val="00A77DCB"/>
    <w:rsid w:val="00A77F7C"/>
    <w:rsid w:val="00A81B94"/>
    <w:rsid w:val="00A81C87"/>
    <w:rsid w:val="00A81F4F"/>
    <w:rsid w:val="00A82E11"/>
    <w:rsid w:val="00A8355F"/>
    <w:rsid w:val="00A835BD"/>
    <w:rsid w:val="00A84BC5"/>
    <w:rsid w:val="00A84CB2"/>
    <w:rsid w:val="00A86680"/>
    <w:rsid w:val="00A86E8E"/>
    <w:rsid w:val="00A871BB"/>
    <w:rsid w:val="00A87947"/>
    <w:rsid w:val="00A90429"/>
    <w:rsid w:val="00A9295B"/>
    <w:rsid w:val="00A9363C"/>
    <w:rsid w:val="00A937E6"/>
    <w:rsid w:val="00A93E31"/>
    <w:rsid w:val="00A94AE7"/>
    <w:rsid w:val="00A9591E"/>
    <w:rsid w:val="00A9693C"/>
    <w:rsid w:val="00A975EF"/>
    <w:rsid w:val="00AA05CD"/>
    <w:rsid w:val="00AA0775"/>
    <w:rsid w:val="00AA0B8D"/>
    <w:rsid w:val="00AA0BED"/>
    <w:rsid w:val="00AA20B5"/>
    <w:rsid w:val="00AA3177"/>
    <w:rsid w:val="00AA384A"/>
    <w:rsid w:val="00AB09BF"/>
    <w:rsid w:val="00AB57CC"/>
    <w:rsid w:val="00AB5ECC"/>
    <w:rsid w:val="00AC10F6"/>
    <w:rsid w:val="00AC1163"/>
    <w:rsid w:val="00AC1720"/>
    <w:rsid w:val="00AC1F3B"/>
    <w:rsid w:val="00AC2BFA"/>
    <w:rsid w:val="00AC55DD"/>
    <w:rsid w:val="00AC6F4D"/>
    <w:rsid w:val="00AC6F5D"/>
    <w:rsid w:val="00AD0400"/>
    <w:rsid w:val="00AD169F"/>
    <w:rsid w:val="00AD1AF0"/>
    <w:rsid w:val="00AD2214"/>
    <w:rsid w:val="00AD2514"/>
    <w:rsid w:val="00AD4034"/>
    <w:rsid w:val="00AD539F"/>
    <w:rsid w:val="00AD6BCE"/>
    <w:rsid w:val="00AD6FE7"/>
    <w:rsid w:val="00AE0318"/>
    <w:rsid w:val="00AE13B1"/>
    <w:rsid w:val="00AE1A63"/>
    <w:rsid w:val="00AE231F"/>
    <w:rsid w:val="00AE2898"/>
    <w:rsid w:val="00AE337B"/>
    <w:rsid w:val="00AE33BA"/>
    <w:rsid w:val="00AE3C88"/>
    <w:rsid w:val="00AE412B"/>
    <w:rsid w:val="00AE4CF8"/>
    <w:rsid w:val="00AE4F74"/>
    <w:rsid w:val="00AE696F"/>
    <w:rsid w:val="00AE74DD"/>
    <w:rsid w:val="00AE79BF"/>
    <w:rsid w:val="00AF05C3"/>
    <w:rsid w:val="00AF159F"/>
    <w:rsid w:val="00AF1822"/>
    <w:rsid w:val="00AF1B3C"/>
    <w:rsid w:val="00AF2074"/>
    <w:rsid w:val="00AF3784"/>
    <w:rsid w:val="00AF57AC"/>
    <w:rsid w:val="00AF71C4"/>
    <w:rsid w:val="00AF7CCB"/>
    <w:rsid w:val="00B00945"/>
    <w:rsid w:val="00B032FF"/>
    <w:rsid w:val="00B039BB"/>
    <w:rsid w:val="00B03EAD"/>
    <w:rsid w:val="00B04B3B"/>
    <w:rsid w:val="00B0529B"/>
    <w:rsid w:val="00B05328"/>
    <w:rsid w:val="00B0728B"/>
    <w:rsid w:val="00B07577"/>
    <w:rsid w:val="00B10AB1"/>
    <w:rsid w:val="00B11676"/>
    <w:rsid w:val="00B12151"/>
    <w:rsid w:val="00B125DF"/>
    <w:rsid w:val="00B1342B"/>
    <w:rsid w:val="00B13559"/>
    <w:rsid w:val="00B1438D"/>
    <w:rsid w:val="00B14DBA"/>
    <w:rsid w:val="00B163CD"/>
    <w:rsid w:val="00B171B4"/>
    <w:rsid w:val="00B176CA"/>
    <w:rsid w:val="00B17A78"/>
    <w:rsid w:val="00B17E4E"/>
    <w:rsid w:val="00B20054"/>
    <w:rsid w:val="00B2088C"/>
    <w:rsid w:val="00B20A75"/>
    <w:rsid w:val="00B21A10"/>
    <w:rsid w:val="00B21F6A"/>
    <w:rsid w:val="00B231D8"/>
    <w:rsid w:val="00B23939"/>
    <w:rsid w:val="00B246DD"/>
    <w:rsid w:val="00B25003"/>
    <w:rsid w:val="00B25D13"/>
    <w:rsid w:val="00B262CC"/>
    <w:rsid w:val="00B26422"/>
    <w:rsid w:val="00B27DA2"/>
    <w:rsid w:val="00B300D6"/>
    <w:rsid w:val="00B30793"/>
    <w:rsid w:val="00B30C16"/>
    <w:rsid w:val="00B336E8"/>
    <w:rsid w:val="00B348E1"/>
    <w:rsid w:val="00B35FED"/>
    <w:rsid w:val="00B36715"/>
    <w:rsid w:val="00B37D78"/>
    <w:rsid w:val="00B40A99"/>
    <w:rsid w:val="00B4127C"/>
    <w:rsid w:val="00B438E9"/>
    <w:rsid w:val="00B43995"/>
    <w:rsid w:val="00B43CE2"/>
    <w:rsid w:val="00B44D4D"/>
    <w:rsid w:val="00B4533E"/>
    <w:rsid w:val="00B46CB5"/>
    <w:rsid w:val="00B46E55"/>
    <w:rsid w:val="00B517DA"/>
    <w:rsid w:val="00B532F6"/>
    <w:rsid w:val="00B53AA3"/>
    <w:rsid w:val="00B53D71"/>
    <w:rsid w:val="00B54268"/>
    <w:rsid w:val="00B551DC"/>
    <w:rsid w:val="00B56746"/>
    <w:rsid w:val="00B576C7"/>
    <w:rsid w:val="00B579F7"/>
    <w:rsid w:val="00B60A30"/>
    <w:rsid w:val="00B6185E"/>
    <w:rsid w:val="00B63088"/>
    <w:rsid w:val="00B64D9E"/>
    <w:rsid w:val="00B64EED"/>
    <w:rsid w:val="00B65162"/>
    <w:rsid w:val="00B660DF"/>
    <w:rsid w:val="00B666C6"/>
    <w:rsid w:val="00B66F39"/>
    <w:rsid w:val="00B70B9D"/>
    <w:rsid w:val="00B70D15"/>
    <w:rsid w:val="00B712FC"/>
    <w:rsid w:val="00B7152C"/>
    <w:rsid w:val="00B71A5A"/>
    <w:rsid w:val="00B71D3E"/>
    <w:rsid w:val="00B72A9D"/>
    <w:rsid w:val="00B72CCF"/>
    <w:rsid w:val="00B731BE"/>
    <w:rsid w:val="00B73603"/>
    <w:rsid w:val="00B73C53"/>
    <w:rsid w:val="00B748D7"/>
    <w:rsid w:val="00B74F71"/>
    <w:rsid w:val="00B753D9"/>
    <w:rsid w:val="00B76161"/>
    <w:rsid w:val="00B77880"/>
    <w:rsid w:val="00B80CE0"/>
    <w:rsid w:val="00B80E18"/>
    <w:rsid w:val="00B828D6"/>
    <w:rsid w:val="00B82ACC"/>
    <w:rsid w:val="00B82E74"/>
    <w:rsid w:val="00B83249"/>
    <w:rsid w:val="00B83807"/>
    <w:rsid w:val="00B855BD"/>
    <w:rsid w:val="00B862CB"/>
    <w:rsid w:val="00B870B7"/>
    <w:rsid w:val="00B8743B"/>
    <w:rsid w:val="00B87757"/>
    <w:rsid w:val="00B9026C"/>
    <w:rsid w:val="00B9090D"/>
    <w:rsid w:val="00B92615"/>
    <w:rsid w:val="00B9591C"/>
    <w:rsid w:val="00B967E8"/>
    <w:rsid w:val="00B96E85"/>
    <w:rsid w:val="00BA0241"/>
    <w:rsid w:val="00BA340D"/>
    <w:rsid w:val="00BA388E"/>
    <w:rsid w:val="00BA536E"/>
    <w:rsid w:val="00BA59BE"/>
    <w:rsid w:val="00BA60E8"/>
    <w:rsid w:val="00BB0144"/>
    <w:rsid w:val="00BB1485"/>
    <w:rsid w:val="00BB2D3F"/>
    <w:rsid w:val="00BB2DB7"/>
    <w:rsid w:val="00BB3E4C"/>
    <w:rsid w:val="00BB4A89"/>
    <w:rsid w:val="00BB5282"/>
    <w:rsid w:val="00BB5511"/>
    <w:rsid w:val="00BB5A48"/>
    <w:rsid w:val="00BB6B2A"/>
    <w:rsid w:val="00BB7296"/>
    <w:rsid w:val="00BB7814"/>
    <w:rsid w:val="00BC062E"/>
    <w:rsid w:val="00BC11B8"/>
    <w:rsid w:val="00BC3496"/>
    <w:rsid w:val="00BC7D64"/>
    <w:rsid w:val="00BC7E14"/>
    <w:rsid w:val="00BD0455"/>
    <w:rsid w:val="00BD088D"/>
    <w:rsid w:val="00BD0AB7"/>
    <w:rsid w:val="00BD1696"/>
    <w:rsid w:val="00BD3487"/>
    <w:rsid w:val="00BD388F"/>
    <w:rsid w:val="00BD508C"/>
    <w:rsid w:val="00BD6E61"/>
    <w:rsid w:val="00BE1429"/>
    <w:rsid w:val="00BE4253"/>
    <w:rsid w:val="00BE518D"/>
    <w:rsid w:val="00BE5D61"/>
    <w:rsid w:val="00BE5EEE"/>
    <w:rsid w:val="00BE6E3A"/>
    <w:rsid w:val="00BE6F49"/>
    <w:rsid w:val="00BE796C"/>
    <w:rsid w:val="00BF0DF1"/>
    <w:rsid w:val="00BF15D5"/>
    <w:rsid w:val="00BF21CA"/>
    <w:rsid w:val="00BF2B1D"/>
    <w:rsid w:val="00BF43F3"/>
    <w:rsid w:val="00BF5ABD"/>
    <w:rsid w:val="00BF6D92"/>
    <w:rsid w:val="00BF6F61"/>
    <w:rsid w:val="00BF77A6"/>
    <w:rsid w:val="00BF7BAB"/>
    <w:rsid w:val="00BF7DCF"/>
    <w:rsid w:val="00C00564"/>
    <w:rsid w:val="00C005DC"/>
    <w:rsid w:val="00C00761"/>
    <w:rsid w:val="00C0259E"/>
    <w:rsid w:val="00C026E5"/>
    <w:rsid w:val="00C04D9B"/>
    <w:rsid w:val="00C052EE"/>
    <w:rsid w:val="00C05C62"/>
    <w:rsid w:val="00C0627E"/>
    <w:rsid w:val="00C06455"/>
    <w:rsid w:val="00C06A50"/>
    <w:rsid w:val="00C07365"/>
    <w:rsid w:val="00C07672"/>
    <w:rsid w:val="00C10492"/>
    <w:rsid w:val="00C105A1"/>
    <w:rsid w:val="00C10BCD"/>
    <w:rsid w:val="00C10E60"/>
    <w:rsid w:val="00C11A83"/>
    <w:rsid w:val="00C1307A"/>
    <w:rsid w:val="00C14127"/>
    <w:rsid w:val="00C14D94"/>
    <w:rsid w:val="00C169CE"/>
    <w:rsid w:val="00C1722A"/>
    <w:rsid w:val="00C17747"/>
    <w:rsid w:val="00C20035"/>
    <w:rsid w:val="00C202C2"/>
    <w:rsid w:val="00C20DF1"/>
    <w:rsid w:val="00C211CB"/>
    <w:rsid w:val="00C21D1A"/>
    <w:rsid w:val="00C21EEC"/>
    <w:rsid w:val="00C23829"/>
    <w:rsid w:val="00C238D6"/>
    <w:rsid w:val="00C249CC"/>
    <w:rsid w:val="00C24D8A"/>
    <w:rsid w:val="00C24DC8"/>
    <w:rsid w:val="00C259DC"/>
    <w:rsid w:val="00C25A38"/>
    <w:rsid w:val="00C2618E"/>
    <w:rsid w:val="00C27C9A"/>
    <w:rsid w:val="00C308C6"/>
    <w:rsid w:val="00C31C07"/>
    <w:rsid w:val="00C32052"/>
    <w:rsid w:val="00C32822"/>
    <w:rsid w:val="00C3292B"/>
    <w:rsid w:val="00C32C7B"/>
    <w:rsid w:val="00C334A0"/>
    <w:rsid w:val="00C35DD5"/>
    <w:rsid w:val="00C360B3"/>
    <w:rsid w:val="00C3632C"/>
    <w:rsid w:val="00C3761F"/>
    <w:rsid w:val="00C37F80"/>
    <w:rsid w:val="00C41100"/>
    <w:rsid w:val="00C41229"/>
    <w:rsid w:val="00C418A0"/>
    <w:rsid w:val="00C4236D"/>
    <w:rsid w:val="00C42A2D"/>
    <w:rsid w:val="00C43EAF"/>
    <w:rsid w:val="00C47881"/>
    <w:rsid w:val="00C503E5"/>
    <w:rsid w:val="00C5076D"/>
    <w:rsid w:val="00C50CDA"/>
    <w:rsid w:val="00C510BA"/>
    <w:rsid w:val="00C51980"/>
    <w:rsid w:val="00C5208C"/>
    <w:rsid w:val="00C5282E"/>
    <w:rsid w:val="00C52F3C"/>
    <w:rsid w:val="00C53483"/>
    <w:rsid w:val="00C53659"/>
    <w:rsid w:val="00C550FE"/>
    <w:rsid w:val="00C55E98"/>
    <w:rsid w:val="00C56387"/>
    <w:rsid w:val="00C567E3"/>
    <w:rsid w:val="00C57A13"/>
    <w:rsid w:val="00C57EE7"/>
    <w:rsid w:val="00C60193"/>
    <w:rsid w:val="00C60527"/>
    <w:rsid w:val="00C62006"/>
    <w:rsid w:val="00C6355D"/>
    <w:rsid w:val="00C648D0"/>
    <w:rsid w:val="00C678F0"/>
    <w:rsid w:val="00C67D58"/>
    <w:rsid w:val="00C72286"/>
    <w:rsid w:val="00C7581D"/>
    <w:rsid w:val="00C7697B"/>
    <w:rsid w:val="00C77917"/>
    <w:rsid w:val="00C77F0F"/>
    <w:rsid w:val="00C8031E"/>
    <w:rsid w:val="00C808B1"/>
    <w:rsid w:val="00C83AA8"/>
    <w:rsid w:val="00C83D92"/>
    <w:rsid w:val="00C8442F"/>
    <w:rsid w:val="00C867DE"/>
    <w:rsid w:val="00C87B86"/>
    <w:rsid w:val="00C90294"/>
    <w:rsid w:val="00C90702"/>
    <w:rsid w:val="00C9097B"/>
    <w:rsid w:val="00C90F82"/>
    <w:rsid w:val="00C92D82"/>
    <w:rsid w:val="00C93530"/>
    <w:rsid w:val="00C936A2"/>
    <w:rsid w:val="00C941B2"/>
    <w:rsid w:val="00C96515"/>
    <w:rsid w:val="00C97BC5"/>
    <w:rsid w:val="00CA0B3A"/>
    <w:rsid w:val="00CA3DA5"/>
    <w:rsid w:val="00CA444B"/>
    <w:rsid w:val="00CA55D0"/>
    <w:rsid w:val="00CA64AF"/>
    <w:rsid w:val="00CA7B59"/>
    <w:rsid w:val="00CB00F4"/>
    <w:rsid w:val="00CB073C"/>
    <w:rsid w:val="00CB190F"/>
    <w:rsid w:val="00CB2017"/>
    <w:rsid w:val="00CB25AB"/>
    <w:rsid w:val="00CB2A4E"/>
    <w:rsid w:val="00CB3115"/>
    <w:rsid w:val="00CB32E0"/>
    <w:rsid w:val="00CB3485"/>
    <w:rsid w:val="00CB3909"/>
    <w:rsid w:val="00CB3EBC"/>
    <w:rsid w:val="00CB3FD3"/>
    <w:rsid w:val="00CB43C4"/>
    <w:rsid w:val="00CB4BCC"/>
    <w:rsid w:val="00CB51FD"/>
    <w:rsid w:val="00CB6E58"/>
    <w:rsid w:val="00CB74A7"/>
    <w:rsid w:val="00CC1458"/>
    <w:rsid w:val="00CC1886"/>
    <w:rsid w:val="00CC23F0"/>
    <w:rsid w:val="00CC30F1"/>
    <w:rsid w:val="00CC3193"/>
    <w:rsid w:val="00CC365D"/>
    <w:rsid w:val="00CC36A3"/>
    <w:rsid w:val="00CC3CB8"/>
    <w:rsid w:val="00CC44FE"/>
    <w:rsid w:val="00CC4A08"/>
    <w:rsid w:val="00CC5A42"/>
    <w:rsid w:val="00CC64AA"/>
    <w:rsid w:val="00CC69DC"/>
    <w:rsid w:val="00CC7717"/>
    <w:rsid w:val="00CC7AA8"/>
    <w:rsid w:val="00CC7C9C"/>
    <w:rsid w:val="00CD0775"/>
    <w:rsid w:val="00CD173A"/>
    <w:rsid w:val="00CD235A"/>
    <w:rsid w:val="00CD43E1"/>
    <w:rsid w:val="00CD5E35"/>
    <w:rsid w:val="00CD686E"/>
    <w:rsid w:val="00CD70E5"/>
    <w:rsid w:val="00CE0920"/>
    <w:rsid w:val="00CE2933"/>
    <w:rsid w:val="00CE29F4"/>
    <w:rsid w:val="00CE2E39"/>
    <w:rsid w:val="00CE3FEC"/>
    <w:rsid w:val="00CE40FA"/>
    <w:rsid w:val="00CE41C2"/>
    <w:rsid w:val="00CF140A"/>
    <w:rsid w:val="00CF14DE"/>
    <w:rsid w:val="00CF22AD"/>
    <w:rsid w:val="00CF26B4"/>
    <w:rsid w:val="00CF2B79"/>
    <w:rsid w:val="00CF4D35"/>
    <w:rsid w:val="00CF52DE"/>
    <w:rsid w:val="00CF54CB"/>
    <w:rsid w:val="00CF6292"/>
    <w:rsid w:val="00CF6F9B"/>
    <w:rsid w:val="00CF741C"/>
    <w:rsid w:val="00CF75C9"/>
    <w:rsid w:val="00D00065"/>
    <w:rsid w:val="00D0035D"/>
    <w:rsid w:val="00D008BF"/>
    <w:rsid w:val="00D02FC7"/>
    <w:rsid w:val="00D035EC"/>
    <w:rsid w:val="00D03D93"/>
    <w:rsid w:val="00D043E6"/>
    <w:rsid w:val="00D054D3"/>
    <w:rsid w:val="00D07145"/>
    <w:rsid w:val="00D075AE"/>
    <w:rsid w:val="00D07B8D"/>
    <w:rsid w:val="00D11FC0"/>
    <w:rsid w:val="00D12D48"/>
    <w:rsid w:val="00D13BCD"/>
    <w:rsid w:val="00D1501A"/>
    <w:rsid w:val="00D16C03"/>
    <w:rsid w:val="00D2148A"/>
    <w:rsid w:val="00D22B92"/>
    <w:rsid w:val="00D234BD"/>
    <w:rsid w:val="00D23D1E"/>
    <w:rsid w:val="00D24A80"/>
    <w:rsid w:val="00D272F9"/>
    <w:rsid w:val="00D30538"/>
    <w:rsid w:val="00D305E4"/>
    <w:rsid w:val="00D30C61"/>
    <w:rsid w:val="00D3194B"/>
    <w:rsid w:val="00D34898"/>
    <w:rsid w:val="00D35183"/>
    <w:rsid w:val="00D35977"/>
    <w:rsid w:val="00D36A6C"/>
    <w:rsid w:val="00D36B54"/>
    <w:rsid w:val="00D36DAE"/>
    <w:rsid w:val="00D4051E"/>
    <w:rsid w:val="00D40A16"/>
    <w:rsid w:val="00D41067"/>
    <w:rsid w:val="00D41B28"/>
    <w:rsid w:val="00D4273A"/>
    <w:rsid w:val="00D45431"/>
    <w:rsid w:val="00D45469"/>
    <w:rsid w:val="00D46151"/>
    <w:rsid w:val="00D51855"/>
    <w:rsid w:val="00D51C90"/>
    <w:rsid w:val="00D527A7"/>
    <w:rsid w:val="00D52F9D"/>
    <w:rsid w:val="00D53AB6"/>
    <w:rsid w:val="00D53D13"/>
    <w:rsid w:val="00D55188"/>
    <w:rsid w:val="00D552FE"/>
    <w:rsid w:val="00D56541"/>
    <w:rsid w:val="00D5696D"/>
    <w:rsid w:val="00D56E1F"/>
    <w:rsid w:val="00D57315"/>
    <w:rsid w:val="00D57B4C"/>
    <w:rsid w:val="00D601F4"/>
    <w:rsid w:val="00D608F9"/>
    <w:rsid w:val="00D611E6"/>
    <w:rsid w:val="00D61964"/>
    <w:rsid w:val="00D623E9"/>
    <w:rsid w:val="00D64E86"/>
    <w:rsid w:val="00D64ECB"/>
    <w:rsid w:val="00D67575"/>
    <w:rsid w:val="00D676E3"/>
    <w:rsid w:val="00D67EC1"/>
    <w:rsid w:val="00D71B73"/>
    <w:rsid w:val="00D72F98"/>
    <w:rsid w:val="00D738A8"/>
    <w:rsid w:val="00D74723"/>
    <w:rsid w:val="00D755CD"/>
    <w:rsid w:val="00D756CF"/>
    <w:rsid w:val="00D765C1"/>
    <w:rsid w:val="00D800C0"/>
    <w:rsid w:val="00D80C8F"/>
    <w:rsid w:val="00D80F78"/>
    <w:rsid w:val="00D83DCE"/>
    <w:rsid w:val="00D85198"/>
    <w:rsid w:val="00D86665"/>
    <w:rsid w:val="00D86C9B"/>
    <w:rsid w:val="00D87292"/>
    <w:rsid w:val="00D90B35"/>
    <w:rsid w:val="00D90E64"/>
    <w:rsid w:val="00D90FC0"/>
    <w:rsid w:val="00D91287"/>
    <w:rsid w:val="00D94399"/>
    <w:rsid w:val="00D950C2"/>
    <w:rsid w:val="00D95301"/>
    <w:rsid w:val="00D958A9"/>
    <w:rsid w:val="00D970C8"/>
    <w:rsid w:val="00D976C9"/>
    <w:rsid w:val="00DA044A"/>
    <w:rsid w:val="00DA068A"/>
    <w:rsid w:val="00DA0D78"/>
    <w:rsid w:val="00DA15FB"/>
    <w:rsid w:val="00DA2ED5"/>
    <w:rsid w:val="00DA31E3"/>
    <w:rsid w:val="00DA33B9"/>
    <w:rsid w:val="00DA3C2D"/>
    <w:rsid w:val="00DA3E6B"/>
    <w:rsid w:val="00DA4605"/>
    <w:rsid w:val="00DA5D7E"/>
    <w:rsid w:val="00DA64BE"/>
    <w:rsid w:val="00DB0FDF"/>
    <w:rsid w:val="00DB10C7"/>
    <w:rsid w:val="00DB110C"/>
    <w:rsid w:val="00DB14F0"/>
    <w:rsid w:val="00DB48E4"/>
    <w:rsid w:val="00DB653C"/>
    <w:rsid w:val="00DC2F20"/>
    <w:rsid w:val="00DC4F65"/>
    <w:rsid w:val="00DC5BD7"/>
    <w:rsid w:val="00DC5CE5"/>
    <w:rsid w:val="00DC6157"/>
    <w:rsid w:val="00DC6475"/>
    <w:rsid w:val="00DC6F60"/>
    <w:rsid w:val="00DC73E1"/>
    <w:rsid w:val="00DC7787"/>
    <w:rsid w:val="00DC7C96"/>
    <w:rsid w:val="00DD0AA1"/>
    <w:rsid w:val="00DD1445"/>
    <w:rsid w:val="00DD1AE6"/>
    <w:rsid w:val="00DD1CDA"/>
    <w:rsid w:val="00DD1F7A"/>
    <w:rsid w:val="00DD29CD"/>
    <w:rsid w:val="00DD460D"/>
    <w:rsid w:val="00DD49E3"/>
    <w:rsid w:val="00DD4A8F"/>
    <w:rsid w:val="00DD5136"/>
    <w:rsid w:val="00DD54A2"/>
    <w:rsid w:val="00DD63B2"/>
    <w:rsid w:val="00DD691C"/>
    <w:rsid w:val="00DD69B6"/>
    <w:rsid w:val="00DD7D4B"/>
    <w:rsid w:val="00DE04BE"/>
    <w:rsid w:val="00DE1271"/>
    <w:rsid w:val="00DE22E2"/>
    <w:rsid w:val="00DE3A06"/>
    <w:rsid w:val="00DE3FB9"/>
    <w:rsid w:val="00DE4CF0"/>
    <w:rsid w:val="00DE5892"/>
    <w:rsid w:val="00DE5A55"/>
    <w:rsid w:val="00DE62D9"/>
    <w:rsid w:val="00DE6535"/>
    <w:rsid w:val="00DE6C2D"/>
    <w:rsid w:val="00DE6E6B"/>
    <w:rsid w:val="00DE76DA"/>
    <w:rsid w:val="00DF06CA"/>
    <w:rsid w:val="00DF0C1B"/>
    <w:rsid w:val="00DF11C5"/>
    <w:rsid w:val="00DF1AEF"/>
    <w:rsid w:val="00DF2388"/>
    <w:rsid w:val="00DF2627"/>
    <w:rsid w:val="00DF2A42"/>
    <w:rsid w:val="00DF2CF0"/>
    <w:rsid w:val="00DF7F9B"/>
    <w:rsid w:val="00E00339"/>
    <w:rsid w:val="00E00F61"/>
    <w:rsid w:val="00E010AA"/>
    <w:rsid w:val="00E03068"/>
    <w:rsid w:val="00E03604"/>
    <w:rsid w:val="00E03F97"/>
    <w:rsid w:val="00E041B9"/>
    <w:rsid w:val="00E059A4"/>
    <w:rsid w:val="00E07244"/>
    <w:rsid w:val="00E07939"/>
    <w:rsid w:val="00E10F11"/>
    <w:rsid w:val="00E112BA"/>
    <w:rsid w:val="00E11632"/>
    <w:rsid w:val="00E123DD"/>
    <w:rsid w:val="00E13AA2"/>
    <w:rsid w:val="00E1414F"/>
    <w:rsid w:val="00E1541F"/>
    <w:rsid w:val="00E156E2"/>
    <w:rsid w:val="00E15943"/>
    <w:rsid w:val="00E16768"/>
    <w:rsid w:val="00E21FBA"/>
    <w:rsid w:val="00E22835"/>
    <w:rsid w:val="00E23B7B"/>
    <w:rsid w:val="00E25724"/>
    <w:rsid w:val="00E25901"/>
    <w:rsid w:val="00E277E2"/>
    <w:rsid w:val="00E279FE"/>
    <w:rsid w:val="00E30882"/>
    <w:rsid w:val="00E308B4"/>
    <w:rsid w:val="00E33972"/>
    <w:rsid w:val="00E34B3D"/>
    <w:rsid w:val="00E35D42"/>
    <w:rsid w:val="00E35D95"/>
    <w:rsid w:val="00E364C2"/>
    <w:rsid w:val="00E36676"/>
    <w:rsid w:val="00E37409"/>
    <w:rsid w:val="00E418AD"/>
    <w:rsid w:val="00E41A36"/>
    <w:rsid w:val="00E4402B"/>
    <w:rsid w:val="00E44197"/>
    <w:rsid w:val="00E45428"/>
    <w:rsid w:val="00E45DD0"/>
    <w:rsid w:val="00E46277"/>
    <w:rsid w:val="00E46A58"/>
    <w:rsid w:val="00E471A3"/>
    <w:rsid w:val="00E5073C"/>
    <w:rsid w:val="00E51182"/>
    <w:rsid w:val="00E51760"/>
    <w:rsid w:val="00E51FD3"/>
    <w:rsid w:val="00E52A4E"/>
    <w:rsid w:val="00E52DCF"/>
    <w:rsid w:val="00E54DA8"/>
    <w:rsid w:val="00E56297"/>
    <w:rsid w:val="00E5641E"/>
    <w:rsid w:val="00E568B4"/>
    <w:rsid w:val="00E579EC"/>
    <w:rsid w:val="00E60115"/>
    <w:rsid w:val="00E61308"/>
    <w:rsid w:val="00E64A4D"/>
    <w:rsid w:val="00E64AD9"/>
    <w:rsid w:val="00E652D9"/>
    <w:rsid w:val="00E67388"/>
    <w:rsid w:val="00E67F96"/>
    <w:rsid w:val="00E70DA5"/>
    <w:rsid w:val="00E716CD"/>
    <w:rsid w:val="00E71748"/>
    <w:rsid w:val="00E71F69"/>
    <w:rsid w:val="00E721B6"/>
    <w:rsid w:val="00E72409"/>
    <w:rsid w:val="00E72B17"/>
    <w:rsid w:val="00E72BA2"/>
    <w:rsid w:val="00E72D24"/>
    <w:rsid w:val="00E7307A"/>
    <w:rsid w:val="00E73202"/>
    <w:rsid w:val="00E736BC"/>
    <w:rsid w:val="00E73B7E"/>
    <w:rsid w:val="00E73CA9"/>
    <w:rsid w:val="00E7525E"/>
    <w:rsid w:val="00E75345"/>
    <w:rsid w:val="00E75609"/>
    <w:rsid w:val="00E778C6"/>
    <w:rsid w:val="00E77C41"/>
    <w:rsid w:val="00E77CE4"/>
    <w:rsid w:val="00E80EE7"/>
    <w:rsid w:val="00E82312"/>
    <w:rsid w:val="00E82FF4"/>
    <w:rsid w:val="00E834B4"/>
    <w:rsid w:val="00E83873"/>
    <w:rsid w:val="00E84006"/>
    <w:rsid w:val="00E84526"/>
    <w:rsid w:val="00E84E9B"/>
    <w:rsid w:val="00E857E0"/>
    <w:rsid w:val="00E86A4A"/>
    <w:rsid w:val="00E87161"/>
    <w:rsid w:val="00E900D5"/>
    <w:rsid w:val="00E917EC"/>
    <w:rsid w:val="00E93587"/>
    <w:rsid w:val="00E93B20"/>
    <w:rsid w:val="00E94042"/>
    <w:rsid w:val="00E9430D"/>
    <w:rsid w:val="00E96BB0"/>
    <w:rsid w:val="00E97A84"/>
    <w:rsid w:val="00EA06ED"/>
    <w:rsid w:val="00EA2AFA"/>
    <w:rsid w:val="00EA3076"/>
    <w:rsid w:val="00EA312A"/>
    <w:rsid w:val="00EA40C4"/>
    <w:rsid w:val="00EA54E1"/>
    <w:rsid w:val="00EA6E8C"/>
    <w:rsid w:val="00EA7307"/>
    <w:rsid w:val="00EA733B"/>
    <w:rsid w:val="00EB00E1"/>
    <w:rsid w:val="00EB1BBC"/>
    <w:rsid w:val="00EB358D"/>
    <w:rsid w:val="00EB3612"/>
    <w:rsid w:val="00EB54FD"/>
    <w:rsid w:val="00EB5600"/>
    <w:rsid w:val="00EB560C"/>
    <w:rsid w:val="00EB7C7D"/>
    <w:rsid w:val="00EB7EAC"/>
    <w:rsid w:val="00EC3C0D"/>
    <w:rsid w:val="00EC76F0"/>
    <w:rsid w:val="00ED1947"/>
    <w:rsid w:val="00ED2465"/>
    <w:rsid w:val="00ED3C89"/>
    <w:rsid w:val="00ED4454"/>
    <w:rsid w:val="00ED610F"/>
    <w:rsid w:val="00ED68F1"/>
    <w:rsid w:val="00ED6F67"/>
    <w:rsid w:val="00ED6FCA"/>
    <w:rsid w:val="00ED77A1"/>
    <w:rsid w:val="00EE167B"/>
    <w:rsid w:val="00EE29A9"/>
    <w:rsid w:val="00EE508A"/>
    <w:rsid w:val="00EE59EE"/>
    <w:rsid w:val="00EF20C4"/>
    <w:rsid w:val="00EF3488"/>
    <w:rsid w:val="00EF4169"/>
    <w:rsid w:val="00EF436F"/>
    <w:rsid w:val="00EF5B0A"/>
    <w:rsid w:val="00EF5E09"/>
    <w:rsid w:val="00EF5E6A"/>
    <w:rsid w:val="00EF7457"/>
    <w:rsid w:val="00EF7B73"/>
    <w:rsid w:val="00F0034E"/>
    <w:rsid w:val="00F004A8"/>
    <w:rsid w:val="00F02554"/>
    <w:rsid w:val="00F02E81"/>
    <w:rsid w:val="00F03BBE"/>
    <w:rsid w:val="00F04FB8"/>
    <w:rsid w:val="00F0572D"/>
    <w:rsid w:val="00F06027"/>
    <w:rsid w:val="00F06A31"/>
    <w:rsid w:val="00F06B26"/>
    <w:rsid w:val="00F075AE"/>
    <w:rsid w:val="00F079D3"/>
    <w:rsid w:val="00F10BFB"/>
    <w:rsid w:val="00F114B6"/>
    <w:rsid w:val="00F12359"/>
    <w:rsid w:val="00F12680"/>
    <w:rsid w:val="00F150D2"/>
    <w:rsid w:val="00F15A77"/>
    <w:rsid w:val="00F15EAA"/>
    <w:rsid w:val="00F15F6B"/>
    <w:rsid w:val="00F1636C"/>
    <w:rsid w:val="00F164C9"/>
    <w:rsid w:val="00F177FA"/>
    <w:rsid w:val="00F2132B"/>
    <w:rsid w:val="00F22132"/>
    <w:rsid w:val="00F2216E"/>
    <w:rsid w:val="00F224ED"/>
    <w:rsid w:val="00F25707"/>
    <w:rsid w:val="00F25E0A"/>
    <w:rsid w:val="00F25F3C"/>
    <w:rsid w:val="00F267A2"/>
    <w:rsid w:val="00F26B1B"/>
    <w:rsid w:val="00F27222"/>
    <w:rsid w:val="00F27C19"/>
    <w:rsid w:val="00F3057A"/>
    <w:rsid w:val="00F30837"/>
    <w:rsid w:val="00F30A71"/>
    <w:rsid w:val="00F319BF"/>
    <w:rsid w:val="00F31E72"/>
    <w:rsid w:val="00F3253B"/>
    <w:rsid w:val="00F3353D"/>
    <w:rsid w:val="00F347C5"/>
    <w:rsid w:val="00F34B4E"/>
    <w:rsid w:val="00F34CFC"/>
    <w:rsid w:val="00F369AD"/>
    <w:rsid w:val="00F37B85"/>
    <w:rsid w:val="00F37DF0"/>
    <w:rsid w:val="00F37F96"/>
    <w:rsid w:val="00F40808"/>
    <w:rsid w:val="00F40A78"/>
    <w:rsid w:val="00F412C3"/>
    <w:rsid w:val="00F4368C"/>
    <w:rsid w:val="00F44427"/>
    <w:rsid w:val="00F44E5A"/>
    <w:rsid w:val="00F46E2A"/>
    <w:rsid w:val="00F476AB"/>
    <w:rsid w:val="00F5042C"/>
    <w:rsid w:val="00F50DEC"/>
    <w:rsid w:val="00F519CA"/>
    <w:rsid w:val="00F55A3A"/>
    <w:rsid w:val="00F55C96"/>
    <w:rsid w:val="00F56084"/>
    <w:rsid w:val="00F5608F"/>
    <w:rsid w:val="00F62A9B"/>
    <w:rsid w:val="00F63B57"/>
    <w:rsid w:val="00F64E49"/>
    <w:rsid w:val="00F651C6"/>
    <w:rsid w:val="00F6588A"/>
    <w:rsid w:val="00F65C62"/>
    <w:rsid w:val="00F66491"/>
    <w:rsid w:val="00F66908"/>
    <w:rsid w:val="00F67410"/>
    <w:rsid w:val="00F713E3"/>
    <w:rsid w:val="00F71ED0"/>
    <w:rsid w:val="00F729F8"/>
    <w:rsid w:val="00F73863"/>
    <w:rsid w:val="00F757BA"/>
    <w:rsid w:val="00F760AE"/>
    <w:rsid w:val="00F7689F"/>
    <w:rsid w:val="00F8044E"/>
    <w:rsid w:val="00F81004"/>
    <w:rsid w:val="00F81216"/>
    <w:rsid w:val="00F81722"/>
    <w:rsid w:val="00F81BB0"/>
    <w:rsid w:val="00F81C09"/>
    <w:rsid w:val="00F81C23"/>
    <w:rsid w:val="00F82959"/>
    <w:rsid w:val="00F83CDB"/>
    <w:rsid w:val="00F8417F"/>
    <w:rsid w:val="00F85B88"/>
    <w:rsid w:val="00F85D73"/>
    <w:rsid w:val="00F86122"/>
    <w:rsid w:val="00F86B18"/>
    <w:rsid w:val="00F87981"/>
    <w:rsid w:val="00F90505"/>
    <w:rsid w:val="00F90893"/>
    <w:rsid w:val="00F914F0"/>
    <w:rsid w:val="00F9492A"/>
    <w:rsid w:val="00F956DF"/>
    <w:rsid w:val="00F95BFE"/>
    <w:rsid w:val="00F95F98"/>
    <w:rsid w:val="00FA0C7D"/>
    <w:rsid w:val="00FA184E"/>
    <w:rsid w:val="00FA2B44"/>
    <w:rsid w:val="00FA2BCD"/>
    <w:rsid w:val="00FA334A"/>
    <w:rsid w:val="00FA5845"/>
    <w:rsid w:val="00FA6282"/>
    <w:rsid w:val="00FB0D06"/>
    <w:rsid w:val="00FB1304"/>
    <w:rsid w:val="00FB1862"/>
    <w:rsid w:val="00FB1F86"/>
    <w:rsid w:val="00FB2125"/>
    <w:rsid w:val="00FB448C"/>
    <w:rsid w:val="00FB7560"/>
    <w:rsid w:val="00FC1886"/>
    <w:rsid w:val="00FC2D3A"/>
    <w:rsid w:val="00FC35DC"/>
    <w:rsid w:val="00FC3D60"/>
    <w:rsid w:val="00FC403B"/>
    <w:rsid w:val="00FC495E"/>
    <w:rsid w:val="00FC5216"/>
    <w:rsid w:val="00FC52A9"/>
    <w:rsid w:val="00FC6214"/>
    <w:rsid w:val="00FC74B8"/>
    <w:rsid w:val="00FC7912"/>
    <w:rsid w:val="00FC7CA8"/>
    <w:rsid w:val="00FD163E"/>
    <w:rsid w:val="00FD37B1"/>
    <w:rsid w:val="00FD397C"/>
    <w:rsid w:val="00FD487B"/>
    <w:rsid w:val="00FD5723"/>
    <w:rsid w:val="00FD5FAE"/>
    <w:rsid w:val="00FD5FB4"/>
    <w:rsid w:val="00FD647E"/>
    <w:rsid w:val="00FD65F7"/>
    <w:rsid w:val="00FD7900"/>
    <w:rsid w:val="00FE0259"/>
    <w:rsid w:val="00FE1228"/>
    <w:rsid w:val="00FE2434"/>
    <w:rsid w:val="00FE2460"/>
    <w:rsid w:val="00FE2927"/>
    <w:rsid w:val="00FE293B"/>
    <w:rsid w:val="00FE2DEE"/>
    <w:rsid w:val="00FE50FB"/>
    <w:rsid w:val="00FE6383"/>
    <w:rsid w:val="00FF0E98"/>
    <w:rsid w:val="00FF0F86"/>
    <w:rsid w:val="00FF27FC"/>
    <w:rsid w:val="00FF330C"/>
    <w:rsid w:val="00FF3402"/>
    <w:rsid w:val="00FF3AFD"/>
    <w:rsid w:val="00FF41D5"/>
    <w:rsid w:val="00FF593C"/>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7B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368E"/>
    <w:rPr>
      <w:sz w:val="24"/>
      <w:szCs w:val="24"/>
      <w:lang w:val="el-GR" w:eastAsia="el-GR"/>
    </w:rPr>
  </w:style>
  <w:style w:type="paragraph" w:styleId="1">
    <w:name w:val="heading 1"/>
    <w:aliases w:val="Τιτλος Αρθρου 1"/>
    <w:basedOn w:val="a0"/>
    <w:next w:val="a0"/>
    <w:qFormat/>
    <w:rsid w:val="00E87161"/>
    <w:pPr>
      <w:keepNext/>
      <w:spacing w:before="240" w:after="60"/>
      <w:outlineLvl w:val="0"/>
    </w:pPr>
    <w:rPr>
      <w:rFonts w:ascii="Arial" w:hAnsi="Arial" w:cs="Arial"/>
      <w:b/>
      <w:bCs/>
      <w:kern w:val="32"/>
      <w:sz w:val="32"/>
      <w:szCs w:val="32"/>
    </w:rPr>
  </w:style>
  <w:style w:type="paragraph" w:styleId="2">
    <w:name w:val="heading 2"/>
    <w:basedOn w:val="a0"/>
    <w:next w:val="a0"/>
    <w:link w:val="2Char"/>
    <w:qFormat/>
    <w:rsid w:val="00E87161"/>
    <w:pPr>
      <w:keepNext/>
      <w:spacing w:before="240" w:after="60"/>
      <w:outlineLvl w:val="1"/>
    </w:pPr>
    <w:rPr>
      <w:rFonts w:ascii="Arial" w:hAnsi="Arial" w:cs="Arial"/>
      <w:b/>
      <w:bCs/>
      <w:i/>
      <w:iCs/>
      <w:sz w:val="28"/>
      <w:szCs w:val="28"/>
    </w:rPr>
  </w:style>
  <w:style w:type="paragraph" w:styleId="3">
    <w:name w:val="heading 3"/>
    <w:aliases w:val="h3"/>
    <w:basedOn w:val="a0"/>
    <w:next w:val="a0"/>
    <w:qFormat/>
    <w:rsid w:val="00E87161"/>
    <w:pPr>
      <w:keepNext/>
      <w:spacing w:before="240" w:after="60"/>
      <w:outlineLvl w:val="2"/>
    </w:pPr>
    <w:rPr>
      <w:rFonts w:ascii="Arial" w:hAnsi="Arial" w:cs="Arial"/>
      <w:b/>
      <w:bCs/>
      <w:sz w:val="26"/>
      <w:szCs w:val="26"/>
    </w:rPr>
  </w:style>
  <w:style w:type="paragraph" w:styleId="4">
    <w:name w:val="heading 4"/>
    <w:basedOn w:val="a0"/>
    <w:next w:val="a0"/>
    <w:qFormat/>
    <w:rsid w:val="000A6E72"/>
    <w:pPr>
      <w:keepNext/>
      <w:overflowPunct w:val="0"/>
      <w:autoSpaceDE w:val="0"/>
      <w:autoSpaceDN w:val="0"/>
      <w:adjustRightInd w:val="0"/>
      <w:spacing w:line="288" w:lineRule="auto"/>
      <w:ind w:left="540"/>
      <w:textAlignment w:val="baseline"/>
      <w:outlineLvl w:val="3"/>
    </w:pPr>
    <w:rPr>
      <w:rFonts w:ascii="SimSun" w:eastAsia="SimSun"/>
      <w:szCs w:val="20"/>
      <w:lang w:val="en-US" w:eastAsia="zh-CN"/>
    </w:rPr>
  </w:style>
  <w:style w:type="paragraph" w:styleId="5">
    <w:name w:val="heading 5"/>
    <w:aliases w:val="Block Label,test Char,test"/>
    <w:basedOn w:val="a0"/>
    <w:next w:val="a1"/>
    <w:qFormat/>
    <w:rsid w:val="000A6E72"/>
    <w:pPr>
      <w:keepNext/>
      <w:overflowPunct w:val="0"/>
      <w:autoSpaceDE w:val="0"/>
      <w:autoSpaceDN w:val="0"/>
      <w:adjustRightInd w:val="0"/>
      <w:ind w:left="1134"/>
      <w:jc w:val="both"/>
      <w:textAlignment w:val="baseline"/>
      <w:outlineLvl w:val="4"/>
    </w:pPr>
    <w:rPr>
      <w:rFonts w:ascii="SimSun" w:eastAsia="SimSun"/>
      <w:szCs w:val="20"/>
      <w:lang w:val="en-US" w:eastAsia="zh-CN"/>
    </w:rPr>
  </w:style>
  <w:style w:type="paragraph" w:styleId="6">
    <w:name w:val="heading 6"/>
    <w:basedOn w:val="a0"/>
    <w:next w:val="a0"/>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7">
    <w:name w:val="heading 7"/>
    <w:basedOn w:val="a0"/>
    <w:next w:val="a1"/>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8">
    <w:name w:val="heading 8"/>
    <w:basedOn w:val="a0"/>
    <w:next w:val="a1"/>
    <w:qFormat/>
    <w:rsid w:val="000A6E72"/>
    <w:pPr>
      <w:numPr>
        <w:ilvl w:val="7"/>
        <w:numId w:val="2"/>
      </w:numPr>
      <w:tabs>
        <w:tab w:val="left" w:pos="1440"/>
      </w:tabs>
      <w:spacing w:before="240"/>
      <w:outlineLvl w:val="7"/>
    </w:pPr>
    <w:rPr>
      <w:i/>
      <w:sz w:val="20"/>
      <w:szCs w:val="20"/>
      <w:lang w:val="en-US" w:eastAsia="zh-CN"/>
    </w:rPr>
  </w:style>
  <w:style w:type="paragraph" w:styleId="9">
    <w:name w:val="heading 9"/>
    <w:basedOn w:val="a0"/>
    <w:next w:val="a1"/>
    <w:qFormat/>
    <w:rsid w:val="000A6E72"/>
    <w:pPr>
      <w:numPr>
        <w:ilvl w:val="8"/>
        <w:numId w:val="2"/>
      </w:numPr>
      <w:tabs>
        <w:tab w:val="left" w:pos="1584"/>
      </w:tabs>
      <w:spacing w:before="240"/>
      <w:outlineLvl w:val="8"/>
    </w:pPr>
    <w:rPr>
      <w:i/>
      <w:sz w:val="20"/>
      <w:szCs w:val="20"/>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10">
    <w:name w:val="toc 1"/>
    <w:basedOn w:val="a0"/>
    <w:next w:val="a0"/>
    <w:autoRedefine/>
    <w:uiPriority w:val="39"/>
    <w:qFormat/>
    <w:rsid w:val="00283A74"/>
    <w:pPr>
      <w:tabs>
        <w:tab w:val="left" w:pos="567"/>
        <w:tab w:val="right" w:leader="dot" w:pos="9304"/>
      </w:tabs>
    </w:pPr>
  </w:style>
  <w:style w:type="paragraph" w:styleId="20">
    <w:name w:val="toc 2"/>
    <w:basedOn w:val="a0"/>
    <w:next w:val="a0"/>
    <w:autoRedefine/>
    <w:uiPriority w:val="39"/>
    <w:qFormat/>
    <w:rsid w:val="00283A74"/>
    <w:pPr>
      <w:ind w:left="240"/>
    </w:pPr>
  </w:style>
  <w:style w:type="paragraph" w:styleId="30">
    <w:name w:val="toc 3"/>
    <w:basedOn w:val="a0"/>
    <w:next w:val="a0"/>
    <w:autoRedefine/>
    <w:uiPriority w:val="39"/>
    <w:qFormat/>
    <w:rsid w:val="00283A74"/>
    <w:pPr>
      <w:ind w:left="480"/>
    </w:pPr>
  </w:style>
  <w:style w:type="character" w:styleId="-">
    <w:name w:val="Hyperlink"/>
    <w:basedOn w:val="a2"/>
    <w:uiPriority w:val="99"/>
    <w:rsid w:val="00DD7D4B"/>
    <w:rPr>
      <w:color w:val="0000FF"/>
      <w:u w:val="single"/>
    </w:rPr>
  </w:style>
  <w:style w:type="paragraph" w:styleId="a5">
    <w:name w:val="footer"/>
    <w:basedOn w:val="a0"/>
    <w:rsid w:val="00DE3A06"/>
    <w:pPr>
      <w:tabs>
        <w:tab w:val="center" w:pos="4153"/>
        <w:tab w:val="right" w:pos="8306"/>
      </w:tabs>
    </w:pPr>
  </w:style>
  <w:style w:type="character" w:styleId="a6">
    <w:name w:val="page number"/>
    <w:basedOn w:val="a2"/>
    <w:rsid w:val="00DE3A06"/>
  </w:style>
  <w:style w:type="table" w:styleId="a7">
    <w:name w:val="Table Grid"/>
    <w:basedOn w:val="a3"/>
    <w:uiPriority w:val="39"/>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0"/>
    <w:rsid w:val="003450C6"/>
    <w:pPr>
      <w:tabs>
        <w:tab w:val="center" w:pos="4320"/>
        <w:tab w:val="right" w:pos="8640"/>
      </w:tabs>
    </w:pPr>
  </w:style>
  <w:style w:type="paragraph" w:customStyle="1" w:styleId="CharCharCharChar1CharChar">
    <w:name w:val="Char Char Char Char1 Char Char"/>
    <w:basedOn w:val="a0"/>
    <w:rsid w:val="003450C6"/>
    <w:pPr>
      <w:spacing w:after="160" w:line="240" w:lineRule="exact"/>
    </w:pPr>
    <w:rPr>
      <w:rFonts w:ascii="Verdana" w:hAnsi="Verdana"/>
      <w:sz w:val="22"/>
      <w:szCs w:val="20"/>
      <w:lang w:val="en-US" w:eastAsia="en-US"/>
    </w:rPr>
  </w:style>
  <w:style w:type="paragraph" w:styleId="a9">
    <w:name w:val="Balloon Text"/>
    <w:basedOn w:val="a0"/>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a">
    <w:name w:val="Âáóéêü"/>
    <w:basedOn w:val="Default"/>
    <w:next w:val="Default"/>
    <w:rsid w:val="00311DAB"/>
    <w:rPr>
      <w:rFonts w:cs="Times New Roman"/>
      <w:color w:val="auto"/>
    </w:rPr>
  </w:style>
  <w:style w:type="paragraph" w:styleId="ab">
    <w:name w:val="List Paragraph"/>
    <w:aliases w:val="Punktaufzählung 1.,Bullet List,FooterText,numbered,Paragraphe de liste1,lp1,Itemize"/>
    <w:basedOn w:val="a0"/>
    <w:link w:val="Char"/>
    <w:uiPriority w:val="34"/>
    <w:qFormat/>
    <w:rsid w:val="00311DAB"/>
    <w:pPr>
      <w:widowControl w:val="0"/>
      <w:ind w:leftChars="200" w:left="480"/>
    </w:pPr>
    <w:rPr>
      <w:rFonts w:ascii="Calibri" w:hAnsi="Calibri"/>
      <w:kern w:val="2"/>
      <w:szCs w:val="22"/>
      <w:lang w:val="en-US" w:eastAsia="zh-TW"/>
    </w:rPr>
  </w:style>
  <w:style w:type="paragraph" w:styleId="ac">
    <w:name w:val="Body Text Indent"/>
    <w:basedOn w:val="a0"/>
    <w:link w:val="Char0"/>
    <w:rsid w:val="002A3792"/>
    <w:pPr>
      <w:tabs>
        <w:tab w:val="left" w:pos="360"/>
      </w:tabs>
      <w:ind w:left="4320"/>
      <w:jc w:val="both"/>
    </w:pPr>
    <w:rPr>
      <w:rFonts w:ascii="Book Antiqua" w:eastAsia="SimSun" w:hAnsi="Book Antiqua"/>
      <w:lang w:val="en-US" w:eastAsia="zh-CN"/>
    </w:rPr>
  </w:style>
  <w:style w:type="character" w:customStyle="1" w:styleId="Char0">
    <w:name w:val="Σώμα κείμενου με εσοχή Char"/>
    <w:basedOn w:val="a2"/>
    <w:link w:val="ac"/>
    <w:locked/>
    <w:rsid w:val="002A3792"/>
    <w:rPr>
      <w:rFonts w:ascii="Book Antiqua" w:eastAsia="SimSun" w:hAnsi="Book Antiqua"/>
      <w:sz w:val="24"/>
      <w:szCs w:val="24"/>
      <w:lang w:val="en-US" w:eastAsia="zh-CN" w:bidi="ar-SA"/>
    </w:rPr>
  </w:style>
  <w:style w:type="paragraph" w:styleId="21">
    <w:name w:val="Body Text Indent 2"/>
    <w:basedOn w:val="a0"/>
    <w:rsid w:val="000312C4"/>
    <w:pPr>
      <w:spacing w:after="120" w:line="480" w:lineRule="auto"/>
      <w:ind w:left="283"/>
    </w:pPr>
  </w:style>
  <w:style w:type="paragraph" w:styleId="ad">
    <w:name w:val="Body Text"/>
    <w:basedOn w:val="a0"/>
    <w:link w:val="Char1"/>
    <w:rsid w:val="000312C4"/>
    <w:pPr>
      <w:spacing w:after="120"/>
    </w:pPr>
    <w:rPr>
      <w:rFonts w:eastAsia="SimSun"/>
      <w:lang w:val="en-US" w:eastAsia="zh-CN"/>
    </w:rPr>
  </w:style>
  <w:style w:type="character" w:customStyle="1" w:styleId="Char1">
    <w:name w:val="Σώμα κειμένου Char"/>
    <w:basedOn w:val="a2"/>
    <w:link w:val="ad"/>
    <w:locked/>
    <w:rsid w:val="000312C4"/>
    <w:rPr>
      <w:rFonts w:eastAsia="SimSun"/>
      <w:sz w:val="24"/>
      <w:szCs w:val="24"/>
      <w:lang w:val="en-US" w:eastAsia="zh-CN" w:bidi="ar-SA"/>
    </w:rPr>
  </w:style>
  <w:style w:type="paragraph" w:styleId="31">
    <w:name w:val="Body Text Indent 3"/>
    <w:basedOn w:val="a0"/>
    <w:rsid w:val="000A6E72"/>
    <w:pPr>
      <w:spacing w:after="120"/>
      <w:ind w:left="283"/>
    </w:pPr>
    <w:rPr>
      <w:sz w:val="16"/>
      <w:szCs w:val="16"/>
    </w:rPr>
  </w:style>
  <w:style w:type="character" w:styleId="ae">
    <w:name w:val="annotation reference"/>
    <w:basedOn w:val="a2"/>
    <w:uiPriority w:val="99"/>
    <w:semiHidden/>
    <w:rsid w:val="000A6E72"/>
    <w:rPr>
      <w:sz w:val="21"/>
    </w:rPr>
  </w:style>
  <w:style w:type="paragraph" w:customStyle="1" w:styleId="BodyText21">
    <w:name w:val="Body Text 21"/>
    <w:basedOn w:val="a0"/>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af">
    <w:name w:val="annotation text"/>
    <w:basedOn w:val="a0"/>
    <w:link w:val="Char2"/>
    <w:rsid w:val="000A6E72"/>
    <w:pPr>
      <w:overflowPunct w:val="0"/>
      <w:autoSpaceDE w:val="0"/>
      <w:autoSpaceDN w:val="0"/>
      <w:adjustRightInd w:val="0"/>
      <w:textAlignment w:val="baseline"/>
    </w:pPr>
    <w:rPr>
      <w:rFonts w:ascii="SimSun" w:eastAsia="SimSun"/>
      <w:sz w:val="20"/>
      <w:szCs w:val="20"/>
      <w:lang w:val="en-US" w:eastAsia="zh-CN"/>
    </w:rPr>
  </w:style>
  <w:style w:type="paragraph" w:styleId="af0">
    <w:name w:val="Document Map"/>
    <w:basedOn w:val="a0"/>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af1">
    <w:name w:val="Date"/>
    <w:basedOn w:val="a0"/>
    <w:next w:val="a0"/>
    <w:rsid w:val="000A6E72"/>
    <w:pPr>
      <w:widowControl w:val="0"/>
      <w:ind w:leftChars="2500" w:left="100"/>
      <w:jc w:val="both"/>
    </w:pPr>
    <w:rPr>
      <w:rFonts w:eastAsia="SimSun"/>
      <w:kern w:val="2"/>
      <w:szCs w:val="20"/>
      <w:lang w:val="en-US" w:eastAsia="zh-CN"/>
    </w:rPr>
  </w:style>
  <w:style w:type="paragraph" w:styleId="af2">
    <w:name w:val="Block Text"/>
    <w:basedOn w:val="a0"/>
    <w:rsid w:val="000A6E72"/>
    <w:pPr>
      <w:widowControl w:val="0"/>
      <w:ind w:left="1080" w:right="200" w:hanging="402"/>
      <w:jc w:val="both"/>
    </w:pPr>
    <w:rPr>
      <w:rFonts w:eastAsia="SimSun"/>
      <w:kern w:val="2"/>
      <w:szCs w:val="20"/>
      <w:lang w:val="en-US" w:eastAsia="zh-CN"/>
    </w:rPr>
  </w:style>
  <w:style w:type="character" w:customStyle="1" w:styleId="msoins0">
    <w:name w:val="msoins0"/>
    <w:basedOn w:val="a2"/>
    <w:rsid w:val="000A6E72"/>
  </w:style>
  <w:style w:type="paragraph" w:customStyle="1" w:styleId="Preformatted">
    <w:name w:val="Preformatted"/>
    <w:basedOn w:val="a0"/>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32">
    <w:name w:val="Body Text 3"/>
    <w:basedOn w:val="a0"/>
    <w:rsid w:val="00886291"/>
    <w:pPr>
      <w:spacing w:after="120"/>
    </w:pPr>
    <w:rPr>
      <w:sz w:val="16"/>
      <w:szCs w:val="16"/>
    </w:rPr>
  </w:style>
  <w:style w:type="character" w:customStyle="1" w:styleId="CharChar">
    <w:name w:val="Char Char"/>
    <w:basedOn w:val="a2"/>
    <w:locked/>
    <w:rsid w:val="001B164D"/>
    <w:rPr>
      <w:rFonts w:eastAsia="SimSun"/>
      <w:sz w:val="24"/>
      <w:szCs w:val="24"/>
      <w:lang w:val="en-US" w:eastAsia="zh-CN" w:bidi="ar-SA"/>
    </w:rPr>
  </w:style>
  <w:style w:type="paragraph" w:styleId="af3">
    <w:name w:val="annotation subject"/>
    <w:basedOn w:val="af"/>
    <w:next w:val="af"/>
    <w:semiHidden/>
    <w:rsid w:val="0038461F"/>
    <w:pPr>
      <w:overflowPunct/>
      <w:autoSpaceDE/>
      <w:autoSpaceDN/>
      <w:adjustRightInd/>
      <w:textAlignment w:val="auto"/>
    </w:pPr>
    <w:rPr>
      <w:rFonts w:ascii="Times New Roman" w:eastAsia="PMingLiU"/>
      <w:b/>
      <w:bCs/>
      <w:lang w:val="el-GR" w:eastAsia="el-GR"/>
    </w:rPr>
  </w:style>
  <w:style w:type="character" w:styleId="af4">
    <w:name w:val="Strong"/>
    <w:basedOn w:val="a2"/>
    <w:qFormat/>
    <w:rsid w:val="0038461F"/>
    <w:rPr>
      <w:b/>
      <w:bCs/>
    </w:rPr>
  </w:style>
  <w:style w:type="character" w:customStyle="1" w:styleId="33">
    <w:name w:val="字元 字元3"/>
    <w:locked/>
    <w:rsid w:val="00D57B4C"/>
    <w:rPr>
      <w:rFonts w:ascii="Book Antiqua" w:eastAsia="SimSun" w:hAnsi="Book Antiqua"/>
      <w:sz w:val="24"/>
      <w:szCs w:val="24"/>
      <w:lang w:val="en-US" w:eastAsia="zh-CN" w:bidi="ar-SA"/>
    </w:rPr>
  </w:style>
  <w:style w:type="character" w:styleId="-0">
    <w:name w:val="FollowedHyperlink"/>
    <w:basedOn w:val="a2"/>
    <w:rsid w:val="00CA55D0"/>
    <w:rPr>
      <w:color w:val="800080"/>
      <w:u w:val="single"/>
    </w:rPr>
  </w:style>
  <w:style w:type="paragraph" w:styleId="af5">
    <w:name w:val="footnote text"/>
    <w:basedOn w:val="a0"/>
    <w:link w:val="Char3"/>
    <w:uiPriority w:val="99"/>
    <w:rsid w:val="00DA31E3"/>
    <w:rPr>
      <w:sz w:val="20"/>
      <w:szCs w:val="20"/>
    </w:rPr>
  </w:style>
  <w:style w:type="character" w:customStyle="1" w:styleId="Char3">
    <w:name w:val="Κείμενο υποσημείωσης Char"/>
    <w:basedOn w:val="a2"/>
    <w:link w:val="af5"/>
    <w:uiPriority w:val="99"/>
    <w:rsid w:val="00DA31E3"/>
    <w:rPr>
      <w:lang w:val="el-GR" w:eastAsia="el-GR"/>
    </w:rPr>
  </w:style>
  <w:style w:type="character" w:styleId="af6">
    <w:name w:val="footnote reference"/>
    <w:basedOn w:val="a2"/>
    <w:uiPriority w:val="99"/>
    <w:rsid w:val="00DA31E3"/>
    <w:rPr>
      <w:rFonts w:ascii="Arial" w:hAnsi="Arial"/>
      <w:b/>
      <w:position w:val="6"/>
      <w:sz w:val="16"/>
      <w:vertAlign w:val="superscript"/>
    </w:rPr>
  </w:style>
  <w:style w:type="paragraph" w:customStyle="1" w:styleId="11">
    <w:name w:val="Στυλ1 παραγράφων"/>
    <w:basedOn w:val="a0"/>
    <w:link w:val="1Char"/>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af7">
    <w:name w:val="TOC Heading"/>
    <w:basedOn w:val="1"/>
    <w:next w:val="a0"/>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af8">
    <w:name w:val="Plain Text"/>
    <w:basedOn w:val="a0"/>
    <w:link w:val="Char4"/>
    <w:uiPriority w:val="99"/>
    <w:unhideWhenUsed/>
    <w:rsid w:val="00355296"/>
    <w:rPr>
      <w:rFonts w:ascii="Calibri" w:eastAsiaTheme="minorHAnsi" w:hAnsi="Calibri" w:cstheme="minorBidi"/>
      <w:sz w:val="22"/>
      <w:szCs w:val="21"/>
      <w:lang w:eastAsia="en-US"/>
    </w:rPr>
  </w:style>
  <w:style w:type="character" w:customStyle="1" w:styleId="Char4">
    <w:name w:val="Απλό κείμενο Char"/>
    <w:basedOn w:val="a2"/>
    <w:link w:val="af8"/>
    <w:uiPriority w:val="99"/>
    <w:rsid w:val="00355296"/>
    <w:rPr>
      <w:rFonts w:ascii="Calibri" w:eastAsiaTheme="minorHAnsi" w:hAnsi="Calibri" w:cstheme="minorBidi"/>
      <w:sz w:val="22"/>
      <w:szCs w:val="21"/>
      <w:lang w:val="el-GR" w:eastAsia="en-US"/>
    </w:rPr>
  </w:style>
  <w:style w:type="character" w:customStyle="1" w:styleId="2Char">
    <w:name w:val="Επικεφαλίδα 2 Char"/>
    <w:basedOn w:val="a2"/>
    <w:link w:val="2"/>
    <w:rsid w:val="00BB1485"/>
    <w:rPr>
      <w:rFonts w:ascii="Arial" w:hAnsi="Arial" w:cs="Arial"/>
      <w:b/>
      <w:bCs/>
      <w:i/>
      <w:iCs/>
      <w:sz w:val="28"/>
      <w:szCs w:val="28"/>
      <w:lang w:val="el-GR" w:eastAsia="el-GR"/>
    </w:rPr>
  </w:style>
  <w:style w:type="paragraph" w:customStyle="1" w:styleId="a">
    <w:name w:val="Παράγραφοι"/>
    <w:basedOn w:val="a0"/>
    <w:link w:val="Char5"/>
    <w:qFormat/>
    <w:rsid w:val="00794AED"/>
    <w:pPr>
      <w:numPr>
        <w:numId w:val="13"/>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5">
    <w:name w:val="Παράγραφοι Char"/>
    <w:basedOn w:val="2Char"/>
    <w:link w:val="a"/>
    <w:rsid w:val="00794AED"/>
    <w:rPr>
      <w:rFonts w:ascii="Arial" w:eastAsia="Calibri" w:hAnsi="Arial" w:cs="Arial"/>
      <w:b w:val="0"/>
      <w:bCs w:val="0"/>
      <w:i w:val="0"/>
      <w:iCs w:val="0"/>
      <w:color w:val="984806" w:themeColor="accent6" w:themeShade="80"/>
      <w:sz w:val="22"/>
      <w:szCs w:val="22"/>
      <w:u w:val="single"/>
      <w:lang w:val="en-GB" w:eastAsia="en-US"/>
    </w:rPr>
  </w:style>
  <w:style w:type="paragraph" w:styleId="Web">
    <w:name w:val="Normal (Web)"/>
    <w:basedOn w:val="a0"/>
    <w:uiPriority w:val="99"/>
    <w:unhideWhenUsed/>
    <w:rsid w:val="001B22E2"/>
    <w:pPr>
      <w:spacing w:before="100" w:beforeAutospacing="1" w:after="100" w:afterAutospacing="1"/>
    </w:pPr>
    <w:rPr>
      <w:rFonts w:eastAsia="Times New Roman"/>
      <w:lang w:eastAsia="en-GB"/>
    </w:rPr>
  </w:style>
  <w:style w:type="character" w:customStyle="1" w:styleId="apple-converted-space">
    <w:name w:val="apple-converted-space"/>
    <w:basedOn w:val="a2"/>
    <w:rsid w:val="001B22E2"/>
  </w:style>
  <w:style w:type="paragraph" w:customStyle="1" w:styleId="Style4">
    <w:name w:val="Style4"/>
    <w:basedOn w:val="a0"/>
    <w:uiPriority w:val="99"/>
    <w:rsid w:val="005052BD"/>
    <w:pPr>
      <w:widowControl w:val="0"/>
      <w:autoSpaceDE w:val="0"/>
      <w:autoSpaceDN w:val="0"/>
      <w:adjustRightInd w:val="0"/>
      <w:spacing w:line="266" w:lineRule="exact"/>
      <w:jc w:val="both"/>
    </w:pPr>
    <w:rPr>
      <w:rFonts w:ascii="Arial" w:eastAsiaTheme="minorEastAsia" w:hAnsi="Arial" w:cs="Arial"/>
    </w:rPr>
  </w:style>
  <w:style w:type="character" w:customStyle="1" w:styleId="FontStyle14">
    <w:name w:val="Font Style14"/>
    <w:basedOn w:val="a2"/>
    <w:uiPriority w:val="99"/>
    <w:rsid w:val="005052BD"/>
    <w:rPr>
      <w:rFonts w:ascii="Tahoma" w:hAnsi="Tahoma" w:cs="Tahoma"/>
      <w:color w:val="000000"/>
      <w:sz w:val="20"/>
      <w:szCs w:val="20"/>
    </w:rPr>
  </w:style>
  <w:style w:type="character" w:styleId="af9">
    <w:name w:val="line number"/>
    <w:basedOn w:val="a2"/>
    <w:semiHidden/>
    <w:unhideWhenUsed/>
    <w:rsid w:val="00566563"/>
  </w:style>
  <w:style w:type="paragraph" w:customStyle="1" w:styleId="greek-items">
    <w:name w:val="greek-items"/>
    <w:basedOn w:val="a0"/>
    <w:uiPriority w:val="99"/>
    <w:rsid w:val="00F757BA"/>
    <w:pPr>
      <w:numPr>
        <w:numId w:val="14"/>
      </w:numPr>
      <w:tabs>
        <w:tab w:val="left" w:pos="426"/>
      </w:tabs>
      <w:spacing w:before="240"/>
      <w:jc w:val="both"/>
    </w:pPr>
    <w:rPr>
      <w:rFonts w:eastAsia="Times New Roman"/>
      <w:szCs w:val="22"/>
      <w:lang w:eastAsia="en-US"/>
    </w:rPr>
  </w:style>
  <w:style w:type="paragraph" w:customStyle="1" w:styleId="NormalArial">
    <w:name w:val="Normal + Arial"/>
    <w:basedOn w:val="a0"/>
    <w:link w:val="NormalArialChar"/>
    <w:uiPriority w:val="99"/>
    <w:rsid w:val="00F757BA"/>
    <w:pPr>
      <w:spacing w:line="360" w:lineRule="auto"/>
      <w:jc w:val="both"/>
    </w:pPr>
    <w:rPr>
      <w:rFonts w:ascii="Arial" w:eastAsia="Times New Roman" w:hAnsi="Arial" w:cs="Arial"/>
      <w:spacing w:val="20"/>
    </w:rPr>
  </w:style>
  <w:style w:type="character" w:customStyle="1" w:styleId="NormalArialChar">
    <w:name w:val="Normal + Arial Char"/>
    <w:link w:val="NormalArial"/>
    <w:uiPriority w:val="99"/>
    <w:locked/>
    <w:rsid w:val="00F757BA"/>
    <w:rPr>
      <w:rFonts w:ascii="Arial" w:eastAsia="Times New Roman" w:hAnsi="Arial" w:cs="Arial"/>
      <w:spacing w:val="20"/>
      <w:sz w:val="24"/>
      <w:szCs w:val="24"/>
      <w:lang w:val="el-GR" w:eastAsia="el-GR"/>
    </w:rPr>
  </w:style>
  <w:style w:type="character" w:customStyle="1" w:styleId="Bodytext2">
    <w:name w:val="Body text (2)"/>
    <w:rsid w:val="00F757BA"/>
    <w:rPr>
      <w:rFonts w:ascii="Arial" w:hAnsi="Arial" w:cs="Arial"/>
      <w:sz w:val="19"/>
      <w:szCs w:val="19"/>
      <w:u w:val="single"/>
    </w:rPr>
  </w:style>
  <w:style w:type="character" w:customStyle="1" w:styleId="Heading2">
    <w:name w:val="Heading #2"/>
    <w:rsid w:val="00F757BA"/>
    <w:rPr>
      <w:rFonts w:ascii="Arial" w:hAnsi="Arial" w:cs="Arial"/>
      <w:sz w:val="19"/>
      <w:szCs w:val="19"/>
      <w:u w:val="single"/>
    </w:rPr>
  </w:style>
  <w:style w:type="character" w:customStyle="1" w:styleId="afa">
    <w:name w:val="Σώμα κειμένου_"/>
    <w:link w:val="90"/>
    <w:rsid w:val="00F757BA"/>
    <w:rPr>
      <w:rFonts w:ascii="Arial" w:eastAsia="Arial" w:hAnsi="Arial" w:cs="Arial"/>
      <w:sz w:val="21"/>
      <w:szCs w:val="21"/>
      <w:shd w:val="clear" w:color="auto" w:fill="FFFFFF"/>
    </w:rPr>
  </w:style>
  <w:style w:type="paragraph" w:customStyle="1" w:styleId="90">
    <w:name w:val="Σώμα κειμένου9"/>
    <w:basedOn w:val="a0"/>
    <w:link w:val="afa"/>
    <w:rsid w:val="00F757BA"/>
    <w:pPr>
      <w:shd w:val="clear" w:color="auto" w:fill="FFFFFF"/>
      <w:spacing w:before="180" w:line="379" w:lineRule="exact"/>
      <w:ind w:hanging="700"/>
      <w:jc w:val="both"/>
    </w:pPr>
    <w:rPr>
      <w:rFonts w:ascii="Arial" w:eastAsia="Arial" w:hAnsi="Arial" w:cs="Arial"/>
      <w:sz w:val="21"/>
      <w:szCs w:val="21"/>
      <w:lang w:val="en-US" w:eastAsia="zh-CN"/>
    </w:rPr>
  </w:style>
  <w:style w:type="character" w:customStyle="1" w:styleId="Char2">
    <w:name w:val="Κείμενο σχολίου Char"/>
    <w:basedOn w:val="a2"/>
    <w:link w:val="af"/>
    <w:rsid w:val="00F757BA"/>
    <w:rPr>
      <w:rFonts w:ascii="SimSun" w:eastAsia="SimSun"/>
    </w:rPr>
  </w:style>
  <w:style w:type="character" w:styleId="afb">
    <w:name w:val="Emphasis"/>
    <w:basedOn w:val="a2"/>
    <w:qFormat/>
    <w:rsid w:val="001F5EC3"/>
    <w:rPr>
      <w:i/>
      <w:iCs/>
    </w:rPr>
  </w:style>
  <w:style w:type="character" w:customStyle="1" w:styleId="1Char">
    <w:name w:val="Στυλ1 παραγράφων Char"/>
    <w:basedOn w:val="a2"/>
    <w:link w:val="11"/>
    <w:rsid w:val="00286FD4"/>
    <w:rPr>
      <w:rFonts w:eastAsia="Calibri"/>
      <w:sz w:val="22"/>
      <w:szCs w:val="22"/>
      <w:lang w:val="en-GB" w:eastAsia="en-US"/>
    </w:rPr>
  </w:style>
  <w:style w:type="character" w:customStyle="1" w:styleId="1Char0">
    <w:name w:val="Σώμα κειμένου1 Char"/>
    <w:basedOn w:val="a2"/>
    <w:link w:val="12"/>
    <w:locked/>
    <w:rsid w:val="00113B92"/>
    <w:rPr>
      <w:rFonts w:ascii="Tahoma" w:eastAsia="Tahoma" w:hAnsi="Tahoma" w:cs="Tahoma"/>
      <w:color w:val="000000"/>
      <w:sz w:val="21"/>
      <w:szCs w:val="21"/>
      <w:shd w:val="clear" w:color="auto" w:fill="FFFFFF"/>
      <w:lang w:eastAsia="el-GR"/>
    </w:rPr>
  </w:style>
  <w:style w:type="paragraph" w:customStyle="1" w:styleId="12">
    <w:name w:val="Σώμα κειμένου1"/>
    <w:basedOn w:val="a0"/>
    <w:link w:val="1Char0"/>
    <w:rsid w:val="00113B92"/>
    <w:pPr>
      <w:shd w:val="clear" w:color="auto" w:fill="FFFFFF"/>
      <w:spacing w:line="0" w:lineRule="atLeast"/>
      <w:ind w:hanging="360"/>
    </w:pPr>
    <w:rPr>
      <w:rFonts w:ascii="Tahoma" w:eastAsia="Tahoma" w:hAnsi="Tahoma" w:cs="Tahoma"/>
      <w:color w:val="000000"/>
      <w:sz w:val="21"/>
      <w:szCs w:val="21"/>
      <w:lang w:val="en-US"/>
    </w:rPr>
  </w:style>
  <w:style w:type="paragraph" w:styleId="afc">
    <w:name w:val="Revision"/>
    <w:hidden/>
    <w:uiPriority w:val="99"/>
    <w:semiHidden/>
    <w:rsid w:val="00B032FF"/>
    <w:rPr>
      <w:sz w:val="24"/>
      <w:szCs w:val="24"/>
      <w:lang w:val="el-GR" w:eastAsia="el-GR"/>
    </w:rPr>
  </w:style>
  <w:style w:type="character" w:customStyle="1" w:styleId="Char">
    <w:name w:val="Παράγραφος λίστας Char"/>
    <w:aliases w:val="Punktaufzählung 1. Char,Bullet List Char,FooterText Char,numbered Char,Paragraphe de liste1 Char,lp1 Char,Itemize Char"/>
    <w:basedOn w:val="a2"/>
    <w:link w:val="ab"/>
    <w:uiPriority w:val="34"/>
    <w:rsid w:val="00893C1B"/>
    <w:rPr>
      <w:rFonts w:ascii="Calibri" w:hAnsi="Calibri"/>
      <w:kern w:val="2"/>
      <w:sz w:val="24"/>
      <w:szCs w:val="22"/>
      <w:lang w:eastAsia="zh-TW"/>
    </w:rPr>
  </w:style>
  <w:style w:type="character" w:customStyle="1" w:styleId="Bodytext">
    <w:name w:val="Body text_"/>
    <w:basedOn w:val="a2"/>
    <w:link w:val="22"/>
    <w:rsid w:val="00C05C62"/>
    <w:rPr>
      <w:rFonts w:ascii="Batang" w:eastAsia="Batang" w:hAnsi="Batang" w:cs="Batang"/>
      <w:sz w:val="14"/>
      <w:szCs w:val="14"/>
      <w:shd w:val="clear" w:color="auto" w:fill="FFFFFF"/>
    </w:rPr>
  </w:style>
  <w:style w:type="paragraph" w:customStyle="1" w:styleId="22">
    <w:name w:val="Σώμα κειμένου2"/>
    <w:basedOn w:val="a0"/>
    <w:link w:val="Bodytext"/>
    <w:rsid w:val="00C05C62"/>
    <w:pPr>
      <w:shd w:val="clear" w:color="auto" w:fill="FFFFFF"/>
      <w:spacing w:after="300" w:line="0" w:lineRule="atLeast"/>
    </w:pPr>
    <w:rPr>
      <w:rFonts w:ascii="Batang" w:eastAsia="Batang" w:hAnsi="Batang" w:cs="Batang"/>
      <w:sz w:val="14"/>
      <w:szCs w:val="1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368E"/>
    <w:rPr>
      <w:sz w:val="24"/>
      <w:szCs w:val="24"/>
      <w:lang w:val="el-GR" w:eastAsia="el-GR"/>
    </w:rPr>
  </w:style>
  <w:style w:type="paragraph" w:styleId="1">
    <w:name w:val="heading 1"/>
    <w:aliases w:val="Τιτλος Αρθρου 1"/>
    <w:basedOn w:val="a0"/>
    <w:next w:val="a0"/>
    <w:qFormat/>
    <w:rsid w:val="00E87161"/>
    <w:pPr>
      <w:keepNext/>
      <w:spacing w:before="240" w:after="60"/>
      <w:outlineLvl w:val="0"/>
    </w:pPr>
    <w:rPr>
      <w:rFonts w:ascii="Arial" w:hAnsi="Arial" w:cs="Arial"/>
      <w:b/>
      <w:bCs/>
      <w:kern w:val="32"/>
      <w:sz w:val="32"/>
      <w:szCs w:val="32"/>
    </w:rPr>
  </w:style>
  <w:style w:type="paragraph" w:styleId="2">
    <w:name w:val="heading 2"/>
    <w:basedOn w:val="a0"/>
    <w:next w:val="a0"/>
    <w:link w:val="2Char"/>
    <w:qFormat/>
    <w:rsid w:val="00E87161"/>
    <w:pPr>
      <w:keepNext/>
      <w:spacing w:before="240" w:after="60"/>
      <w:outlineLvl w:val="1"/>
    </w:pPr>
    <w:rPr>
      <w:rFonts w:ascii="Arial" w:hAnsi="Arial" w:cs="Arial"/>
      <w:b/>
      <w:bCs/>
      <w:i/>
      <w:iCs/>
      <w:sz w:val="28"/>
      <w:szCs w:val="28"/>
    </w:rPr>
  </w:style>
  <w:style w:type="paragraph" w:styleId="3">
    <w:name w:val="heading 3"/>
    <w:aliases w:val="h3"/>
    <w:basedOn w:val="a0"/>
    <w:next w:val="a0"/>
    <w:qFormat/>
    <w:rsid w:val="00E87161"/>
    <w:pPr>
      <w:keepNext/>
      <w:spacing w:before="240" w:after="60"/>
      <w:outlineLvl w:val="2"/>
    </w:pPr>
    <w:rPr>
      <w:rFonts w:ascii="Arial" w:hAnsi="Arial" w:cs="Arial"/>
      <w:b/>
      <w:bCs/>
      <w:sz w:val="26"/>
      <w:szCs w:val="26"/>
    </w:rPr>
  </w:style>
  <w:style w:type="paragraph" w:styleId="4">
    <w:name w:val="heading 4"/>
    <w:basedOn w:val="a0"/>
    <w:next w:val="a0"/>
    <w:qFormat/>
    <w:rsid w:val="000A6E72"/>
    <w:pPr>
      <w:keepNext/>
      <w:overflowPunct w:val="0"/>
      <w:autoSpaceDE w:val="0"/>
      <w:autoSpaceDN w:val="0"/>
      <w:adjustRightInd w:val="0"/>
      <w:spacing w:line="288" w:lineRule="auto"/>
      <w:ind w:left="540"/>
      <w:textAlignment w:val="baseline"/>
      <w:outlineLvl w:val="3"/>
    </w:pPr>
    <w:rPr>
      <w:rFonts w:ascii="SimSun" w:eastAsia="SimSun"/>
      <w:szCs w:val="20"/>
      <w:lang w:val="en-US" w:eastAsia="zh-CN"/>
    </w:rPr>
  </w:style>
  <w:style w:type="paragraph" w:styleId="5">
    <w:name w:val="heading 5"/>
    <w:aliases w:val="Block Label,test Char,test"/>
    <w:basedOn w:val="a0"/>
    <w:next w:val="a1"/>
    <w:qFormat/>
    <w:rsid w:val="000A6E72"/>
    <w:pPr>
      <w:keepNext/>
      <w:overflowPunct w:val="0"/>
      <w:autoSpaceDE w:val="0"/>
      <w:autoSpaceDN w:val="0"/>
      <w:adjustRightInd w:val="0"/>
      <w:ind w:left="1134"/>
      <w:jc w:val="both"/>
      <w:textAlignment w:val="baseline"/>
      <w:outlineLvl w:val="4"/>
    </w:pPr>
    <w:rPr>
      <w:rFonts w:ascii="SimSun" w:eastAsia="SimSun"/>
      <w:szCs w:val="20"/>
      <w:lang w:val="en-US" w:eastAsia="zh-CN"/>
    </w:rPr>
  </w:style>
  <w:style w:type="paragraph" w:styleId="6">
    <w:name w:val="heading 6"/>
    <w:basedOn w:val="a0"/>
    <w:next w:val="a0"/>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7">
    <w:name w:val="heading 7"/>
    <w:basedOn w:val="a0"/>
    <w:next w:val="a1"/>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8">
    <w:name w:val="heading 8"/>
    <w:basedOn w:val="a0"/>
    <w:next w:val="a1"/>
    <w:qFormat/>
    <w:rsid w:val="000A6E72"/>
    <w:pPr>
      <w:numPr>
        <w:ilvl w:val="7"/>
        <w:numId w:val="2"/>
      </w:numPr>
      <w:tabs>
        <w:tab w:val="left" w:pos="1440"/>
      </w:tabs>
      <w:spacing w:before="240"/>
      <w:outlineLvl w:val="7"/>
    </w:pPr>
    <w:rPr>
      <w:i/>
      <w:sz w:val="20"/>
      <w:szCs w:val="20"/>
      <w:lang w:val="en-US" w:eastAsia="zh-CN"/>
    </w:rPr>
  </w:style>
  <w:style w:type="paragraph" w:styleId="9">
    <w:name w:val="heading 9"/>
    <w:basedOn w:val="a0"/>
    <w:next w:val="a1"/>
    <w:qFormat/>
    <w:rsid w:val="000A6E72"/>
    <w:pPr>
      <w:numPr>
        <w:ilvl w:val="8"/>
        <w:numId w:val="2"/>
      </w:numPr>
      <w:tabs>
        <w:tab w:val="left" w:pos="1584"/>
      </w:tabs>
      <w:spacing w:before="240"/>
      <w:outlineLvl w:val="8"/>
    </w:pPr>
    <w:rPr>
      <w:i/>
      <w:sz w:val="20"/>
      <w:szCs w:val="20"/>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10">
    <w:name w:val="toc 1"/>
    <w:basedOn w:val="a0"/>
    <w:next w:val="a0"/>
    <w:autoRedefine/>
    <w:uiPriority w:val="39"/>
    <w:qFormat/>
    <w:rsid w:val="00283A74"/>
    <w:pPr>
      <w:tabs>
        <w:tab w:val="left" w:pos="567"/>
        <w:tab w:val="right" w:leader="dot" w:pos="9304"/>
      </w:tabs>
    </w:pPr>
  </w:style>
  <w:style w:type="paragraph" w:styleId="20">
    <w:name w:val="toc 2"/>
    <w:basedOn w:val="a0"/>
    <w:next w:val="a0"/>
    <w:autoRedefine/>
    <w:uiPriority w:val="39"/>
    <w:qFormat/>
    <w:rsid w:val="00283A74"/>
    <w:pPr>
      <w:ind w:left="240"/>
    </w:pPr>
  </w:style>
  <w:style w:type="paragraph" w:styleId="30">
    <w:name w:val="toc 3"/>
    <w:basedOn w:val="a0"/>
    <w:next w:val="a0"/>
    <w:autoRedefine/>
    <w:uiPriority w:val="39"/>
    <w:qFormat/>
    <w:rsid w:val="00283A74"/>
    <w:pPr>
      <w:ind w:left="480"/>
    </w:pPr>
  </w:style>
  <w:style w:type="character" w:styleId="-">
    <w:name w:val="Hyperlink"/>
    <w:basedOn w:val="a2"/>
    <w:uiPriority w:val="99"/>
    <w:rsid w:val="00DD7D4B"/>
    <w:rPr>
      <w:color w:val="0000FF"/>
      <w:u w:val="single"/>
    </w:rPr>
  </w:style>
  <w:style w:type="paragraph" w:styleId="a5">
    <w:name w:val="footer"/>
    <w:basedOn w:val="a0"/>
    <w:rsid w:val="00DE3A06"/>
    <w:pPr>
      <w:tabs>
        <w:tab w:val="center" w:pos="4153"/>
        <w:tab w:val="right" w:pos="8306"/>
      </w:tabs>
    </w:pPr>
  </w:style>
  <w:style w:type="character" w:styleId="a6">
    <w:name w:val="page number"/>
    <w:basedOn w:val="a2"/>
    <w:rsid w:val="00DE3A06"/>
  </w:style>
  <w:style w:type="table" w:styleId="a7">
    <w:name w:val="Table Grid"/>
    <w:basedOn w:val="a3"/>
    <w:uiPriority w:val="39"/>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0"/>
    <w:rsid w:val="003450C6"/>
    <w:pPr>
      <w:tabs>
        <w:tab w:val="center" w:pos="4320"/>
        <w:tab w:val="right" w:pos="8640"/>
      </w:tabs>
    </w:pPr>
  </w:style>
  <w:style w:type="paragraph" w:customStyle="1" w:styleId="CharCharCharChar1CharChar">
    <w:name w:val="Char Char Char Char1 Char Char"/>
    <w:basedOn w:val="a0"/>
    <w:rsid w:val="003450C6"/>
    <w:pPr>
      <w:spacing w:after="160" w:line="240" w:lineRule="exact"/>
    </w:pPr>
    <w:rPr>
      <w:rFonts w:ascii="Verdana" w:hAnsi="Verdana"/>
      <w:sz w:val="22"/>
      <w:szCs w:val="20"/>
      <w:lang w:val="en-US" w:eastAsia="en-US"/>
    </w:rPr>
  </w:style>
  <w:style w:type="paragraph" w:styleId="a9">
    <w:name w:val="Balloon Text"/>
    <w:basedOn w:val="a0"/>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a">
    <w:name w:val="Âáóéêü"/>
    <w:basedOn w:val="Default"/>
    <w:next w:val="Default"/>
    <w:rsid w:val="00311DAB"/>
    <w:rPr>
      <w:rFonts w:cs="Times New Roman"/>
      <w:color w:val="auto"/>
    </w:rPr>
  </w:style>
  <w:style w:type="paragraph" w:styleId="ab">
    <w:name w:val="List Paragraph"/>
    <w:aliases w:val="Punktaufzählung 1.,Bullet List,FooterText,numbered,Paragraphe de liste1,lp1,Itemize"/>
    <w:basedOn w:val="a0"/>
    <w:link w:val="Char"/>
    <w:uiPriority w:val="34"/>
    <w:qFormat/>
    <w:rsid w:val="00311DAB"/>
    <w:pPr>
      <w:widowControl w:val="0"/>
      <w:ind w:leftChars="200" w:left="480"/>
    </w:pPr>
    <w:rPr>
      <w:rFonts w:ascii="Calibri" w:hAnsi="Calibri"/>
      <w:kern w:val="2"/>
      <w:szCs w:val="22"/>
      <w:lang w:val="en-US" w:eastAsia="zh-TW"/>
    </w:rPr>
  </w:style>
  <w:style w:type="paragraph" w:styleId="ac">
    <w:name w:val="Body Text Indent"/>
    <w:basedOn w:val="a0"/>
    <w:link w:val="Char0"/>
    <w:rsid w:val="002A3792"/>
    <w:pPr>
      <w:tabs>
        <w:tab w:val="left" w:pos="360"/>
      </w:tabs>
      <w:ind w:left="4320"/>
      <w:jc w:val="both"/>
    </w:pPr>
    <w:rPr>
      <w:rFonts w:ascii="Book Antiqua" w:eastAsia="SimSun" w:hAnsi="Book Antiqua"/>
      <w:lang w:val="en-US" w:eastAsia="zh-CN"/>
    </w:rPr>
  </w:style>
  <w:style w:type="character" w:customStyle="1" w:styleId="Char0">
    <w:name w:val="Σώμα κείμενου με εσοχή Char"/>
    <w:basedOn w:val="a2"/>
    <w:link w:val="ac"/>
    <w:locked/>
    <w:rsid w:val="002A3792"/>
    <w:rPr>
      <w:rFonts w:ascii="Book Antiqua" w:eastAsia="SimSun" w:hAnsi="Book Antiqua"/>
      <w:sz w:val="24"/>
      <w:szCs w:val="24"/>
      <w:lang w:val="en-US" w:eastAsia="zh-CN" w:bidi="ar-SA"/>
    </w:rPr>
  </w:style>
  <w:style w:type="paragraph" w:styleId="21">
    <w:name w:val="Body Text Indent 2"/>
    <w:basedOn w:val="a0"/>
    <w:rsid w:val="000312C4"/>
    <w:pPr>
      <w:spacing w:after="120" w:line="480" w:lineRule="auto"/>
      <w:ind w:left="283"/>
    </w:pPr>
  </w:style>
  <w:style w:type="paragraph" w:styleId="ad">
    <w:name w:val="Body Text"/>
    <w:basedOn w:val="a0"/>
    <w:link w:val="Char1"/>
    <w:rsid w:val="000312C4"/>
    <w:pPr>
      <w:spacing w:after="120"/>
    </w:pPr>
    <w:rPr>
      <w:rFonts w:eastAsia="SimSun"/>
      <w:lang w:val="en-US" w:eastAsia="zh-CN"/>
    </w:rPr>
  </w:style>
  <w:style w:type="character" w:customStyle="1" w:styleId="Char1">
    <w:name w:val="Σώμα κειμένου Char"/>
    <w:basedOn w:val="a2"/>
    <w:link w:val="ad"/>
    <w:locked/>
    <w:rsid w:val="000312C4"/>
    <w:rPr>
      <w:rFonts w:eastAsia="SimSun"/>
      <w:sz w:val="24"/>
      <w:szCs w:val="24"/>
      <w:lang w:val="en-US" w:eastAsia="zh-CN" w:bidi="ar-SA"/>
    </w:rPr>
  </w:style>
  <w:style w:type="paragraph" w:styleId="31">
    <w:name w:val="Body Text Indent 3"/>
    <w:basedOn w:val="a0"/>
    <w:rsid w:val="000A6E72"/>
    <w:pPr>
      <w:spacing w:after="120"/>
      <w:ind w:left="283"/>
    </w:pPr>
    <w:rPr>
      <w:sz w:val="16"/>
      <w:szCs w:val="16"/>
    </w:rPr>
  </w:style>
  <w:style w:type="character" w:styleId="ae">
    <w:name w:val="annotation reference"/>
    <w:basedOn w:val="a2"/>
    <w:uiPriority w:val="99"/>
    <w:semiHidden/>
    <w:rsid w:val="000A6E72"/>
    <w:rPr>
      <w:sz w:val="21"/>
    </w:rPr>
  </w:style>
  <w:style w:type="paragraph" w:customStyle="1" w:styleId="BodyText21">
    <w:name w:val="Body Text 21"/>
    <w:basedOn w:val="a0"/>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af">
    <w:name w:val="annotation text"/>
    <w:basedOn w:val="a0"/>
    <w:link w:val="Char2"/>
    <w:rsid w:val="000A6E72"/>
    <w:pPr>
      <w:overflowPunct w:val="0"/>
      <w:autoSpaceDE w:val="0"/>
      <w:autoSpaceDN w:val="0"/>
      <w:adjustRightInd w:val="0"/>
      <w:textAlignment w:val="baseline"/>
    </w:pPr>
    <w:rPr>
      <w:rFonts w:ascii="SimSun" w:eastAsia="SimSun"/>
      <w:sz w:val="20"/>
      <w:szCs w:val="20"/>
      <w:lang w:val="en-US" w:eastAsia="zh-CN"/>
    </w:rPr>
  </w:style>
  <w:style w:type="paragraph" w:styleId="af0">
    <w:name w:val="Document Map"/>
    <w:basedOn w:val="a0"/>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af1">
    <w:name w:val="Date"/>
    <w:basedOn w:val="a0"/>
    <w:next w:val="a0"/>
    <w:rsid w:val="000A6E72"/>
    <w:pPr>
      <w:widowControl w:val="0"/>
      <w:ind w:leftChars="2500" w:left="100"/>
      <w:jc w:val="both"/>
    </w:pPr>
    <w:rPr>
      <w:rFonts w:eastAsia="SimSun"/>
      <w:kern w:val="2"/>
      <w:szCs w:val="20"/>
      <w:lang w:val="en-US" w:eastAsia="zh-CN"/>
    </w:rPr>
  </w:style>
  <w:style w:type="paragraph" w:styleId="af2">
    <w:name w:val="Block Text"/>
    <w:basedOn w:val="a0"/>
    <w:rsid w:val="000A6E72"/>
    <w:pPr>
      <w:widowControl w:val="0"/>
      <w:ind w:left="1080" w:right="200" w:hanging="402"/>
      <w:jc w:val="both"/>
    </w:pPr>
    <w:rPr>
      <w:rFonts w:eastAsia="SimSun"/>
      <w:kern w:val="2"/>
      <w:szCs w:val="20"/>
      <w:lang w:val="en-US" w:eastAsia="zh-CN"/>
    </w:rPr>
  </w:style>
  <w:style w:type="character" w:customStyle="1" w:styleId="msoins0">
    <w:name w:val="msoins0"/>
    <w:basedOn w:val="a2"/>
    <w:rsid w:val="000A6E72"/>
  </w:style>
  <w:style w:type="paragraph" w:customStyle="1" w:styleId="Preformatted">
    <w:name w:val="Preformatted"/>
    <w:basedOn w:val="a0"/>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32">
    <w:name w:val="Body Text 3"/>
    <w:basedOn w:val="a0"/>
    <w:rsid w:val="00886291"/>
    <w:pPr>
      <w:spacing w:after="120"/>
    </w:pPr>
    <w:rPr>
      <w:sz w:val="16"/>
      <w:szCs w:val="16"/>
    </w:rPr>
  </w:style>
  <w:style w:type="character" w:customStyle="1" w:styleId="CharChar">
    <w:name w:val="Char Char"/>
    <w:basedOn w:val="a2"/>
    <w:locked/>
    <w:rsid w:val="001B164D"/>
    <w:rPr>
      <w:rFonts w:eastAsia="SimSun"/>
      <w:sz w:val="24"/>
      <w:szCs w:val="24"/>
      <w:lang w:val="en-US" w:eastAsia="zh-CN" w:bidi="ar-SA"/>
    </w:rPr>
  </w:style>
  <w:style w:type="paragraph" w:styleId="af3">
    <w:name w:val="annotation subject"/>
    <w:basedOn w:val="af"/>
    <w:next w:val="af"/>
    <w:semiHidden/>
    <w:rsid w:val="0038461F"/>
    <w:pPr>
      <w:overflowPunct/>
      <w:autoSpaceDE/>
      <w:autoSpaceDN/>
      <w:adjustRightInd/>
      <w:textAlignment w:val="auto"/>
    </w:pPr>
    <w:rPr>
      <w:rFonts w:ascii="Times New Roman" w:eastAsia="PMingLiU"/>
      <w:b/>
      <w:bCs/>
      <w:lang w:val="el-GR" w:eastAsia="el-GR"/>
    </w:rPr>
  </w:style>
  <w:style w:type="character" w:styleId="af4">
    <w:name w:val="Strong"/>
    <w:basedOn w:val="a2"/>
    <w:qFormat/>
    <w:rsid w:val="0038461F"/>
    <w:rPr>
      <w:b/>
      <w:bCs/>
    </w:rPr>
  </w:style>
  <w:style w:type="character" w:customStyle="1" w:styleId="33">
    <w:name w:val="字元 字元3"/>
    <w:locked/>
    <w:rsid w:val="00D57B4C"/>
    <w:rPr>
      <w:rFonts w:ascii="Book Antiqua" w:eastAsia="SimSun" w:hAnsi="Book Antiqua"/>
      <w:sz w:val="24"/>
      <w:szCs w:val="24"/>
      <w:lang w:val="en-US" w:eastAsia="zh-CN" w:bidi="ar-SA"/>
    </w:rPr>
  </w:style>
  <w:style w:type="character" w:styleId="-0">
    <w:name w:val="FollowedHyperlink"/>
    <w:basedOn w:val="a2"/>
    <w:rsid w:val="00CA55D0"/>
    <w:rPr>
      <w:color w:val="800080"/>
      <w:u w:val="single"/>
    </w:rPr>
  </w:style>
  <w:style w:type="paragraph" w:styleId="af5">
    <w:name w:val="footnote text"/>
    <w:basedOn w:val="a0"/>
    <w:link w:val="Char3"/>
    <w:uiPriority w:val="99"/>
    <w:rsid w:val="00DA31E3"/>
    <w:rPr>
      <w:sz w:val="20"/>
      <w:szCs w:val="20"/>
    </w:rPr>
  </w:style>
  <w:style w:type="character" w:customStyle="1" w:styleId="Char3">
    <w:name w:val="Κείμενο υποσημείωσης Char"/>
    <w:basedOn w:val="a2"/>
    <w:link w:val="af5"/>
    <w:uiPriority w:val="99"/>
    <w:rsid w:val="00DA31E3"/>
    <w:rPr>
      <w:lang w:val="el-GR" w:eastAsia="el-GR"/>
    </w:rPr>
  </w:style>
  <w:style w:type="character" w:styleId="af6">
    <w:name w:val="footnote reference"/>
    <w:basedOn w:val="a2"/>
    <w:uiPriority w:val="99"/>
    <w:rsid w:val="00DA31E3"/>
    <w:rPr>
      <w:rFonts w:ascii="Arial" w:hAnsi="Arial"/>
      <w:b/>
      <w:position w:val="6"/>
      <w:sz w:val="16"/>
      <w:vertAlign w:val="superscript"/>
    </w:rPr>
  </w:style>
  <w:style w:type="paragraph" w:customStyle="1" w:styleId="11">
    <w:name w:val="Στυλ1 παραγράφων"/>
    <w:basedOn w:val="a0"/>
    <w:link w:val="1Char"/>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af7">
    <w:name w:val="TOC Heading"/>
    <w:basedOn w:val="1"/>
    <w:next w:val="a0"/>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af8">
    <w:name w:val="Plain Text"/>
    <w:basedOn w:val="a0"/>
    <w:link w:val="Char4"/>
    <w:uiPriority w:val="99"/>
    <w:unhideWhenUsed/>
    <w:rsid w:val="00355296"/>
    <w:rPr>
      <w:rFonts w:ascii="Calibri" w:eastAsiaTheme="minorHAnsi" w:hAnsi="Calibri" w:cstheme="minorBidi"/>
      <w:sz w:val="22"/>
      <w:szCs w:val="21"/>
      <w:lang w:eastAsia="en-US"/>
    </w:rPr>
  </w:style>
  <w:style w:type="character" w:customStyle="1" w:styleId="Char4">
    <w:name w:val="Απλό κείμενο Char"/>
    <w:basedOn w:val="a2"/>
    <w:link w:val="af8"/>
    <w:uiPriority w:val="99"/>
    <w:rsid w:val="00355296"/>
    <w:rPr>
      <w:rFonts w:ascii="Calibri" w:eastAsiaTheme="minorHAnsi" w:hAnsi="Calibri" w:cstheme="minorBidi"/>
      <w:sz w:val="22"/>
      <w:szCs w:val="21"/>
      <w:lang w:val="el-GR" w:eastAsia="en-US"/>
    </w:rPr>
  </w:style>
  <w:style w:type="character" w:customStyle="1" w:styleId="2Char">
    <w:name w:val="Επικεφαλίδα 2 Char"/>
    <w:basedOn w:val="a2"/>
    <w:link w:val="2"/>
    <w:rsid w:val="00BB1485"/>
    <w:rPr>
      <w:rFonts w:ascii="Arial" w:hAnsi="Arial" w:cs="Arial"/>
      <w:b/>
      <w:bCs/>
      <w:i/>
      <w:iCs/>
      <w:sz w:val="28"/>
      <w:szCs w:val="28"/>
      <w:lang w:val="el-GR" w:eastAsia="el-GR"/>
    </w:rPr>
  </w:style>
  <w:style w:type="paragraph" w:customStyle="1" w:styleId="a">
    <w:name w:val="Παράγραφοι"/>
    <w:basedOn w:val="a0"/>
    <w:link w:val="Char5"/>
    <w:qFormat/>
    <w:rsid w:val="00794AED"/>
    <w:pPr>
      <w:numPr>
        <w:numId w:val="13"/>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5">
    <w:name w:val="Παράγραφοι Char"/>
    <w:basedOn w:val="2Char"/>
    <w:link w:val="a"/>
    <w:rsid w:val="00794AED"/>
    <w:rPr>
      <w:rFonts w:ascii="Arial" w:eastAsia="Calibri" w:hAnsi="Arial" w:cs="Arial"/>
      <w:b w:val="0"/>
      <w:bCs w:val="0"/>
      <w:i w:val="0"/>
      <w:iCs w:val="0"/>
      <w:color w:val="984806" w:themeColor="accent6" w:themeShade="80"/>
      <w:sz w:val="22"/>
      <w:szCs w:val="22"/>
      <w:u w:val="single"/>
      <w:lang w:val="en-GB" w:eastAsia="en-US"/>
    </w:rPr>
  </w:style>
  <w:style w:type="paragraph" w:styleId="Web">
    <w:name w:val="Normal (Web)"/>
    <w:basedOn w:val="a0"/>
    <w:uiPriority w:val="99"/>
    <w:unhideWhenUsed/>
    <w:rsid w:val="001B22E2"/>
    <w:pPr>
      <w:spacing w:before="100" w:beforeAutospacing="1" w:after="100" w:afterAutospacing="1"/>
    </w:pPr>
    <w:rPr>
      <w:rFonts w:eastAsia="Times New Roman"/>
      <w:lang w:eastAsia="en-GB"/>
    </w:rPr>
  </w:style>
  <w:style w:type="character" w:customStyle="1" w:styleId="apple-converted-space">
    <w:name w:val="apple-converted-space"/>
    <w:basedOn w:val="a2"/>
    <w:rsid w:val="001B22E2"/>
  </w:style>
  <w:style w:type="paragraph" w:customStyle="1" w:styleId="Style4">
    <w:name w:val="Style4"/>
    <w:basedOn w:val="a0"/>
    <w:uiPriority w:val="99"/>
    <w:rsid w:val="005052BD"/>
    <w:pPr>
      <w:widowControl w:val="0"/>
      <w:autoSpaceDE w:val="0"/>
      <w:autoSpaceDN w:val="0"/>
      <w:adjustRightInd w:val="0"/>
      <w:spacing w:line="266" w:lineRule="exact"/>
      <w:jc w:val="both"/>
    </w:pPr>
    <w:rPr>
      <w:rFonts w:ascii="Arial" w:eastAsiaTheme="minorEastAsia" w:hAnsi="Arial" w:cs="Arial"/>
    </w:rPr>
  </w:style>
  <w:style w:type="character" w:customStyle="1" w:styleId="FontStyle14">
    <w:name w:val="Font Style14"/>
    <w:basedOn w:val="a2"/>
    <w:uiPriority w:val="99"/>
    <w:rsid w:val="005052BD"/>
    <w:rPr>
      <w:rFonts w:ascii="Tahoma" w:hAnsi="Tahoma" w:cs="Tahoma"/>
      <w:color w:val="000000"/>
      <w:sz w:val="20"/>
      <w:szCs w:val="20"/>
    </w:rPr>
  </w:style>
  <w:style w:type="character" w:styleId="af9">
    <w:name w:val="line number"/>
    <w:basedOn w:val="a2"/>
    <w:semiHidden/>
    <w:unhideWhenUsed/>
    <w:rsid w:val="00566563"/>
  </w:style>
  <w:style w:type="paragraph" w:customStyle="1" w:styleId="greek-items">
    <w:name w:val="greek-items"/>
    <w:basedOn w:val="a0"/>
    <w:uiPriority w:val="99"/>
    <w:rsid w:val="00F757BA"/>
    <w:pPr>
      <w:numPr>
        <w:numId w:val="14"/>
      </w:numPr>
      <w:tabs>
        <w:tab w:val="left" w:pos="426"/>
      </w:tabs>
      <w:spacing w:before="240"/>
      <w:jc w:val="both"/>
    </w:pPr>
    <w:rPr>
      <w:rFonts w:eastAsia="Times New Roman"/>
      <w:szCs w:val="22"/>
      <w:lang w:eastAsia="en-US"/>
    </w:rPr>
  </w:style>
  <w:style w:type="paragraph" w:customStyle="1" w:styleId="NormalArial">
    <w:name w:val="Normal + Arial"/>
    <w:basedOn w:val="a0"/>
    <w:link w:val="NormalArialChar"/>
    <w:uiPriority w:val="99"/>
    <w:rsid w:val="00F757BA"/>
    <w:pPr>
      <w:spacing w:line="360" w:lineRule="auto"/>
      <w:jc w:val="both"/>
    </w:pPr>
    <w:rPr>
      <w:rFonts w:ascii="Arial" w:eastAsia="Times New Roman" w:hAnsi="Arial" w:cs="Arial"/>
      <w:spacing w:val="20"/>
    </w:rPr>
  </w:style>
  <w:style w:type="character" w:customStyle="1" w:styleId="NormalArialChar">
    <w:name w:val="Normal + Arial Char"/>
    <w:link w:val="NormalArial"/>
    <w:uiPriority w:val="99"/>
    <w:locked/>
    <w:rsid w:val="00F757BA"/>
    <w:rPr>
      <w:rFonts w:ascii="Arial" w:eastAsia="Times New Roman" w:hAnsi="Arial" w:cs="Arial"/>
      <w:spacing w:val="20"/>
      <w:sz w:val="24"/>
      <w:szCs w:val="24"/>
      <w:lang w:val="el-GR" w:eastAsia="el-GR"/>
    </w:rPr>
  </w:style>
  <w:style w:type="character" w:customStyle="1" w:styleId="Bodytext2">
    <w:name w:val="Body text (2)"/>
    <w:rsid w:val="00F757BA"/>
    <w:rPr>
      <w:rFonts w:ascii="Arial" w:hAnsi="Arial" w:cs="Arial"/>
      <w:sz w:val="19"/>
      <w:szCs w:val="19"/>
      <w:u w:val="single"/>
    </w:rPr>
  </w:style>
  <w:style w:type="character" w:customStyle="1" w:styleId="Heading2">
    <w:name w:val="Heading #2"/>
    <w:rsid w:val="00F757BA"/>
    <w:rPr>
      <w:rFonts w:ascii="Arial" w:hAnsi="Arial" w:cs="Arial"/>
      <w:sz w:val="19"/>
      <w:szCs w:val="19"/>
      <w:u w:val="single"/>
    </w:rPr>
  </w:style>
  <w:style w:type="character" w:customStyle="1" w:styleId="afa">
    <w:name w:val="Σώμα κειμένου_"/>
    <w:link w:val="90"/>
    <w:rsid w:val="00F757BA"/>
    <w:rPr>
      <w:rFonts w:ascii="Arial" w:eastAsia="Arial" w:hAnsi="Arial" w:cs="Arial"/>
      <w:sz w:val="21"/>
      <w:szCs w:val="21"/>
      <w:shd w:val="clear" w:color="auto" w:fill="FFFFFF"/>
    </w:rPr>
  </w:style>
  <w:style w:type="paragraph" w:customStyle="1" w:styleId="90">
    <w:name w:val="Σώμα κειμένου9"/>
    <w:basedOn w:val="a0"/>
    <w:link w:val="afa"/>
    <w:rsid w:val="00F757BA"/>
    <w:pPr>
      <w:shd w:val="clear" w:color="auto" w:fill="FFFFFF"/>
      <w:spacing w:before="180" w:line="379" w:lineRule="exact"/>
      <w:ind w:hanging="700"/>
      <w:jc w:val="both"/>
    </w:pPr>
    <w:rPr>
      <w:rFonts w:ascii="Arial" w:eastAsia="Arial" w:hAnsi="Arial" w:cs="Arial"/>
      <w:sz w:val="21"/>
      <w:szCs w:val="21"/>
      <w:lang w:val="en-US" w:eastAsia="zh-CN"/>
    </w:rPr>
  </w:style>
  <w:style w:type="character" w:customStyle="1" w:styleId="Char2">
    <w:name w:val="Κείμενο σχολίου Char"/>
    <w:basedOn w:val="a2"/>
    <w:link w:val="af"/>
    <w:rsid w:val="00F757BA"/>
    <w:rPr>
      <w:rFonts w:ascii="SimSun" w:eastAsia="SimSun"/>
    </w:rPr>
  </w:style>
  <w:style w:type="character" w:styleId="afb">
    <w:name w:val="Emphasis"/>
    <w:basedOn w:val="a2"/>
    <w:qFormat/>
    <w:rsid w:val="001F5EC3"/>
    <w:rPr>
      <w:i/>
      <w:iCs/>
    </w:rPr>
  </w:style>
  <w:style w:type="character" w:customStyle="1" w:styleId="1Char">
    <w:name w:val="Στυλ1 παραγράφων Char"/>
    <w:basedOn w:val="a2"/>
    <w:link w:val="11"/>
    <w:rsid w:val="00286FD4"/>
    <w:rPr>
      <w:rFonts w:eastAsia="Calibri"/>
      <w:sz w:val="22"/>
      <w:szCs w:val="22"/>
      <w:lang w:val="en-GB" w:eastAsia="en-US"/>
    </w:rPr>
  </w:style>
  <w:style w:type="character" w:customStyle="1" w:styleId="1Char0">
    <w:name w:val="Σώμα κειμένου1 Char"/>
    <w:basedOn w:val="a2"/>
    <w:link w:val="12"/>
    <w:locked/>
    <w:rsid w:val="00113B92"/>
    <w:rPr>
      <w:rFonts w:ascii="Tahoma" w:eastAsia="Tahoma" w:hAnsi="Tahoma" w:cs="Tahoma"/>
      <w:color w:val="000000"/>
      <w:sz w:val="21"/>
      <w:szCs w:val="21"/>
      <w:shd w:val="clear" w:color="auto" w:fill="FFFFFF"/>
      <w:lang w:eastAsia="el-GR"/>
    </w:rPr>
  </w:style>
  <w:style w:type="paragraph" w:customStyle="1" w:styleId="12">
    <w:name w:val="Σώμα κειμένου1"/>
    <w:basedOn w:val="a0"/>
    <w:link w:val="1Char0"/>
    <w:rsid w:val="00113B92"/>
    <w:pPr>
      <w:shd w:val="clear" w:color="auto" w:fill="FFFFFF"/>
      <w:spacing w:line="0" w:lineRule="atLeast"/>
      <w:ind w:hanging="360"/>
    </w:pPr>
    <w:rPr>
      <w:rFonts w:ascii="Tahoma" w:eastAsia="Tahoma" w:hAnsi="Tahoma" w:cs="Tahoma"/>
      <w:color w:val="000000"/>
      <w:sz w:val="21"/>
      <w:szCs w:val="21"/>
      <w:lang w:val="en-US"/>
    </w:rPr>
  </w:style>
  <w:style w:type="paragraph" w:styleId="afc">
    <w:name w:val="Revision"/>
    <w:hidden/>
    <w:uiPriority w:val="99"/>
    <w:semiHidden/>
    <w:rsid w:val="00B032FF"/>
    <w:rPr>
      <w:sz w:val="24"/>
      <w:szCs w:val="24"/>
      <w:lang w:val="el-GR" w:eastAsia="el-GR"/>
    </w:rPr>
  </w:style>
  <w:style w:type="character" w:customStyle="1" w:styleId="Char">
    <w:name w:val="Παράγραφος λίστας Char"/>
    <w:aliases w:val="Punktaufzählung 1. Char,Bullet List Char,FooterText Char,numbered Char,Paragraphe de liste1 Char,lp1 Char,Itemize Char"/>
    <w:basedOn w:val="a2"/>
    <w:link w:val="ab"/>
    <w:uiPriority w:val="34"/>
    <w:rsid w:val="00893C1B"/>
    <w:rPr>
      <w:rFonts w:ascii="Calibri" w:hAnsi="Calibri"/>
      <w:kern w:val="2"/>
      <w:sz w:val="24"/>
      <w:szCs w:val="22"/>
      <w:lang w:eastAsia="zh-TW"/>
    </w:rPr>
  </w:style>
  <w:style w:type="character" w:customStyle="1" w:styleId="Bodytext">
    <w:name w:val="Body text_"/>
    <w:basedOn w:val="a2"/>
    <w:link w:val="22"/>
    <w:rsid w:val="00C05C62"/>
    <w:rPr>
      <w:rFonts w:ascii="Batang" w:eastAsia="Batang" w:hAnsi="Batang" w:cs="Batang"/>
      <w:sz w:val="14"/>
      <w:szCs w:val="14"/>
      <w:shd w:val="clear" w:color="auto" w:fill="FFFFFF"/>
    </w:rPr>
  </w:style>
  <w:style w:type="paragraph" w:customStyle="1" w:styleId="22">
    <w:name w:val="Σώμα κειμένου2"/>
    <w:basedOn w:val="a0"/>
    <w:link w:val="Bodytext"/>
    <w:rsid w:val="00C05C62"/>
    <w:pPr>
      <w:shd w:val="clear" w:color="auto" w:fill="FFFFFF"/>
      <w:spacing w:after="300" w:line="0" w:lineRule="atLeast"/>
    </w:pPr>
    <w:rPr>
      <w:rFonts w:ascii="Batang" w:eastAsia="Batang" w:hAnsi="Batang" w:cs="Batang"/>
      <w:sz w:val="14"/>
      <w:szCs w:val="1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5587">
      <w:bodyDiv w:val="1"/>
      <w:marLeft w:val="0"/>
      <w:marRight w:val="0"/>
      <w:marTop w:val="0"/>
      <w:marBottom w:val="0"/>
      <w:divBdr>
        <w:top w:val="none" w:sz="0" w:space="0" w:color="auto"/>
        <w:left w:val="none" w:sz="0" w:space="0" w:color="auto"/>
        <w:bottom w:val="none" w:sz="0" w:space="0" w:color="auto"/>
        <w:right w:val="none" w:sz="0" w:space="0" w:color="auto"/>
      </w:divBdr>
      <w:divsChild>
        <w:div w:id="192041801">
          <w:marLeft w:val="0"/>
          <w:marRight w:val="0"/>
          <w:marTop w:val="0"/>
          <w:marBottom w:val="0"/>
          <w:divBdr>
            <w:top w:val="none" w:sz="0" w:space="0" w:color="auto"/>
            <w:left w:val="none" w:sz="0" w:space="0" w:color="auto"/>
            <w:bottom w:val="none" w:sz="0" w:space="0" w:color="auto"/>
            <w:right w:val="none" w:sz="0" w:space="0" w:color="auto"/>
          </w:divBdr>
        </w:div>
        <w:div w:id="629360044">
          <w:marLeft w:val="0"/>
          <w:marRight w:val="0"/>
          <w:marTop w:val="0"/>
          <w:marBottom w:val="0"/>
          <w:divBdr>
            <w:top w:val="none" w:sz="0" w:space="0" w:color="auto"/>
            <w:left w:val="none" w:sz="0" w:space="0" w:color="auto"/>
            <w:bottom w:val="none" w:sz="0" w:space="0" w:color="auto"/>
            <w:right w:val="none" w:sz="0" w:space="0" w:color="auto"/>
          </w:divBdr>
        </w:div>
        <w:div w:id="712272236">
          <w:marLeft w:val="0"/>
          <w:marRight w:val="0"/>
          <w:marTop w:val="0"/>
          <w:marBottom w:val="0"/>
          <w:divBdr>
            <w:top w:val="none" w:sz="0" w:space="0" w:color="auto"/>
            <w:left w:val="none" w:sz="0" w:space="0" w:color="auto"/>
            <w:bottom w:val="none" w:sz="0" w:space="0" w:color="auto"/>
            <w:right w:val="none" w:sz="0" w:space="0" w:color="auto"/>
          </w:divBdr>
        </w:div>
        <w:div w:id="2120904425">
          <w:marLeft w:val="0"/>
          <w:marRight w:val="0"/>
          <w:marTop w:val="0"/>
          <w:marBottom w:val="0"/>
          <w:divBdr>
            <w:top w:val="none" w:sz="0" w:space="0" w:color="auto"/>
            <w:left w:val="none" w:sz="0" w:space="0" w:color="auto"/>
            <w:bottom w:val="none" w:sz="0" w:space="0" w:color="auto"/>
            <w:right w:val="none" w:sz="0" w:space="0" w:color="auto"/>
          </w:divBdr>
        </w:div>
      </w:divsChild>
    </w:div>
    <w:div w:id="236323577">
      <w:bodyDiv w:val="1"/>
      <w:marLeft w:val="0"/>
      <w:marRight w:val="0"/>
      <w:marTop w:val="0"/>
      <w:marBottom w:val="0"/>
      <w:divBdr>
        <w:top w:val="none" w:sz="0" w:space="0" w:color="auto"/>
        <w:left w:val="none" w:sz="0" w:space="0" w:color="auto"/>
        <w:bottom w:val="none" w:sz="0" w:space="0" w:color="auto"/>
        <w:right w:val="none" w:sz="0" w:space="0" w:color="auto"/>
      </w:divBdr>
    </w:div>
    <w:div w:id="310183055">
      <w:bodyDiv w:val="1"/>
      <w:marLeft w:val="0"/>
      <w:marRight w:val="0"/>
      <w:marTop w:val="0"/>
      <w:marBottom w:val="0"/>
      <w:divBdr>
        <w:top w:val="none" w:sz="0" w:space="0" w:color="auto"/>
        <w:left w:val="none" w:sz="0" w:space="0" w:color="auto"/>
        <w:bottom w:val="none" w:sz="0" w:space="0" w:color="auto"/>
        <w:right w:val="none" w:sz="0" w:space="0" w:color="auto"/>
      </w:divBdr>
    </w:div>
    <w:div w:id="363167625">
      <w:bodyDiv w:val="1"/>
      <w:marLeft w:val="0"/>
      <w:marRight w:val="0"/>
      <w:marTop w:val="0"/>
      <w:marBottom w:val="0"/>
      <w:divBdr>
        <w:top w:val="none" w:sz="0" w:space="0" w:color="auto"/>
        <w:left w:val="none" w:sz="0" w:space="0" w:color="auto"/>
        <w:bottom w:val="none" w:sz="0" w:space="0" w:color="auto"/>
        <w:right w:val="none" w:sz="0" w:space="0" w:color="auto"/>
      </w:divBdr>
    </w:div>
    <w:div w:id="363948348">
      <w:bodyDiv w:val="1"/>
      <w:marLeft w:val="0"/>
      <w:marRight w:val="0"/>
      <w:marTop w:val="0"/>
      <w:marBottom w:val="0"/>
      <w:divBdr>
        <w:top w:val="none" w:sz="0" w:space="0" w:color="auto"/>
        <w:left w:val="none" w:sz="0" w:space="0" w:color="auto"/>
        <w:bottom w:val="none" w:sz="0" w:space="0" w:color="auto"/>
        <w:right w:val="none" w:sz="0" w:space="0" w:color="auto"/>
      </w:divBdr>
    </w:div>
    <w:div w:id="420949223">
      <w:bodyDiv w:val="1"/>
      <w:marLeft w:val="0"/>
      <w:marRight w:val="0"/>
      <w:marTop w:val="0"/>
      <w:marBottom w:val="0"/>
      <w:divBdr>
        <w:top w:val="none" w:sz="0" w:space="0" w:color="auto"/>
        <w:left w:val="none" w:sz="0" w:space="0" w:color="auto"/>
        <w:bottom w:val="none" w:sz="0" w:space="0" w:color="auto"/>
        <w:right w:val="none" w:sz="0" w:space="0" w:color="auto"/>
      </w:divBdr>
    </w:div>
    <w:div w:id="520507305">
      <w:bodyDiv w:val="1"/>
      <w:marLeft w:val="0"/>
      <w:marRight w:val="0"/>
      <w:marTop w:val="0"/>
      <w:marBottom w:val="0"/>
      <w:divBdr>
        <w:top w:val="none" w:sz="0" w:space="0" w:color="auto"/>
        <w:left w:val="none" w:sz="0" w:space="0" w:color="auto"/>
        <w:bottom w:val="none" w:sz="0" w:space="0" w:color="auto"/>
        <w:right w:val="none" w:sz="0" w:space="0" w:color="auto"/>
      </w:divBdr>
    </w:div>
    <w:div w:id="545066933">
      <w:bodyDiv w:val="1"/>
      <w:marLeft w:val="0"/>
      <w:marRight w:val="0"/>
      <w:marTop w:val="0"/>
      <w:marBottom w:val="0"/>
      <w:divBdr>
        <w:top w:val="none" w:sz="0" w:space="0" w:color="auto"/>
        <w:left w:val="none" w:sz="0" w:space="0" w:color="auto"/>
        <w:bottom w:val="none" w:sz="0" w:space="0" w:color="auto"/>
        <w:right w:val="none" w:sz="0" w:space="0" w:color="auto"/>
      </w:divBdr>
    </w:div>
    <w:div w:id="628585561">
      <w:bodyDiv w:val="1"/>
      <w:marLeft w:val="0"/>
      <w:marRight w:val="0"/>
      <w:marTop w:val="0"/>
      <w:marBottom w:val="0"/>
      <w:divBdr>
        <w:top w:val="none" w:sz="0" w:space="0" w:color="auto"/>
        <w:left w:val="none" w:sz="0" w:space="0" w:color="auto"/>
        <w:bottom w:val="none" w:sz="0" w:space="0" w:color="auto"/>
        <w:right w:val="none" w:sz="0" w:space="0" w:color="auto"/>
      </w:divBdr>
    </w:div>
    <w:div w:id="646056341">
      <w:bodyDiv w:val="1"/>
      <w:marLeft w:val="0"/>
      <w:marRight w:val="0"/>
      <w:marTop w:val="0"/>
      <w:marBottom w:val="0"/>
      <w:divBdr>
        <w:top w:val="none" w:sz="0" w:space="0" w:color="auto"/>
        <w:left w:val="none" w:sz="0" w:space="0" w:color="auto"/>
        <w:bottom w:val="none" w:sz="0" w:space="0" w:color="auto"/>
        <w:right w:val="none" w:sz="0" w:space="0" w:color="auto"/>
      </w:divBdr>
    </w:div>
    <w:div w:id="664279995">
      <w:bodyDiv w:val="1"/>
      <w:marLeft w:val="0"/>
      <w:marRight w:val="0"/>
      <w:marTop w:val="0"/>
      <w:marBottom w:val="0"/>
      <w:divBdr>
        <w:top w:val="none" w:sz="0" w:space="0" w:color="auto"/>
        <w:left w:val="none" w:sz="0" w:space="0" w:color="auto"/>
        <w:bottom w:val="none" w:sz="0" w:space="0" w:color="auto"/>
        <w:right w:val="none" w:sz="0" w:space="0" w:color="auto"/>
      </w:divBdr>
    </w:div>
    <w:div w:id="664359406">
      <w:bodyDiv w:val="1"/>
      <w:marLeft w:val="0"/>
      <w:marRight w:val="0"/>
      <w:marTop w:val="0"/>
      <w:marBottom w:val="0"/>
      <w:divBdr>
        <w:top w:val="none" w:sz="0" w:space="0" w:color="auto"/>
        <w:left w:val="none" w:sz="0" w:space="0" w:color="auto"/>
        <w:bottom w:val="none" w:sz="0" w:space="0" w:color="auto"/>
        <w:right w:val="none" w:sz="0" w:space="0" w:color="auto"/>
      </w:divBdr>
    </w:div>
    <w:div w:id="915240941">
      <w:bodyDiv w:val="1"/>
      <w:marLeft w:val="0"/>
      <w:marRight w:val="0"/>
      <w:marTop w:val="0"/>
      <w:marBottom w:val="0"/>
      <w:divBdr>
        <w:top w:val="none" w:sz="0" w:space="0" w:color="auto"/>
        <w:left w:val="none" w:sz="0" w:space="0" w:color="auto"/>
        <w:bottom w:val="none" w:sz="0" w:space="0" w:color="auto"/>
        <w:right w:val="none" w:sz="0" w:space="0" w:color="auto"/>
      </w:divBdr>
    </w:div>
    <w:div w:id="957566339">
      <w:bodyDiv w:val="1"/>
      <w:marLeft w:val="0"/>
      <w:marRight w:val="0"/>
      <w:marTop w:val="0"/>
      <w:marBottom w:val="0"/>
      <w:divBdr>
        <w:top w:val="none" w:sz="0" w:space="0" w:color="auto"/>
        <w:left w:val="none" w:sz="0" w:space="0" w:color="auto"/>
        <w:bottom w:val="none" w:sz="0" w:space="0" w:color="auto"/>
        <w:right w:val="none" w:sz="0" w:space="0" w:color="auto"/>
      </w:divBdr>
    </w:div>
    <w:div w:id="998385863">
      <w:bodyDiv w:val="1"/>
      <w:marLeft w:val="0"/>
      <w:marRight w:val="0"/>
      <w:marTop w:val="0"/>
      <w:marBottom w:val="0"/>
      <w:divBdr>
        <w:top w:val="none" w:sz="0" w:space="0" w:color="auto"/>
        <w:left w:val="none" w:sz="0" w:space="0" w:color="auto"/>
        <w:bottom w:val="none" w:sz="0" w:space="0" w:color="auto"/>
        <w:right w:val="none" w:sz="0" w:space="0" w:color="auto"/>
      </w:divBdr>
    </w:div>
    <w:div w:id="1074887764">
      <w:bodyDiv w:val="1"/>
      <w:marLeft w:val="0"/>
      <w:marRight w:val="0"/>
      <w:marTop w:val="0"/>
      <w:marBottom w:val="0"/>
      <w:divBdr>
        <w:top w:val="none" w:sz="0" w:space="0" w:color="auto"/>
        <w:left w:val="none" w:sz="0" w:space="0" w:color="auto"/>
        <w:bottom w:val="none" w:sz="0" w:space="0" w:color="auto"/>
        <w:right w:val="none" w:sz="0" w:space="0" w:color="auto"/>
      </w:divBdr>
    </w:div>
    <w:div w:id="1156798271">
      <w:bodyDiv w:val="1"/>
      <w:marLeft w:val="0"/>
      <w:marRight w:val="0"/>
      <w:marTop w:val="0"/>
      <w:marBottom w:val="0"/>
      <w:divBdr>
        <w:top w:val="none" w:sz="0" w:space="0" w:color="auto"/>
        <w:left w:val="none" w:sz="0" w:space="0" w:color="auto"/>
        <w:bottom w:val="none" w:sz="0" w:space="0" w:color="auto"/>
        <w:right w:val="none" w:sz="0" w:space="0" w:color="auto"/>
      </w:divBdr>
    </w:div>
    <w:div w:id="1188179029">
      <w:bodyDiv w:val="1"/>
      <w:marLeft w:val="0"/>
      <w:marRight w:val="0"/>
      <w:marTop w:val="0"/>
      <w:marBottom w:val="0"/>
      <w:divBdr>
        <w:top w:val="none" w:sz="0" w:space="0" w:color="auto"/>
        <w:left w:val="none" w:sz="0" w:space="0" w:color="auto"/>
        <w:bottom w:val="none" w:sz="0" w:space="0" w:color="auto"/>
        <w:right w:val="none" w:sz="0" w:space="0" w:color="auto"/>
      </w:divBdr>
    </w:div>
    <w:div w:id="1220437225">
      <w:bodyDiv w:val="1"/>
      <w:marLeft w:val="0"/>
      <w:marRight w:val="0"/>
      <w:marTop w:val="0"/>
      <w:marBottom w:val="0"/>
      <w:divBdr>
        <w:top w:val="none" w:sz="0" w:space="0" w:color="auto"/>
        <w:left w:val="none" w:sz="0" w:space="0" w:color="auto"/>
        <w:bottom w:val="none" w:sz="0" w:space="0" w:color="auto"/>
        <w:right w:val="none" w:sz="0" w:space="0" w:color="auto"/>
      </w:divBdr>
    </w:div>
    <w:div w:id="1268660621">
      <w:bodyDiv w:val="1"/>
      <w:marLeft w:val="0"/>
      <w:marRight w:val="0"/>
      <w:marTop w:val="0"/>
      <w:marBottom w:val="0"/>
      <w:divBdr>
        <w:top w:val="none" w:sz="0" w:space="0" w:color="auto"/>
        <w:left w:val="none" w:sz="0" w:space="0" w:color="auto"/>
        <w:bottom w:val="none" w:sz="0" w:space="0" w:color="auto"/>
        <w:right w:val="none" w:sz="0" w:space="0" w:color="auto"/>
      </w:divBdr>
    </w:div>
    <w:div w:id="1319337738">
      <w:bodyDiv w:val="1"/>
      <w:marLeft w:val="0"/>
      <w:marRight w:val="0"/>
      <w:marTop w:val="0"/>
      <w:marBottom w:val="0"/>
      <w:divBdr>
        <w:top w:val="none" w:sz="0" w:space="0" w:color="auto"/>
        <w:left w:val="none" w:sz="0" w:space="0" w:color="auto"/>
        <w:bottom w:val="none" w:sz="0" w:space="0" w:color="auto"/>
        <w:right w:val="none" w:sz="0" w:space="0" w:color="auto"/>
      </w:divBdr>
    </w:div>
    <w:div w:id="1323699626">
      <w:bodyDiv w:val="1"/>
      <w:marLeft w:val="0"/>
      <w:marRight w:val="0"/>
      <w:marTop w:val="0"/>
      <w:marBottom w:val="0"/>
      <w:divBdr>
        <w:top w:val="none" w:sz="0" w:space="0" w:color="auto"/>
        <w:left w:val="none" w:sz="0" w:space="0" w:color="auto"/>
        <w:bottom w:val="none" w:sz="0" w:space="0" w:color="auto"/>
        <w:right w:val="none" w:sz="0" w:space="0" w:color="auto"/>
      </w:divBdr>
    </w:div>
    <w:div w:id="1393700615">
      <w:bodyDiv w:val="1"/>
      <w:marLeft w:val="0"/>
      <w:marRight w:val="0"/>
      <w:marTop w:val="0"/>
      <w:marBottom w:val="0"/>
      <w:divBdr>
        <w:top w:val="none" w:sz="0" w:space="0" w:color="auto"/>
        <w:left w:val="none" w:sz="0" w:space="0" w:color="auto"/>
        <w:bottom w:val="none" w:sz="0" w:space="0" w:color="auto"/>
        <w:right w:val="none" w:sz="0" w:space="0" w:color="auto"/>
      </w:divBdr>
    </w:div>
    <w:div w:id="1456219055">
      <w:bodyDiv w:val="1"/>
      <w:marLeft w:val="0"/>
      <w:marRight w:val="0"/>
      <w:marTop w:val="0"/>
      <w:marBottom w:val="0"/>
      <w:divBdr>
        <w:top w:val="none" w:sz="0" w:space="0" w:color="auto"/>
        <w:left w:val="none" w:sz="0" w:space="0" w:color="auto"/>
        <w:bottom w:val="none" w:sz="0" w:space="0" w:color="auto"/>
        <w:right w:val="none" w:sz="0" w:space="0" w:color="auto"/>
      </w:divBdr>
    </w:div>
    <w:div w:id="1473209988">
      <w:bodyDiv w:val="1"/>
      <w:marLeft w:val="0"/>
      <w:marRight w:val="0"/>
      <w:marTop w:val="0"/>
      <w:marBottom w:val="0"/>
      <w:divBdr>
        <w:top w:val="none" w:sz="0" w:space="0" w:color="auto"/>
        <w:left w:val="none" w:sz="0" w:space="0" w:color="auto"/>
        <w:bottom w:val="none" w:sz="0" w:space="0" w:color="auto"/>
        <w:right w:val="none" w:sz="0" w:space="0" w:color="auto"/>
      </w:divBdr>
    </w:div>
    <w:div w:id="1485967380">
      <w:bodyDiv w:val="1"/>
      <w:marLeft w:val="0"/>
      <w:marRight w:val="0"/>
      <w:marTop w:val="0"/>
      <w:marBottom w:val="0"/>
      <w:divBdr>
        <w:top w:val="none" w:sz="0" w:space="0" w:color="auto"/>
        <w:left w:val="none" w:sz="0" w:space="0" w:color="auto"/>
        <w:bottom w:val="none" w:sz="0" w:space="0" w:color="auto"/>
        <w:right w:val="none" w:sz="0" w:space="0" w:color="auto"/>
      </w:divBdr>
    </w:div>
    <w:div w:id="1487673097">
      <w:bodyDiv w:val="1"/>
      <w:marLeft w:val="0"/>
      <w:marRight w:val="0"/>
      <w:marTop w:val="0"/>
      <w:marBottom w:val="0"/>
      <w:divBdr>
        <w:top w:val="none" w:sz="0" w:space="0" w:color="auto"/>
        <w:left w:val="none" w:sz="0" w:space="0" w:color="auto"/>
        <w:bottom w:val="none" w:sz="0" w:space="0" w:color="auto"/>
        <w:right w:val="none" w:sz="0" w:space="0" w:color="auto"/>
      </w:divBdr>
    </w:div>
    <w:div w:id="1507476503">
      <w:bodyDiv w:val="1"/>
      <w:marLeft w:val="0"/>
      <w:marRight w:val="0"/>
      <w:marTop w:val="0"/>
      <w:marBottom w:val="0"/>
      <w:divBdr>
        <w:top w:val="none" w:sz="0" w:space="0" w:color="auto"/>
        <w:left w:val="none" w:sz="0" w:space="0" w:color="auto"/>
        <w:bottom w:val="none" w:sz="0" w:space="0" w:color="auto"/>
        <w:right w:val="none" w:sz="0" w:space="0" w:color="auto"/>
      </w:divBdr>
    </w:div>
    <w:div w:id="1530070413">
      <w:bodyDiv w:val="1"/>
      <w:marLeft w:val="0"/>
      <w:marRight w:val="0"/>
      <w:marTop w:val="0"/>
      <w:marBottom w:val="0"/>
      <w:divBdr>
        <w:top w:val="none" w:sz="0" w:space="0" w:color="auto"/>
        <w:left w:val="none" w:sz="0" w:space="0" w:color="auto"/>
        <w:bottom w:val="none" w:sz="0" w:space="0" w:color="auto"/>
        <w:right w:val="none" w:sz="0" w:space="0" w:color="auto"/>
      </w:divBdr>
    </w:div>
    <w:div w:id="1532526109">
      <w:bodyDiv w:val="1"/>
      <w:marLeft w:val="0"/>
      <w:marRight w:val="0"/>
      <w:marTop w:val="0"/>
      <w:marBottom w:val="0"/>
      <w:divBdr>
        <w:top w:val="none" w:sz="0" w:space="0" w:color="auto"/>
        <w:left w:val="none" w:sz="0" w:space="0" w:color="auto"/>
        <w:bottom w:val="none" w:sz="0" w:space="0" w:color="auto"/>
        <w:right w:val="none" w:sz="0" w:space="0" w:color="auto"/>
      </w:divBdr>
    </w:div>
    <w:div w:id="1538620968">
      <w:bodyDiv w:val="1"/>
      <w:marLeft w:val="0"/>
      <w:marRight w:val="0"/>
      <w:marTop w:val="0"/>
      <w:marBottom w:val="0"/>
      <w:divBdr>
        <w:top w:val="none" w:sz="0" w:space="0" w:color="auto"/>
        <w:left w:val="none" w:sz="0" w:space="0" w:color="auto"/>
        <w:bottom w:val="none" w:sz="0" w:space="0" w:color="auto"/>
        <w:right w:val="none" w:sz="0" w:space="0" w:color="auto"/>
      </w:divBdr>
    </w:div>
    <w:div w:id="1691878080">
      <w:bodyDiv w:val="1"/>
      <w:marLeft w:val="0"/>
      <w:marRight w:val="0"/>
      <w:marTop w:val="0"/>
      <w:marBottom w:val="0"/>
      <w:divBdr>
        <w:top w:val="none" w:sz="0" w:space="0" w:color="auto"/>
        <w:left w:val="none" w:sz="0" w:space="0" w:color="auto"/>
        <w:bottom w:val="none" w:sz="0" w:space="0" w:color="auto"/>
        <w:right w:val="none" w:sz="0" w:space="0" w:color="auto"/>
      </w:divBdr>
    </w:div>
    <w:div w:id="1722749634">
      <w:bodyDiv w:val="1"/>
      <w:marLeft w:val="0"/>
      <w:marRight w:val="0"/>
      <w:marTop w:val="0"/>
      <w:marBottom w:val="0"/>
      <w:divBdr>
        <w:top w:val="none" w:sz="0" w:space="0" w:color="auto"/>
        <w:left w:val="none" w:sz="0" w:space="0" w:color="auto"/>
        <w:bottom w:val="none" w:sz="0" w:space="0" w:color="auto"/>
        <w:right w:val="none" w:sz="0" w:space="0" w:color="auto"/>
      </w:divBdr>
    </w:div>
    <w:div w:id="1761026369">
      <w:bodyDiv w:val="1"/>
      <w:marLeft w:val="0"/>
      <w:marRight w:val="0"/>
      <w:marTop w:val="0"/>
      <w:marBottom w:val="0"/>
      <w:divBdr>
        <w:top w:val="none" w:sz="0" w:space="0" w:color="auto"/>
        <w:left w:val="none" w:sz="0" w:space="0" w:color="auto"/>
        <w:bottom w:val="none" w:sz="0" w:space="0" w:color="auto"/>
        <w:right w:val="none" w:sz="0" w:space="0" w:color="auto"/>
      </w:divBdr>
    </w:div>
    <w:div w:id="1805778953">
      <w:bodyDiv w:val="1"/>
      <w:marLeft w:val="0"/>
      <w:marRight w:val="0"/>
      <w:marTop w:val="0"/>
      <w:marBottom w:val="0"/>
      <w:divBdr>
        <w:top w:val="none" w:sz="0" w:space="0" w:color="auto"/>
        <w:left w:val="none" w:sz="0" w:space="0" w:color="auto"/>
        <w:bottom w:val="none" w:sz="0" w:space="0" w:color="auto"/>
        <w:right w:val="none" w:sz="0" w:space="0" w:color="auto"/>
      </w:divBdr>
    </w:div>
    <w:div w:id="1811944809">
      <w:bodyDiv w:val="1"/>
      <w:marLeft w:val="0"/>
      <w:marRight w:val="0"/>
      <w:marTop w:val="0"/>
      <w:marBottom w:val="0"/>
      <w:divBdr>
        <w:top w:val="none" w:sz="0" w:space="0" w:color="auto"/>
        <w:left w:val="none" w:sz="0" w:space="0" w:color="auto"/>
        <w:bottom w:val="none" w:sz="0" w:space="0" w:color="auto"/>
        <w:right w:val="none" w:sz="0" w:space="0" w:color="auto"/>
      </w:divBdr>
    </w:div>
    <w:div w:id="1833063634">
      <w:bodyDiv w:val="1"/>
      <w:marLeft w:val="0"/>
      <w:marRight w:val="0"/>
      <w:marTop w:val="0"/>
      <w:marBottom w:val="0"/>
      <w:divBdr>
        <w:top w:val="none" w:sz="0" w:space="0" w:color="auto"/>
        <w:left w:val="none" w:sz="0" w:space="0" w:color="auto"/>
        <w:bottom w:val="none" w:sz="0" w:space="0" w:color="auto"/>
        <w:right w:val="none" w:sz="0" w:space="0" w:color="auto"/>
      </w:divBdr>
      <w:divsChild>
        <w:div w:id="61023334">
          <w:marLeft w:val="0"/>
          <w:marRight w:val="0"/>
          <w:marTop w:val="0"/>
          <w:marBottom w:val="0"/>
          <w:divBdr>
            <w:top w:val="none" w:sz="0" w:space="0" w:color="auto"/>
            <w:left w:val="none" w:sz="0" w:space="0" w:color="auto"/>
            <w:bottom w:val="none" w:sz="0" w:space="0" w:color="auto"/>
            <w:right w:val="none" w:sz="0" w:space="0" w:color="auto"/>
          </w:divBdr>
        </w:div>
        <w:div w:id="369764735">
          <w:marLeft w:val="0"/>
          <w:marRight w:val="0"/>
          <w:marTop w:val="0"/>
          <w:marBottom w:val="0"/>
          <w:divBdr>
            <w:top w:val="none" w:sz="0" w:space="0" w:color="auto"/>
            <w:left w:val="none" w:sz="0" w:space="0" w:color="auto"/>
            <w:bottom w:val="none" w:sz="0" w:space="0" w:color="auto"/>
            <w:right w:val="none" w:sz="0" w:space="0" w:color="auto"/>
          </w:divBdr>
        </w:div>
        <w:div w:id="1485269874">
          <w:marLeft w:val="0"/>
          <w:marRight w:val="0"/>
          <w:marTop w:val="0"/>
          <w:marBottom w:val="0"/>
          <w:divBdr>
            <w:top w:val="none" w:sz="0" w:space="0" w:color="auto"/>
            <w:left w:val="none" w:sz="0" w:space="0" w:color="auto"/>
            <w:bottom w:val="none" w:sz="0" w:space="0" w:color="auto"/>
            <w:right w:val="none" w:sz="0" w:space="0" w:color="auto"/>
          </w:divBdr>
        </w:div>
        <w:div w:id="1533572724">
          <w:marLeft w:val="0"/>
          <w:marRight w:val="0"/>
          <w:marTop w:val="0"/>
          <w:marBottom w:val="0"/>
          <w:divBdr>
            <w:top w:val="none" w:sz="0" w:space="0" w:color="auto"/>
            <w:left w:val="none" w:sz="0" w:space="0" w:color="auto"/>
            <w:bottom w:val="none" w:sz="0" w:space="0" w:color="auto"/>
            <w:right w:val="none" w:sz="0" w:space="0" w:color="auto"/>
          </w:divBdr>
        </w:div>
        <w:div w:id="1880781875">
          <w:marLeft w:val="0"/>
          <w:marRight w:val="0"/>
          <w:marTop w:val="0"/>
          <w:marBottom w:val="0"/>
          <w:divBdr>
            <w:top w:val="none" w:sz="0" w:space="0" w:color="auto"/>
            <w:left w:val="none" w:sz="0" w:space="0" w:color="auto"/>
            <w:bottom w:val="none" w:sz="0" w:space="0" w:color="auto"/>
            <w:right w:val="none" w:sz="0" w:space="0" w:color="auto"/>
          </w:divBdr>
        </w:div>
        <w:div w:id="1996372675">
          <w:marLeft w:val="0"/>
          <w:marRight w:val="0"/>
          <w:marTop w:val="0"/>
          <w:marBottom w:val="0"/>
          <w:divBdr>
            <w:top w:val="none" w:sz="0" w:space="0" w:color="auto"/>
            <w:left w:val="none" w:sz="0" w:space="0" w:color="auto"/>
            <w:bottom w:val="none" w:sz="0" w:space="0" w:color="auto"/>
            <w:right w:val="none" w:sz="0" w:space="0" w:color="auto"/>
          </w:divBdr>
        </w:div>
        <w:div w:id="2128960090">
          <w:marLeft w:val="0"/>
          <w:marRight w:val="0"/>
          <w:marTop w:val="0"/>
          <w:marBottom w:val="0"/>
          <w:divBdr>
            <w:top w:val="none" w:sz="0" w:space="0" w:color="auto"/>
            <w:left w:val="none" w:sz="0" w:space="0" w:color="auto"/>
            <w:bottom w:val="none" w:sz="0" w:space="0" w:color="auto"/>
            <w:right w:val="none" w:sz="0" w:space="0" w:color="auto"/>
          </w:divBdr>
        </w:div>
      </w:divsChild>
    </w:div>
    <w:div w:id="1891068387">
      <w:bodyDiv w:val="1"/>
      <w:marLeft w:val="0"/>
      <w:marRight w:val="0"/>
      <w:marTop w:val="0"/>
      <w:marBottom w:val="0"/>
      <w:divBdr>
        <w:top w:val="none" w:sz="0" w:space="0" w:color="auto"/>
        <w:left w:val="none" w:sz="0" w:space="0" w:color="auto"/>
        <w:bottom w:val="none" w:sz="0" w:space="0" w:color="auto"/>
        <w:right w:val="none" w:sz="0" w:space="0" w:color="auto"/>
      </w:divBdr>
    </w:div>
    <w:div w:id="1891990286">
      <w:bodyDiv w:val="1"/>
      <w:marLeft w:val="0"/>
      <w:marRight w:val="0"/>
      <w:marTop w:val="0"/>
      <w:marBottom w:val="0"/>
      <w:divBdr>
        <w:top w:val="none" w:sz="0" w:space="0" w:color="auto"/>
        <w:left w:val="none" w:sz="0" w:space="0" w:color="auto"/>
        <w:bottom w:val="none" w:sz="0" w:space="0" w:color="auto"/>
        <w:right w:val="none" w:sz="0" w:space="0" w:color="auto"/>
      </w:divBdr>
    </w:div>
    <w:div w:id="1919560891">
      <w:bodyDiv w:val="1"/>
      <w:marLeft w:val="0"/>
      <w:marRight w:val="0"/>
      <w:marTop w:val="0"/>
      <w:marBottom w:val="0"/>
      <w:divBdr>
        <w:top w:val="none" w:sz="0" w:space="0" w:color="auto"/>
        <w:left w:val="none" w:sz="0" w:space="0" w:color="auto"/>
        <w:bottom w:val="none" w:sz="0" w:space="0" w:color="auto"/>
        <w:right w:val="none" w:sz="0" w:space="0" w:color="auto"/>
      </w:divBdr>
    </w:div>
    <w:div w:id="1919905399">
      <w:bodyDiv w:val="1"/>
      <w:marLeft w:val="0"/>
      <w:marRight w:val="0"/>
      <w:marTop w:val="0"/>
      <w:marBottom w:val="0"/>
      <w:divBdr>
        <w:top w:val="none" w:sz="0" w:space="0" w:color="auto"/>
        <w:left w:val="none" w:sz="0" w:space="0" w:color="auto"/>
        <w:bottom w:val="none" w:sz="0" w:space="0" w:color="auto"/>
        <w:right w:val="none" w:sz="0" w:space="0" w:color="auto"/>
      </w:divBdr>
    </w:div>
    <w:div w:id="1973435285">
      <w:bodyDiv w:val="1"/>
      <w:marLeft w:val="0"/>
      <w:marRight w:val="0"/>
      <w:marTop w:val="0"/>
      <w:marBottom w:val="0"/>
      <w:divBdr>
        <w:top w:val="none" w:sz="0" w:space="0" w:color="auto"/>
        <w:left w:val="none" w:sz="0" w:space="0" w:color="auto"/>
        <w:bottom w:val="none" w:sz="0" w:space="0" w:color="auto"/>
        <w:right w:val="none" w:sz="0" w:space="0" w:color="auto"/>
      </w:divBdr>
    </w:div>
    <w:div w:id="1993756114">
      <w:bodyDiv w:val="1"/>
      <w:marLeft w:val="0"/>
      <w:marRight w:val="0"/>
      <w:marTop w:val="0"/>
      <w:marBottom w:val="0"/>
      <w:divBdr>
        <w:top w:val="none" w:sz="0" w:space="0" w:color="auto"/>
        <w:left w:val="none" w:sz="0" w:space="0" w:color="auto"/>
        <w:bottom w:val="none" w:sz="0" w:space="0" w:color="auto"/>
        <w:right w:val="none" w:sz="0" w:space="0" w:color="auto"/>
      </w:divBdr>
    </w:div>
    <w:div w:id="2034570150">
      <w:bodyDiv w:val="1"/>
      <w:marLeft w:val="0"/>
      <w:marRight w:val="0"/>
      <w:marTop w:val="0"/>
      <w:marBottom w:val="0"/>
      <w:divBdr>
        <w:top w:val="none" w:sz="0" w:space="0" w:color="auto"/>
        <w:left w:val="none" w:sz="0" w:space="0" w:color="auto"/>
        <w:bottom w:val="none" w:sz="0" w:space="0" w:color="auto"/>
        <w:right w:val="none" w:sz="0" w:space="0" w:color="auto"/>
      </w:divBdr>
    </w:div>
    <w:div w:id="2040933839">
      <w:bodyDiv w:val="1"/>
      <w:marLeft w:val="0"/>
      <w:marRight w:val="0"/>
      <w:marTop w:val="0"/>
      <w:marBottom w:val="0"/>
      <w:divBdr>
        <w:top w:val="none" w:sz="0" w:space="0" w:color="auto"/>
        <w:left w:val="none" w:sz="0" w:space="0" w:color="auto"/>
        <w:bottom w:val="none" w:sz="0" w:space="0" w:color="auto"/>
        <w:right w:val="none" w:sz="0" w:space="0" w:color="auto"/>
      </w:divBdr>
    </w:div>
    <w:div w:id="2082173122">
      <w:bodyDiv w:val="1"/>
      <w:marLeft w:val="0"/>
      <w:marRight w:val="0"/>
      <w:marTop w:val="0"/>
      <w:marBottom w:val="0"/>
      <w:divBdr>
        <w:top w:val="none" w:sz="0" w:space="0" w:color="auto"/>
        <w:left w:val="none" w:sz="0" w:space="0" w:color="auto"/>
        <w:bottom w:val="none" w:sz="0" w:space="0" w:color="auto"/>
        <w:right w:val="none" w:sz="0" w:space="0" w:color="auto"/>
      </w:divBdr>
    </w:div>
    <w:div w:id="2115128761">
      <w:bodyDiv w:val="1"/>
      <w:marLeft w:val="0"/>
      <w:marRight w:val="0"/>
      <w:marTop w:val="0"/>
      <w:marBottom w:val="0"/>
      <w:divBdr>
        <w:top w:val="none" w:sz="0" w:space="0" w:color="auto"/>
        <w:left w:val="none" w:sz="0" w:space="0" w:color="auto"/>
        <w:bottom w:val="none" w:sz="0" w:space="0" w:color="auto"/>
        <w:right w:val="none" w:sz="0" w:space="0" w:color="auto"/>
      </w:divBdr>
    </w:div>
    <w:div w:id="2116170426">
      <w:bodyDiv w:val="1"/>
      <w:marLeft w:val="0"/>
      <w:marRight w:val="0"/>
      <w:marTop w:val="0"/>
      <w:marBottom w:val="0"/>
      <w:divBdr>
        <w:top w:val="none" w:sz="0" w:space="0" w:color="auto"/>
        <w:left w:val="none" w:sz="0" w:space="0" w:color="auto"/>
        <w:bottom w:val="none" w:sz="0" w:space="0" w:color="auto"/>
        <w:right w:val="none" w:sz="0" w:space="0" w:color="auto"/>
      </w:divBdr>
    </w:div>
    <w:div w:id="2125422748">
      <w:bodyDiv w:val="1"/>
      <w:marLeft w:val="0"/>
      <w:marRight w:val="0"/>
      <w:marTop w:val="0"/>
      <w:marBottom w:val="0"/>
      <w:divBdr>
        <w:top w:val="none" w:sz="0" w:space="0" w:color="auto"/>
        <w:left w:val="none" w:sz="0" w:space="0" w:color="auto"/>
        <w:bottom w:val="none" w:sz="0" w:space="0" w:color="auto"/>
        <w:right w:val="none" w:sz="0" w:space="0" w:color="auto"/>
      </w:divBdr>
    </w:div>
    <w:div w:id="2128154003">
      <w:bodyDiv w:val="1"/>
      <w:marLeft w:val="0"/>
      <w:marRight w:val="0"/>
      <w:marTop w:val="0"/>
      <w:marBottom w:val="0"/>
      <w:divBdr>
        <w:top w:val="none" w:sz="0" w:space="0" w:color="auto"/>
        <w:left w:val="none" w:sz="0" w:space="0" w:color="auto"/>
        <w:bottom w:val="none" w:sz="0" w:space="0" w:color="auto"/>
        <w:right w:val="none" w:sz="0" w:space="0" w:color="auto"/>
      </w:divBdr>
    </w:div>
    <w:div w:id="21300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olp.gr" TargetMode="External"/><Relationship Id="rId18" Type="http://schemas.openxmlformats.org/officeDocument/2006/relationships/hyperlink" Target="mailto:kazatzisp@olp.gr" TargetMode="External"/><Relationship Id="rId26" Type="http://schemas.openxmlformats.org/officeDocument/2006/relationships/hyperlink" Target="mailto:kazatzisp@olp.gr" TargetMode="External"/><Relationship Id="rId39"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mailto:procurement@olp.gr" TargetMode="External"/><Relationship Id="rId34" Type="http://schemas.openxmlformats.org/officeDocument/2006/relationships/image" Target="media/image2.pn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kazatzisp@olp.gr" TargetMode="External"/><Relationship Id="rId17" Type="http://schemas.openxmlformats.org/officeDocument/2006/relationships/hyperlink" Target="mailto:procurement@olp.gr" TargetMode="External"/><Relationship Id="rId25" Type="http://schemas.openxmlformats.org/officeDocument/2006/relationships/hyperlink" Target="mailto:procurement@olp.gr" TargetMode="External"/><Relationship Id="rId33" Type="http://schemas.openxmlformats.org/officeDocument/2006/relationships/hyperlink" Target="file:///C:\Users\sifakakik\Desktop\steelgate-tender@olp.gr" TargetMode="External"/><Relationship Id="rId38" Type="http://schemas.openxmlformats.org/officeDocument/2006/relationships/image" Target="media/image5.png"/><Relationship Id="rId2" Type="http://schemas.openxmlformats.org/officeDocument/2006/relationships/numbering" Target="numbering.xml"/><Relationship Id="rId29" Type="http://schemas.openxmlformats.org/officeDocument/2006/relationships/hyperlink" Target="mailto:procurement@olp.gr"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olp.gr" TargetMode="External"/><Relationship Id="rId32" Type="http://schemas.openxmlformats.org/officeDocument/2006/relationships/hyperlink" Target="mailto:procurement@olp.gr" TargetMode="External"/><Relationship Id="rId37" Type="http://schemas.openxmlformats.org/officeDocument/2006/relationships/hyperlink" Target="http://www.piraeusbank.gr/el/idiwtes" TargetMode="External"/><Relationship Id="rId40" Type="http://schemas.openxmlformats.org/officeDocument/2006/relationships/oleObject" Target="embeddings/oleObject1.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kazatzisp@olp.gr" TargetMode="External"/><Relationship Id="rId23" Type="http://schemas.openxmlformats.org/officeDocument/2006/relationships/hyperlink" Target="mailto:kazatzisp@olp.gr" TargetMode="External"/><Relationship Id="rId36" Type="http://schemas.openxmlformats.org/officeDocument/2006/relationships/image" Target="media/image4.png"/><Relationship Id="rId49" Type="http://schemas.microsoft.com/office/2016/09/relationships/commentsIds" Target="commentsIds.xml"/><Relationship Id="rId10" Type="http://schemas.openxmlformats.org/officeDocument/2006/relationships/image" Target="media/image1.jpeg"/><Relationship Id="rId19" Type="http://schemas.openxmlformats.org/officeDocument/2006/relationships/hyperlink" Target="mailto:kazatzisp@olp.gr" TargetMode="External"/><Relationship Id="rId31" Type="http://schemas.openxmlformats.org/officeDocument/2006/relationships/hyperlink" Target="mailto:steelgatetender@olp.gr"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google.gr/url?sa=i&amp;rct=j&amp;q=&amp;esrc=s&amp;source=images&amp;cd=&amp;cad=rja&amp;uact=8&amp;ved=2ahUKEwjB6daN2NHeAhWQGuwKHZHmAeoQjRx6BAgBEAU&amp;url=https://www.shipfriends.gr/forum/gallery/image/40989-vasiliadi-drydock/&amp;psig=AOvVaw0kU8TAqpAjxl-T48sQsZdB&amp;ust=1542208992384463" TargetMode="External"/><Relationship Id="rId14" Type="http://schemas.openxmlformats.org/officeDocument/2006/relationships/hyperlink" Target="mailto:kazatzisp@olp.gr" TargetMode="External"/><Relationship Id="rId22" Type="http://schemas.openxmlformats.org/officeDocument/2006/relationships/hyperlink" Target="mailto:kazatzisp@olp.gr" TargetMode="External"/><Relationship Id="rId27" Type="http://schemas.openxmlformats.org/officeDocument/2006/relationships/hyperlink" Target="mailto:kazatzisp@olp.gr" TargetMode="External"/><Relationship Id="rId30" Type="http://schemas.openxmlformats.org/officeDocument/2006/relationships/hyperlink" Target="mailto:kazatzisp@olp.gr" TargetMode="External"/><Relationship Id="rId35" Type="http://schemas.openxmlformats.org/officeDocument/2006/relationships/image" Target="media/image3.jpeg"/><Relationship Id="rId43" Type="http://schemas.openxmlformats.org/officeDocument/2006/relationships/footer" Target="footer2.xml"/><Relationship Id="rId48"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20BEB-64C9-480B-AA9F-54E089E4D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41</Pages>
  <Words>8160</Words>
  <Characters>44068</Characters>
  <Application>Microsoft Office Word</Application>
  <DocSecurity>0</DocSecurity>
  <Lines>367</Lines>
  <Paragraphs>104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OLP</Company>
  <LinksUpToDate>false</LinksUpToDate>
  <CharactersWithSpaces>52124</CharactersWithSpaces>
  <SharedDoc>false</SharedDoc>
  <HLinks>
    <vt:vector size="246" baseType="variant">
      <vt:variant>
        <vt:i4>2162691</vt:i4>
      </vt:variant>
      <vt:variant>
        <vt:i4>237</vt:i4>
      </vt:variant>
      <vt:variant>
        <vt:i4>0</vt:i4>
      </vt:variant>
      <vt:variant>
        <vt:i4>5</vt:i4>
      </vt:variant>
      <vt:variant>
        <vt:lpwstr>mailto:Michael.Kotras@pct.com.gr</vt:lpwstr>
      </vt:variant>
      <vt:variant>
        <vt:lpwstr/>
      </vt:variant>
      <vt:variant>
        <vt:i4>1507377</vt:i4>
      </vt:variant>
      <vt:variant>
        <vt:i4>230</vt:i4>
      </vt:variant>
      <vt:variant>
        <vt:i4>0</vt:i4>
      </vt:variant>
      <vt:variant>
        <vt:i4>5</vt:i4>
      </vt:variant>
      <vt:variant>
        <vt:lpwstr/>
      </vt:variant>
      <vt:variant>
        <vt:lpwstr>_Toc317155053</vt:lpwstr>
      </vt:variant>
      <vt:variant>
        <vt:i4>1507377</vt:i4>
      </vt:variant>
      <vt:variant>
        <vt:i4>224</vt:i4>
      </vt:variant>
      <vt:variant>
        <vt:i4>0</vt:i4>
      </vt:variant>
      <vt:variant>
        <vt:i4>5</vt:i4>
      </vt:variant>
      <vt:variant>
        <vt:lpwstr/>
      </vt:variant>
      <vt:variant>
        <vt:lpwstr>_Toc317155052</vt:lpwstr>
      </vt:variant>
      <vt:variant>
        <vt:i4>1507377</vt:i4>
      </vt:variant>
      <vt:variant>
        <vt:i4>218</vt:i4>
      </vt:variant>
      <vt:variant>
        <vt:i4>0</vt:i4>
      </vt:variant>
      <vt:variant>
        <vt:i4>5</vt:i4>
      </vt:variant>
      <vt:variant>
        <vt:lpwstr/>
      </vt:variant>
      <vt:variant>
        <vt:lpwstr>_Toc317155051</vt:lpwstr>
      </vt:variant>
      <vt:variant>
        <vt:i4>1507377</vt:i4>
      </vt:variant>
      <vt:variant>
        <vt:i4>212</vt:i4>
      </vt:variant>
      <vt:variant>
        <vt:i4>0</vt:i4>
      </vt:variant>
      <vt:variant>
        <vt:i4>5</vt:i4>
      </vt:variant>
      <vt:variant>
        <vt:lpwstr/>
      </vt:variant>
      <vt:variant>
        <vt:lpwstr>_Toc317155050</vt:lpwstr>
      </vt:variant>
      <vt:variant>
        <vt:i4>1441841</vt:i4>
      </vt:variant>
      <vt:variant>
        <vt:i4>206</vt:i4>
      </vt:variant>
      <vt:variant>
        <vt:i4>0</vt:i4>
      </vt:variant>
      <vt:variant>
        <vt:i4>5</vt:i4>
      </vt:variant>
      <vt:variant>
        <vt:lpwstr/>
      </vt:variant>
      <vt:variant>
        <vt:lpwstr>_Toc317155048</vt:lpwstr>
      </vt:variant>
      <vt:variant>
        <vt:i4>1441841</vt:i4>
      </vt:variant>
      <vt:variant>
        <vt:i4>200</vt:i4>
      </vt:variant>
      <vt:variant>
        <vt:i4>0</vt:i4>
      </vt:variant>
      <vt:variant>
        <vt:i4>5</vt:i4>
      </vt:variant>
      <vt:variant>
        <vt:lpwstr/>
      </vt:variant>
      <vt:variant>
        <vt:lpwstr>_Toc317155047</vt:lpwstr>
      </vt:variant>
      <vt:variant>
        <vt:i4>1441841</vt:i4>
      </vt:variant>
      <vt:variant>
        <vt:i4>194</vt:i4>
      </vt:variant>
      <vt:variant>
        <vt:i4>0</vt:i4>
      </vt:variant>
      <vt:variant>
        <vt:i4>5</vt:i4>
      </vt:variant>
      <vt:variant>
        <vt:lpwstr/>
      </vt:variant>
      <vt:variant>
        <vt:lpwstr>_Toc317155046</vt:lpwstr>
      </vt:variant>
      <vt:variant>
        <vt:i4>1441841</vt:i4>
      </vt:variant>
      <vt:variant>
        <vt:i4>188</vt:i4>
      </vt:variant>
      <vt:variant>
        <vt:i4>0</vt:i4>
      </vt:variant>
      <vt:variant>
        <vt:i4>5</vt:i4>
      </vt:variant>
      <vt:variant>
        <vt:lpwstr/>
      </vt:variant>
      <vt:variant>
        <vt:lpwstr>_Toc317155045</vt:lpwstr>
      </vt:variant>
      <vt:variant>
        <vt:i4>1441841</vt:i4>
      </vt:variant>
      <vt:variant>
        <vt:i4>182</vt:i4>
      </vt:variant>
      <vt:variant>
        <vt:i4>0</vt:i4>
      </vt:variant>
      <vt:variant>
        <vt:i4>5</vt:i4>
      </vt:variant>
      <vt:variant>
        <vt:lpwstr/>
      </vt:variant>
      <vt:variant>
        <vt:lpwstr>_Toc317155044</vt:lpwstr>
      </vt:variant>
      <vt:variant>
        <vt:i4>1441841</vt:i4>
      </vt:variant>
      <vt:variant>
        <vt:i4>176</vt:i4>
      </vt:variant>
      <vt:variant>
        <vt:i4>0</vt:i4>
      </vt:variant>
      <vt:variant>
        <vt:i4>5</vt:i4>
      </vt:variant>
      <vt:variant>
        <vt:lpwstr/>
      </vt:variant>
      <vt:variant>
        <vt:lpwstr>_Toc317155043</vt:lpwstr>
      </vt:variant>
      <vt:variant>
        <vt:i4>1441841</vt:i4>
      </vt:variant>
      <vt:variant>
        <vt:i4>170</vt:i4>
      </vt:variant>
      <vt:variant>
        <vt:i4>0</vt:i4>
      </vt:variant>
      <vt:variant>
        <vt:i4>5</vt:i4>
      </vt:variant>
      <vt:variant>
        <vt:lpwstr/>
      </vt:variant>
      <vt:variant>
        <vt:lpwstr>_Toc317155042</vt:lpwstr>
      </vt:variant>
      <vt:variant>
        <vt:i4>1441841</vt:i4>
      </vt:variant>
      <vt:variant>
        <vt:i4>164</vt:i4>
      </vt:variant>
      <vt:variant>
        <vt:i4>0</vt:i4>
      </vt:variant>
      <vt:variant>
        <vt:i4>5</vt:i4>
      </vt:variant>
      <vt:variant>
        <vt:lpwstr/>
      </vt:variant>
      <vt:variant>
        <vt:lpwstr>_Toc317155041</vt:lpwstr>
      </vt:variant>
      <vt:variant>
        <vt:i4>1441841</vt:i4>
      </vt:variant>
      <vt:variant>
        <vt:i4>158</vt:i4>
      </vt:variant>
      <vt:variant>
        <vt:i4>0</vt:i4>
      </vt:variant>
      <vt:variant>
        <vt:i4>5</vt:i4>
      </vt:variant>
      <vt:variant>
        <vt:lpwstr/>
      </vt:variant>
      <vt:variant>
        <vt:lpwstr>_Toc317155040</vt:lpwstr>
      </vt:variant>
      <vt:variant>
        <vt:i4>1114161</vt:i4>
      </vt:variant>
      <vt:variant>
        <vt:i4>152</vt:i4>
      </vt:variant>
      <vt:variant>
        <vt:i4>0</vt:i4>
      </vt:variant>
      <vt:variant>
        <vt:i4>5</vt:i4>
      </vt:variant>
      <vt:variant>
        <vt:lpwstr/>
      </vt:variant>
      <vt:variant>
        <vt:lpwstr>_Toc317155039</vt:lpwstr>
      </vt:variant>
      <vt:variant>
        <vt:i4>1114161</vt:i4>
      </vt:variant>
      <vt:variant>
        <vt:i4>146</vt:i4>
      </vt:variant>
      <vt:variant>
        <vt:i4>0</vt:i4>
      </vt:variant>
      <vt:variant>
        <vt:i4>5</vt:i4>
      </vt:variant>
      <vt:variant>
        <vt:lpwstr/>
      </vt:variant>
      <vt:variant>
        <vt:lpwstr>_Toc317155038</vt:lpwstr>
      </vt:variant>
      <vt:variant>
        <vt:i4>1114161</vt:i4>
      </vt:variant>
      <vt:variant>
        <vt:i4>140</vt:i4>
      </vt:variant>
      <vt:variant>
        <vt:i4>0</vt:i4>
      </vt:variant>
      <vt:variant>
        <vt:i4>5</vt:i4>
      </vt:variant>
      <vt:variant>
        <vt:lpwstr/>
      </vt:variant>
      <vt:variant>
        <vt:lpwstr>_Toc317155037</vt:lpwstr>
      </vt:variant>
      <vt:variant>
        <vt:i4>1114161</vt:i4>
      </vt:variant>
      <vt:variant>
        <vt:i4>134</vt:i4>
      </vt:variant>
      <vt:variant>
        <vt:i4>0</vt:i4>
      </vt:variant>
      <vt:variant>
        <vt:i4>5</vt:i4>
      </vt:variant>
      <vt:variant>
        <vt:lpwstr/>
      </vt:variant>
      <vt:variant>
        <vt:lpwstr>_Toc317155036</vt:lpwstr>
      </vt:variant>
      <vt:variant>
        <vt:i4>1114161</vt:i4>
      </vt:variant>
      <vt:variant>
        <vt:i4>128</vt:i4>
      </vt:variant>
      <vt:variant>
        <vt:i4>0</vt:i4>
      </vt:variant>
      <vt:variant>
        <vt:i4>5</vt:i4>
      </vt:variant>
      <vt:variant>
        <vt:lpwstr/>
      </vt:variant>
      <vt:variant>
        <vt:lpwstr>_Toc317155035</vt:lpwstr>
      </vt:variant>
      <vt:variant>
        <vt:i4>1114161</vt:i4>
      </vt:variant>
      <vt:variant>
        <vt:i4>122</vt:i4>
      </vt:variant>
      <vt:variant>
        <vt:i4>0</vt:i4>
      </vt:variant>
      <vt:variant>
        <vt:i4>5</vt:i4>
      </vt:variant>
      <vt:variant>
        <vt:lpwstr/>
      </vt:variant>
      <vt:variant>
        <vt:lpwstr>_Toc317155034</vt:lpwstr>
      </vt:variant>
      <vt:variant>
        <vt:i4>1114161</vt:i4>
      </vt:variant>
      <vt:variant>
        <vt:i4>116</vt:i4>
      </vt:variant>
      <vt:variant>
        <vt:i4>0</vt:i4>
      </vt:variant>
      <vt:variant>
        <vt:i4>5</vt:i4>
      </vt:variant>
      <vt:variant>
        <vt:lpwstr/>
      </vt:variant>
      <vt:variant>
        <vt:lpwstr>_Toc317155033</vt:lpwstr>
      </vt:variant>
      <vt:variant>
        <vt:i4>1114161</vt:i4>
      </vt:variant>
      <vt:variant>
        <vt:i4>110</vt:i4>
      </vt:variant>
      <vt:variant>
        <vt:i4>0</vt:i4>
      </vt:variant>
      <vt:variant>
        <vt:i4>5</vt:i4>
      </vt:variant>
      <vt:variant>
        <vt:lpwstr/>
      </vt:variant>
      <vt:variant>
        <vt:lpwstr>_Toc317155032</vt:lpwstr>
      </vt:variant>
      <vt:variant>
        <vt:i4>1114161</vt:i4>
      </vt:variant>
      <vt:variant>
        <vt:i4>104</vt:i4>
      </vt:variant>
      <vt:variant>
        <vt:i4>0</vt:i4>
      </vt:variant>
      <vt:variant>
        <vt:i4>5</vt:i4>
      </vt:variant>
      <vt:variant>
        <vt:lpwstr/>
      </vt:variant>
      <vt:variant>
        <vt:lpwstr>_Toc317155031</vt:lpwstr>
      </vt:variant>
      <vt:variant>
        <vt:i4>1114161</vt:i4>
      </vt:variant>
      <vt:variant>
        <vt:i4>98</vt:i4>
      </vt:variant>
      <vt:variant>
        <vt:i4>0</vt:i4>
      </vt:variant>
      <vt:variant>
        <vt:i4>5</vt:i4>
      </vt:variant>
      <vt:variant>
        <vt:lpwstr/>
      </vt:variant>
      <vt:variant>
        <vt:lpwstr>_Toc317155030</vt:lpwstr>
      </vt:variant>
      <vt:variant>
        <vt:i4>1048625</vt:i4>
      </vt:variant>
      <vt:variant>
        <vt:i4>92</vt:i4>
      </vt:variant>
      <vt:variant>
        <vt:i4>0</vt:i4>
      </vt:variant>
      <vt:variant>
        <vt:i4>5</vt:i4>
      </vt:variant>
      <vt:variant>
        <vt:lpwstr/>
      </vt:variant>
      <vt:variant>
        <vt:lpwstr>_Toc317155029</vt:lpwstr>
      </vt:variant>
      <vt:variant>
        <vt:i4>1048625</vt:i4>
      </vt:variant>
      <vt:variant>
        <vt:i4>86</vt:i4>
      </vt:variant>
      <vt:variant>
        <vt:i4>0</vt:i4>
      </vt:variant>
      <vt:variant>
        <vt:i4>5</vt:i4>
      </vt:variant>
      <vt:variant>
        <vt:lpwstr/>
      </vt:variant>
      <vt:variant>
        <vt:lpwstr>_Toc317155028</vt:lpwstr>
      </vt:variant>
      <vt:variant>
        <vt:i4>1048625</vt:i4>
      </vt:variant>
      <vt:variant>
        <vt:i4>80</vt:i4>
      </vt:variant>
      <vt:variant>
        <vt:i4>0</vt:i4>
      </vt:variant>
      <vt:variant>
        <vt:i4>5</vt:i4>
      </vt:variant>
      <vt:variant>
        <vt:lpwstr/>
      </vt:variant>
      <vt:variant>
        <vt:lpwstr>_Toc317155027</vt:lpwstr>
      </vt:variant>
      <vt:variant>
        <vt:i4>1048625</vt:i4>
      </vt:variant>
      <vt:variant>
        <vt:i4>74</vt:i4>
      </vt:variant>
      <vt:variant>
        <vt:i4>0</vt:i4>
      </vt:variant>
      <vt:variant>
        <vt:i4>5</vt:i4>
      </vt:variant>
      <vt:variant>
        <vt:lpwstr/>
      </vt:variant>
      <vt:variant>
        <vt:lpwstr>_Toc317155026</vt:lpwstr>
      </vt:variant>
      <vt:variant>
        <vt:i4>1048625</vt:i4>
      </vt:variant>
      <vt:variant>
        <vt:i4>68</vt:i4>
      </vt:variant>
      <vt:variant>
        <vt:i4>0</vt:i4>
      </vt:variant>
      <vt:variant>
        <vt:i4>5</vt:i4>
      </vt:variant>
      <vt:variant>
        <vt:lpwstr/>
      </vt:variant>
      <vt:variant>
        <vt:lpwstr>_Toc317155025</vt:lpwstr>
      </vt:variant>
      <vt:variant>
        <vt:i4>1048625</vt:i4>
      </vt:variant>
      <vt:variant>
        <vt:i4>62</vt:i4>
      </vt:variant>
      <vt:variant>
        <vt:i4>0</vt:i4>
      </vt:variant>
      <vt:variant>
        <vt:i4>5</vt:i4>
      </vt:variant>
      <vt:variant>
        <vt:lpwstr/>
      </vt:variant>
      <vt:variant>
        <vt:lpwstr>_Toc317155024</vt:lpwstr>
      </vt:variant>
      <vt:variant>
        <vt:i4>1048625</vt:i4>
      </vt:variant>
      <vt:variant>
        <vt:i4>56</vt:i4>
      </vt:variant>
      <vt:variant>
        <vt:i4>0</vt:i4>
      </vt:variant>
      <vt:variant>
        <vt:i4>5</vt:i4>
      </vt:variant>
      <vt:variant>
        <vt:lpwstr/>
      </vt:variant>
      <vt:variant>
        <vt:lpwstr>_Toc317155023</vt:lpwstr>
      </vt:variant>
      <vt:variant>
        <vt:i4>1048625</vt:i4>
      </vt:variant>
      <vt:variant>
        <vt:i4>50</vt:i4>
      </vt:variant>
      <vt:variant>
        <vt:i4>0</vt:i4>
      </vt:variant>
      <vt:variant>
        <vt:i4>5</vt:i4>
      </vt:variant>
      <vt:variant>
        <vt:lpwstr/>
      </vt:variant>
      <vt:variant>
        <vt:lpwstr>_Toc317155022</vt:lpwstr>
      </vt:variant>
      <vt:variant>
        <vt:i4>1048625</vt:i4>
      </vt:variant>
      <vt:variant>
        <vt:i4>44</vt:i4>
      </vt:variant>
      <vt:variant>
        <vt:i4>0</vt:i4>
      </vt:variant>
      <vt:variant>
        <vt:i4>5</vt:i4>
      </vt:variant>
      <vt:variant>
        <vt:lpwstr/>
      </vt:variant>
      <vt:variant>
        <vt:lpwstr>_Toc317155021</vt:lpwstr>
      </vt:variant>
      <vt:variant>
        <vt:i4>1048625</vt:i4>
      </vt:variant>
      <vt:variant>
        <vt:i4>38</vt:i4>
      </vt:variant>
      <vt:variant>
        <vt:i4>0</vt:i4>
      </vt:variant>
      <vt:variant>
        <vt:i4>5</vt:i4>
      </vt:variant>
      <vt:variant>
        <vt:lpwstr/>
      </vt:variant>
      <vt:variant>
        <vt:lpwstr>_Toc317155020</vt:lpwstr>
      </vt:variant>
      <vt:variant>
        <vt:i4>1245233</vt:i4>
      </vt:variant>
      <vt:variant>
        <vt:i4>32</vt:i4>
      </vt:variant>
      <vt:variant>
        <vt:i4>0</vt:i4>
      </vt:variant>
      <vt:variant>
        <vt:i4>5</vt:i4>
      </vt:variant>
      <vt:variant>
        <vt:lpwstr/>
      </vt:variant>
      <vt:variant>
        <vt:lpwstr>_Toc317155019</vt:lpwstr>
      </vt:variant>
      <vt:variant>
        <vt:i4>1245233</vt:i4>
      </vt:variant>
      <vt:variant>
        <vt:i4>26</vt:i4>
      </vt:variant>
      <vt:variant>
        <vt:i4>0</vt:i4>
      </vt:variant>
      <vt:variant>
        <vt:i4>5</vt:i4>
      </vt:variant>
      <vt:variant>
        <vt:lpwstr/>
      </vt:variant>
      <vt:variant>
        <vt:lpwstr>_Toc317155018</vt:lpwstr>
      </vt:variant>
      <vt:variant>
        <vt:i4>1245233</vt:i4>
      </vt:variant>
      <vt:variant>
        <vt:i4>20</vt:i4>
      </vt:variant>
      <vt:variant>
        <vt:i4>0</vt:i4>
      </vt:variant>
      <vt:variant>
        <vt:i4>5</vt:i4>
      </vt:variant>
      <vt:variant>
        <vt:lpwstr/>
      </vt:variant>
      <vt:variant>
        <vt:lpwstr>_Toc317155017</vt:lpwstr>
      </vt:variant>
      <vt:variant>
        <vt:i4>1245233</vt:i4>
      </vt:variant>
      <vt:variant>
        <vt:i4>14</vt:i4>
      </vt:variant>
      <vt:variant>
        <vt:i4>0</vt:i4>
      </vt:variant>
      <vt:variant>
        <vt:i4>5</vt:i4>
      </vt:variant>
      <vt:variant>
        <vt:lpwstr/>
      </vt:variant>
      <vt:variant>
        <vt:lpwstr>_Toc317155016</vt:lpwstr>
      </vt:variant>
      <vt:variant>
        <vt:i4>1245233</vt:i4>
      </vt:variant>
      <vt:variant>
        <vt:i4>8</vt:i4>
      </vt:variant>
      <vt:variant>
        <vt:i4>0</vt:i4>
      </vt:variant>
      <vt:variant>
        <vt:i4>5</vt:i4>
      </vt:variant>
      <vt:variant>
        <vt:lpwstr/>
      </vt:variant>
      <vt:variant>
        <vt:lpwstr>_Toc317155015</vt:lpwstr>
      </vt:variant>
      <vt:variant>
        <vt:i4>1245233</vt:i4>
      </vt:variant>
      <vt:variant>
        <vt:i4>2</vt:i4>
      </vt:variant>
      <vt:variant>
        <vt:i4>0</vt:i4>
      </vt:variant>
      <vt:variant>
        <vt:i4>5</vt:i4>
      </vt:variant>
      <vt:variant>
        <vt:lpwstr/>
      </vt:variant>
      <vt:variant>
        <vt:lpwstr>_Toc317155014</vt:lpwstr>
      </vt:variant>
      <vt:variant>
        <vt:i4>5439526</vt:i4>
      </vt:variant>
      <vt:variant>
        <vt:i4>8</vt:i4>
      </vt:variant>
      <vt:variant>
        <vt:i4>0</vt:i4>
      </vt:variant>
      <vt:variant>
        <vt:i4>5</vt:i4>
      </vt:variant>
      <vt:variant>
        <vt:lpwstr>mailto:info@pct.com.gr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 Foka</dc:creator>
  <cp:lastModifiedBy>KATSADAKI MARINA</cp:lastModifiedBy>
  <cp:revision>5</cp:revision>
  <cp:lastPrinted>2020-06-26T06:52:00Z</cp:lastPrinted>
  <dcterms:created xsi:type="dcterms:W3CDTF">2020-06-26T06:52:00Z</dcterms:created>
  <dcterms:modified xsi:type="dcterms:W3CDTF">2020-06-26T13:23:00Z</dcterms:modified>
</cp:coreProperties>
</file>